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2" w:lineRule="exact" w:before="0" w:after="0"/>
        <w:ind w:left="174" w:right="576" w:firstLine="0"/>
        <w:jc w:val="left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 xml:space="preserve">Enabling New Flexibility in the SUNDIALS Suite of Nonlinear and </w:t>
      </w: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Diferential/Algebraic Equation Solvers</w:t>
      </w:r>
    </w:p>
    <w:p>
      <w:pPr>
        <w:autoSpaceDN w:val="0"/>
        <w:autoSpaceDE w:val="0"/>
        <w:widowControl/>
        <w:spacing w:line="280" w:lineRule="exact" w:before="184" w:after="0"/>
        <w:ind w:left="174" w:right="2736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4"/>
        </w:rPr>
        <w:t>DAVID J. GARDNER,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Lawrence Livermore National Laboratory, USA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DANIEL R. REYNOLDS,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Southern Methodist University, USA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CAROL S. WOODWARD,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Lawrence Livermore National Laboratory, USA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CODY J. BALOS,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Lawrence Livermore National Laboratory, USA</w:t>
      </w:r>
    </w:p>
    <w:p>
      <w:pPr>
        <w:autoSpaceDN w:val="0"/>
        <w:autoSpaceDE w:val="0"/>
        <w:widowControl/>
        <w:spacing w:line="220" w:lineRule="exact" w:before="126" w:after="0"/>
        <w:ind w:left="174" w:right="170" w:firstLine="0"/>
        <w:jc w:val="both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In recent years, the SUite of Nonlinear and DIferential/ALgebraic equation Solvers (SUNDIALS) has been redesigned to better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enable the use of application-speciic and third-party algebraic solvers and data structures. Throughout this work, we have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adhered to speciic guiding principles that minimized the impact to current users while providing maximum lexibility for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later evolution of solvers and data structures. The redesign was done through the addition of new linear and nonlinear solvers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classes, enhancements to the vector class, and the creation of modern Fortran interfaces. The vast majority of this work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has been performed łbehind-the-scenes,ž with minimal changes to the user interface and no reduction in solver capabilities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or performance. These changes allow SUNDIALS users to more easily utilize external solver libraries and create highly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customized solvers, enabling greater lexibility on extreme-scale, heterogeneous computational architectures.</w:t>
      </w:r>
    </w:p>
    <w:p>
      <w:pPr>
        <w:autoSpaceDN w:val="0"/>
        <w:autoSpaceDE w:val="0"/>
        <w:widowControl/>
        <w:spacing w:line="218" w:lineRule="exact" w:before="9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CCS Concepts: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Mathematics of computing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Solvers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;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Ordinary diferential equations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;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Diferential algebraic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equations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;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Nonlinear equations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84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Additional Key Words and Phrases: Numerical software, object-oriented design, time integration, nonlinear solvers, high-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performance computing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2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40" w:lineRule="exact" w:before="54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SUite of Nonlinear and DIferential/ALgebraic equation Solvers (SUNDIALS)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 collection of software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packages designed to solve time-dependent and nonlinear equations on large-scale, high performance computing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(HPC) systems. The packages have evolved from a multi-decade history of highly eicient solution packages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ordinary diferential equations (ODEs)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diferential-algebraic equations (DAEs)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nonlinear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and sensitivity analysis enabled integrators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 SUNDIALS codes take advantage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many innovations this history and the methods community have delivered in terms of adaptive time step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adaptive order integrators for ODEs and DAEs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combination of Krylov and Newton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methods for eicient nonlinear solvers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methods and software for sensitivity analysis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and efective solver controls for time integrators and nonlinear solvers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40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42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ś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44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]. Over the last two decades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SUNDIALS codes have been used in a number of applications on small to large-scale computing systems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ś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as well as in other mathematical libraries and frameworks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ś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garnering more than 120,000 downloads in 2021.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During this time, the science simulated as well as the software needed to carry out those simulations have grown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complexity as HPC architectures have transitioned from simplistic homogeneous systems to heterogeneous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 (e.g., CPU+GPU). With the trend toward heterogeneity, the object-oriented design of the SUNDIALS</w:t>
      </w:r>
    </w:p>
    <w:p>
      <w:pPr>
        <w:autoSpaceDN w:val="0"/>
        <w:autoSpaceDE w:val="0"/>
        <w:widowControl/>
        <w:spacing w:line="198" w:lineRule="exact" w:before="118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Authors’ addresses: D. J. Gardner, C. S. Woodward, and C. J. Balos, Center for Applied Scientiic Computing, Lawrence Livermore National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Laboratory, 7000 East Ave, L-561, Livermore, CA 94550; emails: {gardner48, woodward6, balos1}@llnl.gov; D. R. Reynolds, Department of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Mathematics, Southern Methodist University, P.O. Box 750156, Dallas, TX 75275; email: reynolds@smu.edu.</w:t>
      </w:r>
    </w:p>
    <w:p>
      <w:pPr>
        <w:autoSpaceDN w:val="0"/>
        <w:autoSpaceDE w:val="0"/>
        <w:widowControl/>
        <w:spacing w:line="200" w:lineRule="exact" w:before="140" w:after="0"/>
        <w:ind w:left="168" w:right="144" w:firstLine="6"/>
        <w:jc w:val="left"/>
      </w:pP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ACM acknowledges that this contribution was authored or co-authored by an employee, contractor, or ailiate of the United States government.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As such, the United States government retains a nonexclusive, royalty-free right to publish or reproduce this article, or to allow others to do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so, for government purposes only.</w:t>
      </w:r>
    </w:p>
    <w:p>
      <w:pPr>
        <w:autoSpaceDN w:val="0"/>
        <w:autoSpaceDE w:val="0"/>
        <w:widowControl/>
        <w:spacing w:line="158" w:lineRule="exact" w:before="60" w:after="0"/>
        <w:ind w:left="16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© 2022 Association for Computing Machinery.</w:t>
      </w:r>
    </w:p>
    <w:p>
      <w:pPr>
        <w:autoSpaceDN w:val="0"/>
        <w:autoSpaceDE w:val="0"/>
        <w:widowControl/>
        <w:spacing w:line="200" w:lineRule="exact" w:before="0" w:after="0"/>
        <w:ind w:left="144" w:right="7056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0098-3500/2022/0-ART0 $15.00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https://doi.org/10.1145/3539801</w:t>
          </w:r>
        </w:hyperlink>
      </w:r>
    </w:p>
    <w:p>
      <w:pPr>
        <w:autoSpaceDN w:val="0"/>
        <w:autoSpaceDE w:val="0"/>
        <w:widowControl/>
        <w:spacing w:line="160" w:lineRule="exact" w:before="3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1038" w:right="1440" w:bottom="113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vector structure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has enabled incorporating new HPC programming models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this design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did not extend to other aspects of SUNDIALS. Thus, creating interfaces to utilize new algebraic solver packages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targeting large-scale heterogeneous systems would require extensive redundant code with limited extensibility.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paper describes recent enhancements following an object-oriented design to ensure adaptability to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machines and programming environments, allow users to construct architecture-aware and problem-speciic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structures and solvers, ease interoperability with other libraries, and provide greater lexibility to users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future extensions. The design principles that guided this work have been: assume as little about data layouts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possible; deine interfaces that allow users to provide their own data structures and solvers with little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code; ensure SUNDIALS packages can evolve and change their oferings under these interfaces; produce highly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sustainable code; and minimize the impact to current users.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rest of this paper is organized as follows. The next section gives a brief overview of the SUNDIALS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packages and is followed by a discussion of the core SUNDIALS classes. Section 4 describes changes to the vector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class and new vector implementations. Sections 5 and 6 discuss new classes for linear and nonlinear solvers,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respectively with accompanying demonstration programs. Section 7 overviews the modern, sustainable Fortran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2003 interfaces to SUNDIALS. Lastly, Section 8 gives a summary and next steps for SUNDIALS.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Throughout the text, the presentation of new features and enhancements is generally focused at the level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interfaces and functionality while many of the implementation-speciic details of the contributions are excluded.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However, references to detailed descriptions in the SUNDIALS user guides are provided for the interested reader.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As the user guide for each SUNDIALS package includes shared text regarding the overall SUNDIALS infrastructure,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these citations refer to version 6.2.0 of the CVODE user guide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For details on updating existing codes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latest SUNDIALS version, see the łRecent Changesž section of the package’s user guide and the examples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included with each release. The SUNDIALS source code, example programs, and user guides can be obtained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from the SUNDIALS web page [71] or GitHub repository [72].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SUNDIALS OVERVIEW</w:t>
      </w:r>
    </w:p>
    <w:p>
      <w:pPr>
        <w:autoSpaceDN w:val="0"/>
        <w:autoSpaceDE w:val="0"/>
        <w:widowControl/>
        <w:spacing w:line="240" w:lineRule="exact" w:before="54" w:after="0"/>
        <w:ind w:left="172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section provides a brief overview of the numerical methods implemented in the six SUNDIALS packages: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CVODE, CVODES, IDA, IDAS, ARKODE, and KINSOL. Additional details on each package, with the exception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ARKODE, are available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As the native vector and matrix derived classes are written for problems in real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-space, the following overview considers problems posed in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. Problems posed in other spaces (e.g.,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)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 solved using user-deined derived classes.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4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CVODE and CVODES</w:t>
      </w:r>
    </w:p>
    <w:p>
      <w:pPr>
        <w:autoSpaceDN w:val="0"/>
        <w:autoSpaceDE w:val="0"/>
        <w:widowControl/>
        <w:spacing w:line="200" w:lineRule="exact" w:before="9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CVODE targets stif and nonstif initial value problems (IVPs) for ODEs in the explicit form</w:t>
      </w:r>
    </w:p>
    <w:p>
      <w:pPr>
        <w:autoSpaceDN w:val="0"/>
        <w:tabs>
          <w:tab w:pos="4818" w:val="left"/>
        </w:tabs>
        <w:autoSpaceDE w:val="0"/>
        <w:widowControl/>
        <w:spacing w:line="226" w:lineRule="exact" w:before="148" w:after="0"/>
        <w:ind w:left="36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˙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38" w:lineRule="exact" w:before="114" w:after="9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independent variable (e.g., time), the dependent variable is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˙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denotes 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rtxmi" w:hAnsi="rtxmi" w:eastAsia="rtxmi"/>
          <w:b w:val="0"/>
          <w:i w:val="0"/>
          <w:color w:val="000000"/>
          <w:sz w:val="20"/>
        </w:rPr>
        <w:t>/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: </w:t>
      </w:r>
      <w:r>
        <w:rPr>
          <w:rFonts w:ascii="txsyb" w:hAnsi="txsyb" w:eastAsia="txsyb"/>
          <w:b w:val="0"/>
          <w:i w:val="0"/>
          <w:color w:val="000000"/>
          <w:sz w:val="20"/>
        </w:rPr>
        <w:t>R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×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txsy" w:hAnsi="txsy" w:eastAsia="txsy"/>
          <w:b w:val="0"/>
          <w:i w:val="0"/>
          <w:color w:val="000000"/>
          <w:sz w:val="20"/>
        </w:rPr>
        <w:t>→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CVODE uses variable order and variable step size implicit linear multistep methods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ixed-leading-coeicient form [19, 47] given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0.0" w:type="dxa"/>
      </w:tblPr>
      <w:tblGrid>
        <w:gridCol w:w="2340"/>
        <w:gridCol w:w="2340"/>
        <w:gridCol w:w="2340"/>
        <w:gridCol w:w="2340"/>
      </w:tblGrid>
      <w:tr>
        <w:trPr>
          <w:trHeight w:hRule="exact" w:val="742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0" w:after="0"/>
              <w:ind w:left="144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1"/>
              </w:rPr>
              <w:t>1</w:t>
            </w:r>
            <w:r>
              <w:br/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6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α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0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1"/>
              </w:rPr>
              <w:t>2</w:t>
            </w:r>
            <w:r>
              <w:br/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56" w:after="0"/>
              <w:ind w:left="26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β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26" w:lineRule="exact" w:before="70" w:after="0"/>
        <w:ind w:left="174" w:right="144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computed approximation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time step size, the values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determined by the method type and order of accuracy, and the coeicients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α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β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are uniquely determined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the method type and order as well as the recent step size history. Adams-Moulton methods of order 1 to 12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provided for non-stif problems and Backward Diferentiation Formulas (BDF) of order 1 to 5 for stif cases.</w:t>
      </w:r>
    </w:p>
    <w:p>
      <w:pPr>
        <w:autoSpaceDN w:val="0"/>
        <w:autoSpaceDE w:val="0"/>
        <w:widowControl/>
        <w:spacing w:line="160" w:lineRule="exact" w:before="31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0:3</w:t>
            </w:r>
          </w:p>
        </w:tc>
      </w:tr>
    </w:tbl>
    <w:p>
      <w:pPr>
        <w:autoSpaceDN w:val="0"/>
        <w:autoSpaceDE w:val="0"/>
        <w:widowControl/>
        <w:spacing w:line="246" w:lineRule="exact" w:before="252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Additionally, CVODE supports projection methods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for integrating ODE systems with constraints i.e.,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 the solution must satisfy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д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0.</w:t>
      </w:r>
    </w:p>
    <w:p>
      <w:pPr>
        <w:autoSpaceDN w:val="0"/>
        <w:tabs>
          <w:tab w:pos="374" w:val="left"/>
        </w:tabs>
        <w:autoSpaceDE w:val="0"/>
        <w:widowControl/>
        <w:spacing w:line="236" w:lineRule="exact" w:before="0" w:after="56"/>
        <w:ind w:left="166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CVODES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an extension of CVODE for conducting forward or adjoint sensitivity analysis of ODE IVPs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respect to the parameters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i.e., problems of the form,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760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9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2.2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96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IDA and IDAS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8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˙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58" w:after="0"/>
              <w:ind w:left="120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98" w:lineRule="exact" w:before="48" w:after="58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IDA targets the more general case of DAE and implicit ODE IVPs in the form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20.0" w:type="dxa"/>
      </w:tblPr>
      <w:tblGrid>
        <w:gridCol w:w="3120"/>
        <w:gridCol w:w="3120"/>
        <w:gridCol w:w="3120"/>
      </w:tblGrid>
      <w:tr>
        <w:trPr>
          <w:trHeight w:hRule="exact" w:val="340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8" w:after="0"/>
              <w:ind w:left="0" w:right="102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˙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5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58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˙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˙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02" w:lineRule="exact" w:before="54" w:after="14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state is evolved using variable order and variable step size BDF methods in ixed-leading-coeicient form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370"/>
        </w:trPr>
        <w:tc>
          <w:tcPr>
            <w:tcW w:type="dxa" w:w="3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[12] of order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q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 . . 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5 given by,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220" w:after="0"/>
              <w:ind w:left="0" w:right="94" w:firstLine="0"/>
              <w:jc w:val="righ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q</w:t>
            </w:r>
          </w:p>
        </w:tc>
        <w:tc>
          <w:tcPr>
            <w:tcW w:type="dxa" w:w="3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28" w:after="0"/>
              <w:ind w:left="34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α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˙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</w:tr>
      <w:tr>
        <w:trPr>
          <w:trHeight w:hRule="exact" w:val="504"/>
        </w:trPr>
        <w:tc>
          <w:tcPr>
            <w:tcW w:type="dxa" w:w="3120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4" w:after="0"/>
              <w:ind w:left="0" w:right="0" w:firstLine="0"/>
              <w:jc w:val="righ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6" w:lineRule="exact" w:before="0" w:after="58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with CVODES and CVODE, IDAS is an extension to IDA with forward and adjoint sensitivity analysis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capabilities for DAE and implicit ODE IVPs of the form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762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9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2.3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96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ARKODE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8" w:after="0"/>
              <w:ind w:left="0" w:right="98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˙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5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58" w:after="0"/>
              <w:ind w:left="12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˙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˙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00" w:lineRule="exact" w:before="4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ARKODE package targets ODE IVPs in the linearly-implicit form</w:t>
      </w:r>
    </w:p>
    <w:p>
      <w:pPr>
        <w:autoSpaceDN w:val="0"/>
        <w:tabs>
          <w:tab w:pos="5132" w:val="left"/>
        </w:tabs>
        <w:autoSpaceDE w:val="0"/>
        <w:widowControl/>
        <w:spacing w:line="226" w:lineRule="exact" w:before="106" w:after="0"/>
        <w:ind w:left="3372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˙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</w:p>
    <w:p>
      <w:pPr>
        <w:autoSpaceDN w:val="0"/>
        <w:tabs>
          <w:tab w:pos="190" w:val="left"/>
        </w:tabs>
        <w:autoSpaceDE w:val="0"/>
        <w:widowControl/>
        <w:spacing w:line="244" w:lineRule="exact" w:before="68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 for any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: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txsy" w:hAnsi="txsy" w:eastAsia="txsy"/>
          <w:b w:val="0"/>
          <w:i w:val="0"/>
          <w:color w:val="000000"/>
          <w:sz w:val="20"/>
        </w:rPr>
        <w:t>→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 nonsingular linear operator. In many uses cases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identity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matrix while in inite element computations it is 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×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mass matrix (or a function for its action on a vector).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ARKODE supplies two classes of methods where the right-hand side function may be additively partitioned as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6" w:lineRule="exact" w:before="42" w:after="48"/>
        <w:ind w:left="166" w:right="144" w:firstLine="20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For stif, nonstif, and mixed stif/nonstif problems,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may contain the nonstif components, which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will be integrated using an explicit method,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the stif components, which will be integrated implicitly,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ARKODE provides explicit, implicit, and implicit-explicit (IMEX) additive Runge-Kutta methods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general form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184"/>
        </w:trPr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262" w:after="0"/>
              <w:ind w:left="0" w:right="20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8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E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6" w:lineRule="exact" w:before="58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48" w:after="0"/>
              <w:ind w:left="130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 . .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</w:tr>
      <w:tr>
        <w:trPr>
          <w:trHeight w:hRule="exact" w:val="52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3510"/>
            <w:gridSpan w:val="3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660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238" w:after="0"/>
              <w:ind w:left="0" w:right="20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6" w:lineRule="exact" w:before="34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2" w:lineRule="exact" w:before="86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b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E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b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7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4" w:after="0"/>
              <w:ind w:left="42" w:right="0" w:firstLine="0"/>
              <w:jc w:val="lef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696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26" w:after="0"/>
              <w:ind w:left="0" w:right="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6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44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b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E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E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b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h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182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18" w:after="0"/>
              <w:ind w:left="48" w:right="0" w:firstLine="0"/>
              <w:jc w:val="lef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11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42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Here,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convert the IVP from linearly implicit to explicit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form,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internal method stages, and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an embedded solution for temporal error estimation. The number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stages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the coeicients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txsy" w:hAnsi="txsy" w:eastAsia="txsy"/>
          <w:b w:val="0"/>
          <w:i w:val="0"/>
          <w:color w:val="000000"/>
          <w:sz w:val="20"/>
        </w:rPr>
        <w:t>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txsy" w:hAnsi="txsy" w:eastAsia="txsy"/>
          <w:b w:val="0"/>
          <w:i w:val="0"/>
          <w:color w:val="000000"/>
          <w:sz w:val="20"/>
        </w:rPr>
        <w:t>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txsy" w:hAnsi="txsy" w:eastAsia="txsy"/>
          <w:b w:val="0"/>
          <w:i w:val="0"/>
          <w:color w:val="000000"/>
          <w:sz w:val="20"/>
        </w:rPr>
        <w:t>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txsy" w:hAnsi="txsy" w:eastAsia="txsy"/>
          <w:b w:val="0"/>
          <w:i w:val="0"/>
          <w:color w:val="000000"/>
          <w:sz w:val="20"/>
        </w:rPr>
        <w:t>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given by the explicit and implicit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Butcher tables that deine the method and its embedding.</w:t>
      </w:r>
    </w:p>
    <w:p>
      <w:pPr>
        <w:autoSpaceDN w:val="0"/>
        <w:autoSpaceDE w:val="0"/>
        <w:widowControl/>
        <w:spacing w:line="238" w:lineRule="exact" w:before="4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multirate problems, the right-hand side may be split into łslowž components,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advanced with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large step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łfastž components,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advanced with time step,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≪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For such problems, ARKODE</w:t>
      </w:r>
    </w:p>
    <w:p>
      <w:pPr>
        <w:autoSpaceDN w:val="0"/>
        <w:autoSpaceDE w:val="0"/>
        <w:widowControl/>
        <w:spacing w:line="160" w:lineRule="exact" w:before="27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provides multirate ininitesimal step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ś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multirate ininitesimal GARK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methods. These methods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utilize 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-stage Runge-Kutta method where the stages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computed by solving (with a possibly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method) the auxiliary ODE IVP</w:t>
      </w:r>
    </w:p>
    <w:p>
      <w:pPr>
        <w:autoSpaceDN w:val="0"/>
        <w:tabs>
          <w:tab w:pos="5938" w:val="left"/>
        </w:tabs>
        <w:autoSpaceDE w:val="0"/>
        <w:widowControl/>
        <w:spacing w:line="278" w:lineRule="exact" w:before="118" w:after="0"/>
        <w:ind w:left="250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˙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θ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θ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θ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r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θ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θ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30" w:lineRule="exact" w:before="54" w:after="0"/>
        <w:ind w:left="0" w:right="5884" w:firstLine="0"/>
        <w:jc w:val="righ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40" w:lineRule="exact" w:before="162" w:after="0"/>
        <w:ind w:left="176" w:right="152" w:hanging="1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r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θ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łforcing functionž constructed from evaluations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j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that propagates information from the slow time scale. The fast IVP solution is used for the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internal stage i.e.,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0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KINSOL</w:t>
      </w:r>
    </w:p>
    <w:p>
      <w:pPr>
        <w:autoSpaceDN w:val="0"/>
        <w:autoSpaceDE w:val="0"/>
        <w:widowControl/>
        <w:spacing w:line="198" w:lineRule="exact" w:before="94" w:after="9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Finally the KINSOL package solves nonlinear systems in root-inding or ixed-point form,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0.0" w:type="dxa"/>
      </w:tblPr>
      <w:tblGrid>
        <w:gridCol w:w="2340"/>
        <w:gridCol w:w="2340"/>
        <w:gridCol w:w="2340"/>
        <w:gridCol w:w="2340"/>
      </w:tblGrid>
      <w:tr>
        <w:trPr>
          <w:trHeight w:hRule="exact" w:val="322"/>
        </w:trPr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0" w:right="84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u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and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104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G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u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u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238" w:lineRule="exact" w:before="60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respectively,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the functions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map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txsy" w:hAnsi="txsy" w:eastAsia="txsy"/>
          <w:b w:val="0"/>
          <w:i w:val="0"/>
          <w:color w:val="000000"/>
          <w:sz w:val="20"/>
        </w:rPr>
        <w:t>→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For the root-inding case, KINSOL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provides inexact and modiied Newton methods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which may optionally utilize a line search strategy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general ixed-point systems and systems with the special form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 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nonsingular linear operator (an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×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matrix or a function for its action on a vector) 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(in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general) nonlinear, KINSOL implements ixed-point and Picard iterations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convergence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iteration may be signiicantly accelerated by optionally applying Anderson’s method [1, 75].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2.5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Integrator Nonlinear Systems</w:t>
      </w:r>
    </w:p>
    <w:p>
      <w:pPr>
        <w:autoSpaceDN w:val="0"/>
        <w:autoSpaceDE w:val="0"/>
        <w:widowControl/>
        <w:spacing w:line="240" w:lineRule="exact" w:before="52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 each time step the implicit integration methods in CVODE(S), ARKODE, and IDA(S) must solve one or more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nonlinear systems i.e.,</w:t>
      </w:r>
    </w:p>
    <w:p>
      <w:pPr>
        <w:autoSpaceDN w:val="0"/>
        <w:tabs>
          <w:tab w:pos="3434" w:val="left"/>
        </w:tabs>
        <w:autoSpaceDE w:val="0"/>
        <w:widowControl/>
        <w:spacing w:line="278" w:lineRule="exact" w:before="64" w:after="0"/>
        <w:ind w:left="255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CVODE: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β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</w:p>
    <w:p>
      <w:pPr>
        <w:autoSpaceDN w:val="0"/>
        <w:tabs>
          <w:tab w:pos="3440" w:val="left"/>
          <w:tab w:pos="4144" w:val="left"/>
          <w:tab w:pos="5206" w:val="left"/>
        </w:tabs>
        <w:autoSpaceDE w:val="0"/>
        <w:widowControl/>
        <w:spacing w:line="200" w:lineRule="exact" w:before="0" w:after="0"/>
        <w:ind w:left="243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ARKODE: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I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 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I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</w:p>
    <w:p>
      <w:pPr>
        <w:autoSpaceDN w:val="0"/>
        <w:tabs>
          <w:tab w:pos="2868" w:val="left"/>
          <w:tab w:pos="3446" w:val="left"/>
          <w:tab w:pos="3610" w:val="left"/>
          <w:tab w:pos="3678" w:val="left"/>
          <w:tab w:pos="4302" w:val="left"/>
          <w:tab w:pos="4474" w:val="left"/>
          <w:tab w:pos="4632" w:val="left"/>
          <w:tab w:pos="5518" w:val="left"/>
          <w:tab w:pos="5660" w:val="left"/>
        </w:tabs>
        <w:autoSpaceDE w:val="0"/>
        <w:widowControl/>
        <w:spacing w:line="236" w:lineRule="exact" w:before="0" w:after="0"/>
        <w:ind w:left="16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comprised of known data from prior time steps or stages. In adjoint sensitivity computations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IDA: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q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α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2" w:lineRule="exact" w:before="0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same nonlinear systems are solved in the backward problem while forward sensitivity computations require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solving an expanded nonlinear system that includes sensitivity equations. In all cases, these nonlinear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be viewed as generic root-inding or generic ixed-point problems and are solved using many of the same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methods employed by KINSOL.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Note that in the forward sensitivity case CVODES and IDAS utilize the strategy discussed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where a block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diagonal approximation of the combined system Jacobian is used when solving the larger nonlinear system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Newton’s method. This decoupling enables reusing the ODE/DAE system Jacobian without additional matrix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factorizations or preconditioner setups. CVODES and IDAS leverage this structure to utilize the same nonlinear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solvers and linear solver interfaces employed by the non-sensitivity-enabled versions of the integrators.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SUNDIALS STRUCTURE</w:t>
      </w:r>
    </w:p>
    <w:p>
      <w:pPr>
        <w:autoSpaceDN w:val="0"/>
        <w:autoSpaceDE w:val="0"/>
        <w:widowControl/>
        <w:spacing w:line="240" w:lineRule="exact" w:before="54" w:after="0"/>
        <w:ind w:left="174" w:right="144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implement the above methods for integrating ODEs and DAEs or solving nonlinear systems, one must be 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perform the following actions:</w:t>
      </w:r>
    </w:p>
    <w:p>
      <w:pPr>
        <w:autoSpaceDN w:val="0"/>
        <w:autoSpaceDE w:val="0"/>
        <w:widowControl/>
        <w:spacing w:line="238" w:lineRule="exact" w:before="58" w:after="0"/>
        <w:ind w:left="372" w:right="288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(1) Compute vector operations e.g., add vectors, compute norms, etc.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 Solve the nonlinear systems that arise in implicit integration methods.</w:t>
      </w:r>
    </w:p>
    <w:p>
      <w:pPr>
        <w:autoSpaceDN w:val="0"/>
        <w:autoSpaceDE w:val="0"/>
        <w:widowControl/>
        <w:spacing w:line="160" w:lineRule="exact" w:before="31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2705100</wp:posOffset>
            </wp:positionV>
            <wp:extent cx="5054600" cy="4559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559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0:5</w:t>
            </w:r>
          </w:p>
        </w:tc>
      </w:tr>
    </w:tbl>
    <w:p>
      <w:pPr>
        <w:autoSpaceDN w:val="0"/>
        <w:tabs>
          <w:tab w:pos="662" w:val="left"/>
        </w:tabs>
        <w:autoSpaceDE w:val="0"/>
        <w:widowControl/>
        <w:spacing w:line="240" w:lineRule="exact" w:before="258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Solve the linear systems that arise within nonlinear solvers or linearly-implicit ODEs (i.e., mass matrix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linear systems).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Compute matrix operations e.g., to explicitly construct the linear systems when necessary or to compute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matrix-vector products.</w:t>
      </w:r>
    </w:p>
    <w:p>
      <w:pPr>
        <w:autoSpaceDN w:val="0"/>
        <w:autoSpaceDE w:val="0"/>
        <w:widowControl/>
        <w:spacing w:line="240" w:lineRule="exact" w:before="44" w:after="0"/>
        <w:ind w:left="174" w:right="170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These shared requirements across the packages lead directly to an updated SUNDIALS design, based on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existing N_Vector class and the new SUNMatrix, SUNLinearSolver, and SUNNonlinearSolver classes shown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Figure 1. These classes deine abstract interfaces for performing vector and matrix operations as well as solving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linear and nonlinear systems, respectively. All of the packages and the solver interfaces depend on the vector</w:t>
      </w:r>
    </w:p>
    <w:p>
      <w:pPr>
        <w:autoSpaceDN w:val="0"/>
        <w:autoSpaceDE w:val="0"/>
        <w:widowControl/>
        <w:spacing w:line="233" w:lineRule="auto" w:before="416" w:after="132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16"/>
        </w:rPr>
        <w:t>SUNDIALS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574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456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CVODE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3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CVODES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322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ARKODE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906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IDA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IDAS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652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KINSOL</w:t>
            </w:r>
          </w:p>
        </w:tc>
      </w:tr>
      <w:tr>
        <w:trPr>
          <w:trHeight w:hRule="exact" w:val="52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2" w:after="0"/>
              <w:ind w:left="0" w:right="196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N_Vector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2" w:after="0"/>
              <w:ind w:left="1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SUNMatrix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2" w:after="0"/>
              <w:ind w:left="33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SUNLinearSolver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2" w:after="0"/>
              <w:ind w:left="5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SUNNonlinearSolver</w:t>
            </w:r>
          </w:p>
        </w:tc>
      </w:tr>
      <w:tr>
        <w:trPr>
          <w:trHeight w:hRule="exact" w:val="252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212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Interface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17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Interface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368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Interface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502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Interface</w:t>
            </w:r>
          </w:p>
        </w:tc>
      </w:tr>
    </w:tbl>
    <w:p>
      <w:pPr>
        <w:autoSpaceDN w:val="0"/>
        <w:autoSpaceDE w:val="0"/>
        <w:widowControl/>
        <w:spacing w:line="218" w:lineRule="exact" w:before="256" w:after="0"/>
        <w:ind w:left="174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1. An overview of the SUNDIALS packages (CVODE, CVODES, IDA, IDAS, ARKODE, and KINSOL) and the four base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classes (N_Vector, SUNMatrix, SUNLinearSolver, and SUNNonlinearSolver).</w:t>
      </w:r>
    </w:p>
    <w:p>
      <w:pPr>
        <w:autoSpaceDN w:val="0"/>
        <w:autoSpaceDE w:val="0"/>
        <w:widowControl/>
        <w:spacing w:line="240" w:lineRule="exact" w:before="27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interface; however, connections between the other classes depend on the particular derived class and use case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e.g., matrix-free linear solvers may accept a</w:t>
      </w:r>
      <w:r>
        <w:rPr>
          <w:rFonts w:ascii="" w:hAnsi="" w:eastAsia=""/>
          <w:b w:val="0"/>
          <w:i w:val="0"/>
          <w:color w:val="000000"/>
          <w:sz w:val="20"/>
        </w:rPr>
        <w:t xml:space="preserve"> NULL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matrix object.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object-oriented design encapsulates implementation-speciic details behind a set of well deined abstract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interfaces for performing mathematical operations. This encapsulation enables writing the SUNDIALS packages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purely in terms of generic operations on objects, making them agnostic to the user’s particular choice of data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structures/layout, method of parallelization, algebraic solvers, etc. Moreover, the design provides lexibility, eases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addition of new features, and maximizes the reuse of shared code. With the new class interfaces discussed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paper, SUNDIALS packages more seamlessly work with other libraries that provide complementary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capabilities for scientiic simulations. For example, SUNDIALS can interoperate with discretization and solver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libraries as long as class implementations are provided for interfacing to other library’s data structures and, if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necessary, solvers.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2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Previous SUNDIALS Interfaces</w:t>
      </w:r>
    </w:p>
    <w:p>
      <w:pPr>
        <w:autoSpaceDN w:val="0"/>
        <w:autoSpaceDE w:val="0"/>
        <w:widowControl/>
        <w:spacing w:line="240" w:lineRule="exact" w:before="54" w:after="0"/>
        <w:ind w:left="174" w:right="144" w:hanging="1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the vector class has long been a feature of SUNDIALS, this object-oriented approach was not originally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applied to matrices or algebraic solvers. Earlier versions of SUNDIALS did clearly separate the linear solvers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matrices from the integrators and nonlinear solvers. However, these interfaces sufered from three primary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challenges. First, each SUNDIALS package deined its own unique interface to each linear solver implementation,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leading to signiicant code duplication and an unnecessary maintenance burden. Second, since each package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had a separate linear solver API, it was not possible to provide a custom or third-party linear solver that could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immediately utilized by all the SUNDIALS packages. For example, a linear solver written for CVODE could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 be used by ARKODE without writing additional interface code. Lastly, providing the interface functions and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performing some computations required directly accessing private data within the packages, which hindered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ability of the packages to evolve without breaking user code.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Unlike the linear solvers, earlier versions of SUNDIALS did not separate the nonlinear solvers from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integrators. While the integrator-speciic nonlinear systems could be written in a generic form, the nonlinear</w:t>
      </w:r>
    </w:p>
    <w:p>
      <w:pPr>
        <w:autoSpaceDN w:val="0"/>
        <w:autoSpaceDE w:val="0"/>
        <w:widowControl/>
        <w:spacing w:line="160" w:lineRule="exact" w:before="31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74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solvers were embedded within the integrators. As such, each package implemented its own nonlinear solvers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did not provide a means for interfacing with external or user-deined nonlinear solvers leading to duplicated code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inconsistent solver options between the packages. Moreover, the lack of a shared nonlinear solver interface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across the integration packages limited their lexibility and increased the software maintenance burden.</w:t>
      </w:r>
    </w:p>
    <w:p>
      <w:pPr>
        <w:autoSpaceDN w:val="0"/>
        <w:autoSpaceDE w:val="0"/>
        <w:widowControl/>
        <w:spacing w:line="238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address the challenges presented by the old linear solver interfaces and the absence of a nonlinear solver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interface, we completely redesigned the handling of matrices, linear solvers, and nonlinear solvers throughout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SUNDIALS. Our speciic goals in this redesign were to: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48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Collapse the separate package-speciic linear solver interfaces into a single generic interface, thereby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removing redundant code.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0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Unify the package-speciic nonlinear solver implementations into generic implementations shared across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integrators.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0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Maintain the ability to provide integrator-speciic controls over linear and nonlinear solvers for performance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optimization.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0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Provide streamlined interfaces with clearly deined base classes (and examples) so users can easily leverage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application-speciic or external algebraic solvers.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SUNDIALS Class Implementations</w:t>
      </w:r>
    </w:p>
    <w:p>
      <w:pPr>
        <w:autoSpaceDN w:val="0"/>
        <w:autoSpaceDE w:val="0"/>
        <w:widowControl/>
        <w:spacing w:line="238" w:lineRule="exact" w:before="56" w:after="0"/>
        <w:ind w:left="174" w:right="144" w:hanging="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All of the SUNDIALS base classes follow the same fundamental design and are deined as a C structure containing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</w:t>
      </w:r>
      <w:r>
        <w:rPr>
          <w:rFonts w:ascii="" w:hAnsi="" w:eastAsia=""/>
          <w:b w:val="0"/>
          <w:i w:val="0"/>
          <w:color w:val="000000"/>
          <w:sz w:val="20"/>
        </w:rPr>
        <w:t xml:space="preserve"> void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pointer to the derived class member data, a virtual method table (VMT) implemented as a C structure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function pointers, and a simulation context object which provides proiling and logging capabilities. For example,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new SUNLinearSolver class is deined in</w:t>
      </w:r>
      <w:r>
        <w:rPr>
          <w:rFonts w:ascii="" w:hAnsi="" w:eastAsia=""/>
          <w:b w:val="0"/>
          <w:i w:val="0"/>
          <w:color w:val="000000"/>
          <w:sz w:val="18"/>
        </w:rPr>
        <w:t xml:space="preserve"> </w:t>
      </w:r>
      <w:r>
        <w:rPr>
          <w:rFonts w:ascii="" w:hAnsi="" w:eastAsia=""/>
          <w:b w:val="0"/>
          <w:i w:val="0"/>
          <w:color w:val="000000"/>
          <w:sz w:val="18"/>
        </w:rPr>
        <w:hyperlink r:id="rId14" w:history="1">
          <w:r>
            <w:rPr>
              <w:rStyle w:val="Hyperlink"/>
            </w:rPr>
            <w:t>include/sundials/sundials_linearsolver.h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follows</w:t>
      </w:r>
    </w:p>
    <w:p>
      <w:pPr>
        <w:autoSpaceDN w:val="0"/>
        <w:autoSpaceDE w:val="0"/>
        <w:widowControl/>
        <w:spacing w:line="245" w:lineRule="auto" w:before="92" w:after="0"/>
        <w:ind w:left="998" w:right="2880" w:firstLine="0"/>
        <w:jc w:val="left"/>
      </w:pPr>
      <w:r>
        <w:rPr>
          <w:rFonts w:ascii="" w:hAnsi="" w:eastAsia=""/>
          <w:b w:val="0"/>
          <w:i w:val="0"/>
          <w:color w:val="0000FF"/>
          <w:sz w:val="14"/>
        </w:rPr>
        <w:t>typedef struct</w:t>
      </w:r>
      <w:r>
        <w:rPr>
          <w:rFonts w:ascii="" w:hAnsi="" w:eastAsia=""/>
          <w:b w:val="0"/>
          <w:i w:val="0"/>
          <w:color w:val="000000"/>
          <w:sz w:val="14"/>
        </w:rPr>
        <w:t xml:space="preserve"> _generic_SUNLinearSolver *</w:t>
      </w:r>
      <w:r>
        <w:rPr>
          <w:rFonts w:ascii="" w:hAnsi="" w:eastAsia=""/>
          <w:b w:val="0"/>
          <w:i w:val="0"/>
          <w:color w:val="0000FF"/>
          <w:sz w:val="14"/>
        </w:rPr>
        <w:t>SUNLinearSolver</w:t>
      </w:r>
      <w:r>
        <w:rPr>
          <w:rFonts w:ascii="" w:hAnsi="" w:eastAsia=""/>
          <w:b w:val="0"/>
          <w:i w:val="0"/>
          <w:color w:val="000000"/>
          <w:sz w:val="14"/>
        </w:rPr>
        <w:t xml:space="preserve">; </w:t>
      </w:r>
      <w:r>
        <w:br/>
      </w:r>
      <w:r>
        <w:rPr>
          <w:rFonts w:ascii="" w:hAnsi="" w:eastAsia=""/>
          <w:b w:val="0"/>
          <w:i w:val="0"/>
          <w:color w:val="0000FF"/>
          <w:sz w:val="14"/>
        </w:rPr>
        <w:t>typedef struct</w:t>
      </w:r>
      <w:r>
        <w:rPr>
          <w:rFonts w:ascii="" w:hAnsi="" w:eastAsia=""/>
          <w:b w:val="0"/>
          <w:i w:val="0"/>
          <w:color w:val="000000"/>
          <w:sz w:val="14"/>
        </w:rPr>
        <w:t xml:space="preserve"> _generic_SUNLinearSolver_Ops *</w:t>
      </w:r>
      <w:r>
        <w:rPr>
          <w:rFonts w:ascii="" w:hAnsi="" w:eastAsia=""/>
          <w:b w:val="0"/>
          <w:i w:val="0"/>
          <w:color w:val="0000FF"/>
          <w:sz w:val="14"/>
        </w:rPr>
        <w:t>SUNLinearSolver_Ops</w:t>
      </w:r>
      <w:r>
        <w:rPr>
          <w:rFonts w:ascii="" w:hAnsi="" w:eastAsia=""/>
          <w:b w:val="0"/>
          <w:i w:val="0"/>
          <w:color w:val="000000"/>
          <w:sz w:val="14"/>
        </w:rPr>
        <w:t>;</w:t>
      </w:r>
    </w:p>
    <w:p>
      <w:pPr>
        <w:autoSpaceDN w:val="0"/>
        <w:tabs>
          <w:tab w:pos="1164" w:val="left"/>
          <w:tab w:pos="1166" w:val="left"/>
          <w:tab w:pos="3338" w:val="left"/>
          <w:tab w:pos="5514" w:val="left"/>
        </w:tabs>
        <w:autoSpaceDE w:val="0"/>
        <w:widowControl/>
        <w:spacing w:line="257" w:lineRule="auto" w:before="220" w:after="0"/>
        <w:ind w:left="994" w:right="3600" w:firstLine="0"/>
        <w:jc w:val="left"/>
      </w:pPr>
      <w:r>
        <w:rPr>
          <w:rFonts w:ascii="" w:hAnsi="" w:eastAsia=""/>
          <w:b w:val="0"/>
          <w:i w:val="0"/>
          <w:color w:val="0000FF"/>
          <w:sz w:val="14"/>
        </w:rPr>
        <w:t>struct</w:t>
      </w:r>
      <w:r>
        <w:rPr>
          <w:rFonts w:ascii="" w:hAnsi="" w:eastAsia=""/>
          <w:b w:val="0"/>
          <w:i w:val="0"/>
          <w:color w:val="000000"/>
          <w:sz w:val="14"/>
        </w:rPr>
        <w:t xml:space="preserve"> _generic_SUNLinearSolver { </w:t>
      </w:r>
      <w:r>
        <w:br/>
      </w:r>
      <w:r>
        <w:tab/>
      </w:r>
      <w:r>
        <w:rPr>
          <w:rFonts w:ascii="" w:hAnsi="" w:eastAsia=""/>
          <w:b w:val="0"/>
          <w:i w:val="0"/>
          <w:color w:val="0000FF"/>
          <w:sz w:val="14"/>
        </w:rPr>
        <w:t>void</w:t>
      </w:r>
      <w:r>
        <w:rPr>
          <w:rFonts w:ascii="" w:hAnsi="" w:eastAsia=""/>
          <w:b w:val="0"/>
          <w:i w:val="0"/>
          <w:color w:val="000000"/>
          <w:sz w:val="14"/>
        </w:rPr>
        <w:t xml:space="preserve"> *content; </w:t>
      </w:r>
      <w:r>
        <w:tab/>
      </w:r>
      <w:r>
        <w:rPr>
          <w:rFonts w:ascii="" w:hAnsi="" w:eastAsia=""/>
          <w:b w:val="0"/>
          <w:i w:val="0"/>
          <w:color w:val="006500"/>
          <w:sz w:val="14"/>
        </w:rPr>
        <w:t xml:space="preserve">/* pointer to member data */ </w:t>
      </w:r>
      <w:r>
        <w:br/>
      </w:r>
      <w:r>
        <w:tab/>
      </w:r>
      <w:r>
        <w:rPr>
          <w:rFonts w:ascii="" w:hAnsi="" w:eastAsia=""/>
          <w:b w:val="0"/>
          <w:i w:val="0"/>
          <w:color w:val="0000FF"/>
          <w:sz w:val="14"/>
        </w:rPr>
        <w:t>SUNLinearSolver_Ops</w:t>
      </w:r>
      <w:r>
        <w:rPr>
          <w:rFonts w:ascii="" w:hAnsi="" w:eastAsia=""/>
          <w:b w:val="0"/>
          <w:i w:val="0"/>
          <w:color w:val="000000"/>
          <w:sz w:val="14"/>
        </w:rPr>
        <w:t xml:space="preserve"> ops; </w:t>
      </w:r>
      <w:r>
        <w:tab/>
      </w:r>
      <w:r>
        <w:rPr>
          <w:rFonts w:ascii="" w:hAnsi="" w:eastAsia=""/>
          <w:b w:val="0"/>
          <w:i w:val="0"/>
          <w:color w:val="006500"/>
          <w:sz w:val="14"/>
        </w:rPr>
        <w:t xml:space="preserve">/* virtual method table </w:t>
      </w:r>
      <w:r>
        <w:tab/>
      </w:r>
      <w:r>
        <w:rPr>
          <w:rFonts w:ascii="" w:hAnsi="" w:eastAsia=""/>
          <w:b w:val="0"/>
          <w:i w:val="0"/>
          <w:color w:val="006500"/>
          <w:sz w:val="14"/>
        </w:rPr>
        <w:t xml:space="preserve">*/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14"/>
        </w:rPr>
        <w:t xml:space="preserve">SUNContext sunctx; </w:t>
      </w:r>
      <w:r>
        <w:tab/>
      </w:r>
      <w:r>
        <w:rPr>
          <w:rFonts w:ascii="" w:hAnsi="" w:eastAsia=""/>
          <w:b w:val="0"/>
          <w:i w:val="0"/>
          <w:color w:val="006500"/>
          <w:sz w:val="14"/>
        </w:rPr>
        <w:t xml:space="preserve">/* simulation context </w:t>
      </w:r>
      <w:r>
        <w:br/>
      </w:r>
      <w:r>
        <w:tab/>
      </w:r>
      <w:r>
        <w:rPr>
          <w:rFonts w:ascii="" w:hAnsi="" w:eastAsia=""/>
          <w:b w:val="0"/>
          <w:i w:val="0"/>
          <w:color w:val="006500"/>
          <w:sz w:val="14"/>
        </w:rPr>
        <w:t xml:space="preserve">*/ </w:t>
      </w:r>
      <w:r>
        <w:rPr>
          <w:rFonts w:ascii="" w:hAnsi="" w:eastAsia=""/>
          <w:b w:val="0"/>
          <w:i w:val="0"/>
          <w:color w:val="000000"/>
          <w:sz w:val="14"/>
        </w:rPr>
        <w:t>};</w:t>
      </w:r>
    </w:p>
    <w:p>
      <w:pPr>
        <w:autoSpaceDN w:val="0"/>
        <w:autoSpaceDE w:val="0"/>
        <w:widowControl/>
        <w:spacing w:line="240" w:lineRule="exact" w:before="108" w:after="0"/>
        <w:ind w:left="166" w:right="144" w:firstLine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Note the base class VMT includes pure virtual functions for which a derived class must provide an implementation,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virtual functions the derived class may override, and optional functions that, if non-</w:t>
      </w:r>
      <w:r>
        <w:rPr>
          <w:rFonts w:ascii="" w:hAnsi="" w:eastAsia=""/>
          <w:b w:val="0"/>
          <w:i w:val="0"/>
          <w:color w:val="000000"/>
          <w:sz w:val="20"/>
        </w:rPr>
        <w:t>NULL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the SUNDIALS packages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will utilize to improve performance. Thus, the base class pure virtual functions deine the required minimum set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operations for derived classes.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 class constructors are provided to aid in creating derived classes that are responsible for data allocations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other setup e.g., attaching method implementations to the VMT. In the linear solver case, a function to create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derived class could be implemented approximately as follows</w:t>
      </w:r>
    </w:p>
    <w:p>
      <w:pPr>
        <w:autoSpaceDN w:val="0"/>
        <w:tabs>
          <w:tab w:pos="1166" w:val="left"/>
        </w:tabs>
        <w:autoSpaceDE w:val="0"/>
        <w:widowControl/>
        <w:spacing w:line="245" w:lineRule="auto" w:before="110" w:after="20"/>
        <w:ind w:left="998" w:right="1872" w:firstLine="0"/>
        <w:jc w:val="left"/>
      </w:pPr>
      <w:r>
        <w:rPr>
          <w:rFonts w:ascii="" w:hAnsi="" w:eastAsia=""/>
          <w:b w:val="0"/>
          <w:i w:val="0"/>
          <w:color w:val="0000FF"/>
          <w:sz w:val="14"/>
        </w:rPr>
        <w:t>SUNLinearSolver</w:t>
      </w:r>
      <w:r>
        <w:rPr>
          <w:rFonts w:ascii="" w:hAnsi="" w:eastAsia=""/>
          <w:b w:val="0"/>
          <w:i w:val="0"/>
          <w:color w:val="000000"/>
          <w:sz w:val="14"/>
        </w:rPr>
        <w:t xml:space="preserve"> MySUNLinearSolver (...) { </w:t>
      </w:r>
      <w:r>
        <w:br/>
      </w:r>
      <w:r>
        <w:tab/>
      </w:r>
      <w:r>
        <w:rPr>
          <w:rFonts w:ascii="" w:hAnsi="" w:eastAsia=""/>
          <w:b w:val="0"/>
          <w:i w:val="0"/>
          <w:color w:val="0000FF"/>
          <w:sz w:val="14"/>
        </w:rPr>
        <w:t>SUNLinearSolver</w:t>
      </w:r>
      <w:r>
        <w:rPr>
          <w:rFonts w:ascii="" w:hAnsi="" w:eastAsia=""/>
          <w:b w:val="0"/>
          <w:i w:val="0"/>
          <w:color w:val="000000"/>
          <w:sz w:val="14"/>
        </w:rPr>
        <w:t xml:space="preserve"> LS = SUNLinSolNewEmpty(sunctx);</w:t>
      </w:r>
      <w:r>
        <w:rPr>
          <w:rFonts w:ascii="" w:hAnsi="" w:eastAsia=""/>
          <w:b w:val="0"/>
          <w:i w:val="0"/>
          <w:color w:val="006500"/>
          <w:sz w:val="14"/>
        </w:rPr>
        <w:t xml:space="preserve"> /* create the base class */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2340"/>
        <w:gridCol w:w="2340"/>
        <w:gridCol w:w="2340"/>
        <w:gridCol w:w="2340"/>
      </w:tblGrid>
      <w:tr>
        <w:trPr>
          <w:trHeight w:hRule="exact" w:val="166"/>
        </w:trPr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0" w:right="46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LS-&gt;content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2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= my_member_data;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39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6500"/>
                <w:sz w:val="14"/>
              </w:rPr>
              <w:t>/* set member data ptr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" w:after="0"/>
              <w:ind w:left="15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6500"/>
                <w:sz w:val="14"/>
              </w:rPr>
              <w:t>*/</w:t>
            </w:r>
          </w:p>
        </w:tc>
      </w:tr>
      <w:tr>
        <w:trPr>
          <w:trHeight w:hRule="exact" w:val="192"/>
        </w:trPr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0" w:right="20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LS-&gt;ops -&gt;solve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2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= my_solve_function;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39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6500"/>
                <w:sz w:val="14"/>
              </w:rPr>
              <w:t>/* set method pointers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15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6500"/>
                <w:sz w:val="14"/>
              </w:rPr>
              <w:t>*/</w:t>
            </w:r>
          </w:p>
        </w:tc>
      </w:tr>
    </w:tbl>
    <w:p>
      <w:pPr>
        <w:autoSpaceDN w:val="0"/>
        <w:tabs>
          <w:tab w:pos="1162" w:val="left"/>
          <w:tab w:pos="1164" w:val="left"/>
        </w:tabs>
        <w:autoSpaceDE w:val="0"/>
        <w:widowControl/>
        <w:spacing w:line="250" w:lineRule="auto" w:before="20" w:after="0"/>
        <w:ind w:left="992" w:right="7344" w:firstLine="0"/>
        <w:jc w:val="left"/>
      </w:pPr>
      <w:r>
        <w:tab/>
      </w:r>
      <w:r>
        <w:rPr>
          <w:rFonts w:ascii="" w:hAnsi="" w:eastAsia=""/>
          <w:b w:val="0"/>
          <w:i w:val="0"/>
          <w:color w:val="006500"/>
          <w:sz w:val="14"/>
        </w:rPr>
        <w:t xml:space="preserve">/* ... */ </w:t>
      </w:r>
      <w:r>
        <w:br/>
      </w:r>
      <w:r>
        <w:tab/>
      </w:r>
      <w:r>
        <w:rPr>
          <w:rFonts w:ascii="" w:hAnsi="" w:eastAsia=""/>
          <w:b w:val="0"/>
          <w:i w:val="0"/>
          <w:color w:val="0000FF"/>
          <w:sz w:val="14"/>
        </w:rPr>
        <w:t>return</w:t>
      </w:r>
      <w:r>
        <w:rPr>
          <w:rFonts w:ascii="" w:hAnsi="" w:eastAsia=""/>
          <w:b w:val="0"/>
          <w:i w:val="0"/>
          <w:color w:val="000000"/>
          <w:sz w:val="14"/>
        </w:rPr>
        <w:t xml:space="preserve"> LS; </w:t>
      </w:r>
      <w:r>
        <w:br/>
      </w:r>
      <w:r>
        <w:rPr>
          <w:rFonts w:ascii="" w:hAnsi="" w:eastAsia=""/>
          <w:b w:val="0"/>
          <w:i w:val="0"/>
          <w:color w:val="000000"/>
          <w:sz w:val="14"/>
        </w:rPr>
        <w:t>}</w:t>
      </w:r>
    </w:p>
    <w:p>
      <w:pPr>
        <w:autoSpaceDN w:val="0"/>
        <w:autoSpaceDE w:val="0"/>
        <w:widowControl/>
        <w:spacing w:line="238" w:lineRule="exact" w:before="112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Additionally, base class methods are provided to copy the VMT when cloning objects thus ensuring the method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pointers are set correctly. The base constructors and utility methods enable the introduction of new specialized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virtual and optional methods aimed at increasing the capability and/or performance of the class with minimal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impact on current users. Furthermore, when combined with the new Fortran interfaces discussed in Section 7,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these methods enable the creation of custom SUNDIALS class implementations from Fortran.</w:t>
      </w:r>
    </w:p>
    <w:p>
      <w:pPr>
        <w:autoSpaceDN w:val="0"/>
        <w:autoSpaceDE w:val="0"/>
        <w:widowControl/>
        <w:spacing w:line="160" w:lineRule="exact" w:before="31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772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1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ENHANCED VECTOR STRUCTURES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0:7</w:t>
            </w:r>
          </w:p>
        </w:tc>
      </w:tr>
    </w:tbl>
    <w:p>
      <w:pPr>
        <w:autoSpaceDN w:val="0"/>
        <w:autoSpaceDE w:val="0"/>
        <w:widowControl/>
        <w:spacing w:line="240" w:lineRule="exact" w:before="4" w:after="0"/>
        <w:ind w:left="172" w:right="144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SUNDIALS vector class has served an invaluable role in allowing existing codes to rapidly utilize SUNDIALS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integrators and solvers, since users needed only to provide an N_Vector implementation to wrap and operate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application-speciic data structures. Over time SUNDIALS has been progressively updated to provide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wider set of N_Vector implementations than the original serial and MPI-parallel versions, and now includes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vectors based on OpenMP, Pthreads, CUDA, HIP, SYCL, and RAJA for various forms of on-node parallelism.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Additionally, implementations that wrap vector objects from PETSc,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Trilinos have been added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streamline interfacing with other mathematical libraries. However, as hardware has advanced and become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more heterogeneous, the required set of vector operations remained static, and there was not a native vector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implementation that supported collecting independent vectors into a single object for partitioning data. Thus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have extended the vector class in two distinct ways: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48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Expanded the set of vector methods to include operations that reduce the number of kernel launches,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reduce memory accesses, increase arithmetic intensity, and/or minimize parallel communication.</w:t>
      </w:r>
    </w:p>
    <w:p>
      <w:pPr>
        <w:autoSpaceDN w:val="0"/>
        <w:autoSpaceDE w:val="0"/>
        <w:widowControl/>
        <w:spacing w:line="238" w:lineRule="exact" w:before="0" w:after="0"/>
        <w:ind w:left="662" w:right="0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Added a łmany-vectorž implementation of the vector base class that enables combining diferent indepen-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dent vector instances, each using potentially diferent parallelization approaches targeting distinct pieces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hardware, into a single vector.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New Vector Operations</w:t>
      </w:r>
    </w:p>
    <w:p>
      <w:pPr>
        <w:autoSpaceDN w:val="0"/>
        <w:autoSpaceDE w:val="0"/>
        <w:widowControl/>
        <w:spacing w:line="240" w:lineRule="exact" w:before="54" w:after="0"/>
        <w:ind w:left="168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Throughout a simulation using SUNDIALS, there exist numerous locations that use the same sets of repeated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vector operations. Each of these operations over a vector of length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requires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O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loating-point operations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memory accesses. Additionally, for accelerator-based implementations, each vector operation requires a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separate kernel launch, and for MPI-based parallel vectors each dot product or norm-like operation requires one </w:t>
      </w:r>
      <w:r>
        <w:rPr>
          <w:rFonts w:ascii="" w:hAnsi="" w:eastAsia=""/>
          <w:b w:val="0"/>
          <w:i w:val="0"/>
          <w:color w:val="000000"/>
          <w:sz w:val="20"/>
        </w:rPr>
        <w:t>MPI_Allreduce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call. While the total loating-point work of these sequences of vector operations has remained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unchanged, we have now reduced these auxiliary costs (memory accesses, kernel launches, or MPI reductions)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creating a set of łfusedž operations that each combine a speciic sequence of operations into a single routine.</w:t>
      </w:r>
    </w:p>
    <w:p>
      <w:pPr>
        <w:autoSpaceDN w:val="0"/>
        <w:autoSpaceDE w:val="0"/>
        <w:widowControl/>
        <w:spacing w:line="180" w:lineRule="exact" w:before="274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1. Subset of optional fused and vector array operations.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8.0000000000001" w:type="dxa"/>
      </w:tblPr>
      <w:tblGrid>
        <w:gridCol w:w="2340"/>
        <w:gridCol w:w="2340"/>
        <w:gridCol w:w="2340"/>
        <w:gridCol w:w="2340"/>
      </w:tblGrid>
      <w:tr>
        <w:trPr>
          <w:trHeight w:hRule="exact" w:val="322"/>
        </w:trPr>
        <w:tc>
          <w:tcPr>
            <w:tcW w:type="dxa" w:w="606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10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  <w:tc>
          <w:tcPr>
            <w:tcW w:type="dxa" w:w="2462"/>
            <w:gridSpan w:val="3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55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Description</w:t>
            </w:r>
          </w:p>
        </w:tc>
      </w:tr>
      <w:tr>
        <w:trPr>
          <w:trHeight w:hRule="exact" w:val="184"/>
        </w:trPr>
        <w:tc>
          <w:tcPr>
            <w:tcW w:type="dxa" w:w="6062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12" w:val="left"/>
              </w:tabs>
              <w:autoSpaceDE w:val="0"/>
              <w:widowControl/>
              <w:spacing w:line="245" w:lineRule="auto" w:before="206" w:after="0"/>
              <w:ind w:left="118" w:right="1152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N_VLinearCombination(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realtype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* c,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* X,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z)</w:t>
            </w:r>
          </w:p>
        </w:tc>
        <w:tc>
          <w:tcPr>
            <w:tcW w:type="dxa" w:w="2462"/>
            <w:gridSpan w:val="3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6" w:after="0"/>
              <w:ind w:left="0" w:right="1266" w:firstLine="0"/>
              <w:jc w:val="righ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</w:tr>
      <w:tr>
        <w:trPr>
          <w:trHeight w:hRule="exact" w:val="472"/>
        </w:trPr>
        <w:tc>
          <w:tcPr>
            <w:tcW w:type="dxa" w:w="2340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9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22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z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=</w:t>
            </w:r>
          </w:p>
        </w:tc>
        <w:tc>
          <w:tcPr>
            <w:tcW w:type="dxa" w:w="2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1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262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70" w:after="0"/>
              <w:ind w:left="18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X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</w:p>
        </w:tc>
      </w:tr>
      <w:tr>
        <w:trPr>
          <w:trHeight w:hRule="exact" w:val="590"/>
        </w:trPr>
        <w:tc>
          <w:tcPr>
            <w:tcW w:type="dxa" w:w="6062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76" w:val="left"/>
              </w:tabs>
              <w:autoSpaceDE w:val="0"/>
              <w:widowControl/>
              <w:spacing w:line="245" w:lineRule="auto" w:before="148" w:after="0"/>
              <w:ind w:left="118" w:right="432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N_VScaleAddMulti(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realtype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* a,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x,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* Y,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* Z)</w:t>
            </w:r>
          </w:p>
        </w:tc>
        <w:tc>
          <w:tcPr>
            <w:tcW w:type="dxa" w:w="2462"/>
            <w:gridSpan w:val="3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96" w:after="0"/>
              <w:ind w:left="576" w:right="432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x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for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18"/>
              </w:rPr>
              <w:t>, . . .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8"/>
              </w:rPr>
              <w:t xml:space="preserve">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1</w:t>
            </w:r>
          </w:p>
        </w:tc>
      </w:tr>
      <w:tr>
        <w:trPr>
          <w:trHeight w:hRule="exact" w:val="538"/>
        </w:trPr>
        <w:tc>
          <w:tcPr>
            <w:tcW w:type="dxa" w:w="6062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48" w:after="0"/>
              <w:ind w:left="11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N_VDotProdMulti(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x,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* Y,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realtype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* d)</w:t>
            </w:r>
          </w:p>
        </w:tc>
        <w:tc>
          <w:tcPr>
            <w:tcW w:type="dxa" w:w="2462"/>
            <w:gridSpan w:val="3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94" w:after="0"/>
              <w:ind w:left="576" w:right="432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d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x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8"/>
              </w:rPr>
              <w:t xml:space="preserve"> ·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for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18"/>
              </w:rPr>
              <w:t>, . . .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8"/>
              </w:rPr>
              <w:t xml:space="preserve">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1</w:t>
            </w:r>
          </w:p>
        </w:tc>
      </w:tr>
      <w:tr>
        <w:trPr>
          <w:trHeight w:hRule="exact" w:val="596"/>
        </w:trPr>
        <w:tc>
          <w:tcPr>
            <w:tcW w:type="dxa" w:w="6062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2" w:val="left"/>
              </w:tabs>
              <w:autoSpaceDE w:val="0"/>
              <w:widowControl/>
              <w:spacing w:line="245" w:lineRule="auto" w:before="150" w:after="0"/>
              <w:ind w:left="118" w:right="432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N_VLinearSumVectorArray(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realtype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a,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* X,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realtype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b,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* Y,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* Z)</w:t>
            </w:r>
          </w:p>
        </w:tc>
        <w:tc>
          <w:tcPr>
            <w:tcW w:type="dxa" w:w="2462"/>
            <w:gridSpan w:val="3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98" w:after="0"/>
              <w:ind w:left="576" w:right="432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a X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b 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for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18"/>
              </w:rPr>
              <w:t>, . . .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8"/>
              </w:rPr>
              <w:t xml:space="preserve">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1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group these new operations into two categories. The irst set, shown in the irst three rows of Table 1,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fuses standard vector operations into a single operation.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N_VLinearCombination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N_VScaleAddMulti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operations replace multiple calls to</w:t>
      </w:r>
      <w:r>
        <w:rPr>
          <w:rFonts w:ascii="" w:hAnsi="" w:eastAsia=""/>
          <w:b w:val="0"/>
          <w:i w:val="0"/>
          <w:color w:val="000000"/>
          <w:sz w:val="20"/>
        </w:rPr>
        <w:t xml:space="preserve"> N_VLinearSum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which computes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ax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with a single call. Similarly, </w:t>
      </w:r>
      <w:r>
        <w:rPr>
          <w:rFonts w:ascii="" w:hAnsi="" w:eastAsia=""/>
          <w:b w:val="0"/>
          <w:i w:val="0"/>
          <w:color w:val="000000"/>
          <w:sz w:val="20"/>
        </w:rPr>
        <w:t>N_VDotProdMulti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combines the reductions from several</w:t>
      </w:r>
      <w:r>
        <w:rPr>
          <w:rFonts w:ascii="" w:hAnsi="" w:eastAsia=""/>
          <w:b w:val="0"/>
          <w:i w:val="0"/>
          <w:color w:val="000000"/>
          <w:sz w:val="20"/>
        </w:rPr>
        <w:t xml:space="preserve"> N_VDotProd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calls, which compute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·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into a single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reduction. The second category is composed of operations on collections of vectors that arise in sensitivity</w:t>
      </w:r>
    </w:p>
    <w:p>
      <w:pPr>
        <w:autoSpaceDN w:val="0"/>
        <w:autoSpaceDE w:val="0"/>
        <w:widowControl/>
        <w:spacing w:line="160" w:lineRule="exact" w:before="31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analysis simulations. An example is shown in the last row of Table 1 where the linear sum of multiple vectors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computed in one operation.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minimize the requirements when supplying a custom N_Vector implementation, all of these new operations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optional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the base class implementation calls the pre-existing sequence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required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operations to achieve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same result. Thus, the operations can be enabled or disabled at runtime by setting the VMT function pointer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the implementation deined function or to</w:t>
      </w:r>
      <w:r>
        <w:rPr>
          <w:rFonts w:ascii="" w:hAnsi="" w:eastAsia=""/>
          <w:b w:val="0"/>
          <w:i w:val="0"/>
          <w:color w:val="000000"/>
          <w:sz w:val="20"/>
        </w:rPr>
        <w:t xml:space="preserve"> NULL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thereby allowing the user to implement only the operations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are most impactful for their use case. More details on the fused operations and the full set of vector array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operations that have been added to the class can be found in [45, Sections 6.1.2 and 6.1.3].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standalone CPU-based vector tests, we have found that fused streaming operations are beneicial in cases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work on many vectors e.g., with high-order integrators and more than approximately 1,000 unknowns per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MPI task. Fused reduction operations arise in orthogonalization methods in iterative methods and are beneicial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for any number of vectors and with less than approximately 130K unknowns per MPI task. We note these numbers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machine dependent and will certainly change as architectures advance.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Many-vector</w:t>
      </w:r>
    </w:p>
    <w:p>
      <w:pPr>
        <w:autoSpaceDN w:val="0"/>
        <w:tabs>
          <w:tab w:pos="174" w:val="left"/>
        </w:tabs>
        <w:autoSpaceDE w:val="0"/>
        <w:widowControl/>
        <w:spacing w:line="240" w:lineRule="exact" w:before="52" w:after="0"/>
        <w:ind w:left="15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enable SUNDIALS packages to leverage heterogeneous computational architectures, increase the ability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asynchronous computation, and enable greater lexibility for multiphysics applications, we have created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łmany-vectorž N_Vector implementations. These vectors are a software layer to enable operating on a collection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distinct vector instances as if they were a single cohesive vector. The many-vector implementations do not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directly manipulate vector data; all computations are carried out by the underlying vector instances. As such,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many-vectors are designed to provide users with more lexibility in the data layout or placement on parallel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heterogeneous architectures, and, in turn, over which resources perform calculations on this data. At a high-level,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design is based on the following objectives:</w:t>
      </w:r>
    </w:p>
    <w:p>
      <w:pPr>
        <w:autoSpaceDN w:val="0"/>
        <w:autoSpaceDE w:val="0"/>
        <w:widowControl/>
        <w:spacing w:line="240" w:lineRule="exact" w:before="80" w:after="0"/>
        <w:ind w:left="432" w:right="174" w:firstLine="0"/>
        <w:jc w:val="righ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Provide a clean mechanism for users to partition their simulation data among disparate computational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resources (diferent nodes, diferent compute architectures, diferent types of memory, etc.), enabling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łhybridž computations on heterogeneous architectures.</w:t>
      </w:r>
    </w:p>
    <w:p>
      <w:pPr>
        <w:autoSpaceDN w:val="0"/>
        <w:autoSpaceDE w:val="0"/>
        <w:widowControl/>
        <w:spacing w:line="240" w:lineRule="exact" w:before="0" w:after="0"/>
        <w:ind w:left="662" w:right="144" w:hanging="178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Facilitate the use of a separate MPI communicator for the collection than is used for any of its subvectors,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allowing the higher-level communicator to act as an MPI łintercommunicatorž enabling coupled simulations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between codes that utilize disjoint MPI communicator groups. From a multiphysics perspective, these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disjoint groups can correspond to fully-functioning MPI-based simulations, each using its own standard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MPI intracommunicator ś the intercommunicator enables messages to be sent between these disjoint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simulations.</w:t>
      </w:r>
    </w:p>
    <w:p>
      <w:pPr>
        <w:autoSpaceDN w:val="0"/>
        <w:autoSpaceDE w:val="0"/>
        <w:widowControl/>
        <w:spacing w:line="238" w:lineRule="exact" w:before="0" w:after="0"/>
        <w:ind w:left="432" w:right="152" w:firstLine="0"/>
        <w:jc w:val="righ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Allow computationally eicient user-supplied routines to perform operations on the relevant subvectors.</w:t>
      </w: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Enable the creation of new SUNDIALS class implementations that leverage the data partitioning (e.g.,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partitioned integration methods, block (non)linear solvers, etc.) to improve performance for particular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application types.</w:t>
      </w:r>
    </w:p>
    <w:p>
      <w:pPr>
        <w:autoSpaceDN w:val="0"/>
        <w:autoSpaceDE w:val="0"/>
        <w:widowControl/>
        <w:spacing w:line="210" w:lineRule="exact" w:before="28" w:after="0"/>
        <w:ind w:left="48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Ensure seamless functionality with any existing SUNDIALS package or class.</w:t>
      </w:r>
    </w:p>
    <w:p>
      <w:pPr>
        <w:autoSpaceDN w:val="0"/>
        <w:autoSpaceDE w:val="0"/>
        <w:widowControl/>
        <w:spacing w:line="240" w:lineRule="exact" w:before="8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 envision two non-mutually-exclusive scenarios where the many-vector capability will beneit users (though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other use cases are possible): partitioning data between diferent computing resources and combining distinct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MPI intracommunicators together into a multiphysics simulation.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For example, in the data partitioning case on a hybrid CPU+GPU system, a user would create subvectors using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existing N_Vector constructors, some of which may be CPU-speciic and others GPU-speciic. In this scenario, 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assumed that all MPI-aware subvectors have been constructed using the same MPI intercommunicator. We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note that some of these vectors may represent łindependentž portions of the data (e.g., for processes that are not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coupled between nodes); these can be constructed out of MPI-unaware N_Vectors, thereby allowing corresponding</w:t>
      </w:r>
    </w:p>
    <w:p>
      <w:pPr>
        <w:autoSpaceDN w:val="0"/>
        <w:autoSpaceDE w:val="0"/>
        <w:widowControl/>
        <w:spacing w:line="160" w:lineRule="exact" w:before="32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79805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798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0:9</w:t>
            </w:r>
          </w:p>
        </w:tc>
      </w:tr>
    </w:tbl>
    <w:p>
      <w:pPr>
        <w:autoSpaceDN w:val="0"/>
        <w:autoSpaceDE w:val="0"/>
        <w:widowControl/>
        <w:spacing w:line="240" w:lineRule="exact" w:before="260" w:after="0"/>
        <w:ind w:left="16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subvector operations to avoid communication altogether. Once all subvectors have been constructed, the user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then combines them together into a single many-vector by passing the subvectors to the many-vector constructor.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When performing problem-speciic routines (ODE RHS, DAE/nonlinear residual evaluation), the user may then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access speciic subvectors to retrieve and ill data, potentially copying data between accelerator and host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needed. An illustration of this use case for reactive low is given in Figure 2.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multiphysics use case corresponds to users who wish to combine separate simulations together (e.g.,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luid-structure interaction or atmosphere-ocean coupling in climate simulations) where it is assumed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MPI-aware subvectors have diferent MPI communicators. Here, we expect that the user will (a) create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MPI intercommunicator that connects the distinct intracommunicators together, and (b) handle communication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operations between intracommunicators to couple the physical models together in their problem-deining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nonlinear residual or ODE right-hand side routines. As in the data partitioning case, the user creates each of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subvectors and the intercommunicator that couples these together. The unifying many-vector is then constructed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providing the subvectors and intercommunicator to the many-vector constructor.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further note that combinations of these two use cases are also possible via the many-vector interface.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Additionally, a many-vector may be constructed using many-vectors as subvectors, thereby allowing a hierarchy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communication patterns within a simulation.</w:t>
      </w:r>
    </w:p>
    <w:p>
      <w:pPr>
        <w:autoSpaceDN w:val="0"/>
        <w:autoSpaceDE w:val="0"/>
        <w:widowControl/>
        <w:spacing w:line="240" w:lineRule="exact" w:before="0" w:after="0"/>
        <w:ind w:left="168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achieve the above objectives, the MPIManyVector implementation of an N_Vector consists of a relatively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lean data structure comprised primarily of an array of subvectors, the global vector length (the combined length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all subvectors for use in RMS-like norms), and an MPI communicator for global reduction operations.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support of these many-vector modules a new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required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operation,</w:t>
      </w:r>
      <w:r>
        <w:rPr>
          <w:rFonts w:ascii="" w:hAnsi="" w:eastAsia=""/>
          <w:b w:val="0"/>
          <w:i w:val="0"/>
          <w:color w:val="000000"/>
          <w:sz w:val="20"/>
        </w:rPr>
        <w:t xml:space="preserve"> N_VGetLength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a new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optional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opera-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tion,</w:t>
      </w:r>
      <w:r>
        <w:rPr>
          <w:rFonts w:ascii="" w:hAnsi="" w:eastAsia=""/>
          <w:b w:val="0"/>
          <w:i w:val="0"/>
          <w:color w:val="000000"/>
          <w:sz w:val="20"/>
        </w:rPr>
        <w:t xml:space="preserve"> N_VGetCommunicator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have been added to the set of vector operations. Additionally, to minimize parallel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communication with the MPIManyVector, we have expanded the set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optional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vector operations to include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local reduction kernels so that norm-like calculations may be performed with only a single</w:t>
      </w:r>
      <w:r>
        <w:rPr>
          <w:rFonts w:ascii="" w:hAnsi="" w:eastAsia=""/>
          <w:b w:val="0"/>
          <w:i w:val="0"/>
          <w:color w:val="000000"/>
          <w:sz w:val="20"/>
        </w:rPr>
        <w:t xml:space="preserve"> MPI_Allreduce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(instead of one for each subvector). These methods compute only the portions of a reduction operation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local to a given subvector and MPI rank, and their results are combined by the MPIManyVector into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overall result. As these local operations are optional, if they are not supplied by a user-provided subvector, then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MPIManyVector implementation will instead compute the inal result using the original (required) vector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operations (with the corresponding increase in MPI reductions).</w:t>
      </w:r>
    </w:p>
    <w:p>
      <w:pPr>
        <w:autoSpaceDN w:val="0"/>
        <w:autoSpaceDE w:val="0"/>
        <w:widowControl/>
        <w:spacing w:line="218" w:lineRule="exact" w:before="3130" w:after="0"/>
        <w:ind w:left="170" w:right="154" w:firstLine="0"/>
        <w:jc w:val="both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2. Example illustration of the data partitioning many-vector use case for a reactive flow simulation. The full state,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w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, is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composed of subvectors for the fluid variables and chemical species. The fluid quantities (density,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ρ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 momentum in the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x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y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,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z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directions,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m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 and total energy,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) are stored as parallel vectors each connected by their own communicator. The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chemical species,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c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, for local reactions are stored in separate task-specific vectors e.g., one or more serial, OpenMP, or GPU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vectors per task.</w:t>
      </w:r>
    </w:p>
    <w:p>
      <w:pPr>
        <w:autoSpaceDN w:val="0"/>
        <w:autoSpaceDE w:val="0"/>
        <w:widowControl/>
        <w:spacing w:line="160" w:lineRule="exact" w:before="38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tabs>
          <w:tab w:pos="374" w:val="left"/>
        </w:tabs>
        <w:autoSpaceDE w:val="0"/>
        <w:widowControl/>
        <w:spacing w:line="240" w:lineRule="exact" w:before="248" w:after="2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example consider the weighted root-mean-square (WRMS) norm of a vector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weight vector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w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both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length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given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36"/>
        </w:trPr>
        <w:tc>
          <w:tcPr>
            <w:tcW w:type="dxa" w:w="4340"/>
            <w:vMerge w:val="restart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90" w:after="0"/>
              <w:ind w:left="0" w:right="596" w:firstLine="0"/>
              <w:jc w:val="right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∥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∥</w:t>
            </w:r>
          </w:p>
        </w:tc>
        <w:tc>
          <w:tcPr>
            <w:tcW w:type="dxa" w:w="248"/>
            <w:vMerge w:val="restart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72"/>
            <w:vMerge w:val="restart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0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4080"/>
            <w:vMerge w:val="restart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78" w:after="0"/>
              <w:ind w:left="14" w:right="0" w:firstLine="0"/>
              <w:jc w:val="left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</w:tr>
      <w:tr>
        <w:trPr>
          <w:trHeight w:hRule="exact" w:val="160"/>
        </w:trPr>
        <w:tc>
          <w:tcPr>
            <w:tcW w:type="dxa" w:w="1872"/>
            <w:vMerge/>
            <w:tcBorders>
              <w:bottom w:sz="4.464000225067139" w:val="single" w:color="#000000"/>
            </w:tcBorders>
          </w:tcPr>
          <w:p/>
        </w:tc>
        <w:tc>
          <w:tcPr>
            <w:tcW w:type="dxa" w:w="1872"/>
            <w:vMerge/>
            <w:tcBorders>
              <w:bottom w:sz="4.464000225067139" w:val="single" w:color="#000000"/>
            </w:tcBorders>
          </w:tcPr>
          <w:p/>
        </w:tc>
        <w:tc>
          <w:tcPr>
            <w:tcW w:type="dxa" w:w="1872"/>
            <w:vMerge/>
            <w:tcBorders>
              <w:bottom w:sz="4.464000225067139" w:val="single" w:color="#000000"/>
            </w:tcBorders>
          </w:tcPr>
          <w:p/>
        </w:tc>
        <w:tc>
          <w:tcPr>
            <w:tcW w:type="dxa" w:w="34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872"/>
            <w:vMerge/>
            <w:tcBorders>
              <w:bottom w:sz="4.464000225067139" w:val="single" w:color="#000000"/>
            </w:tcBorders>
          </w:tcPr>
          <w:p/>
        </w:tc>
      </w:tr>
      <w:tr>
        <w:trPr>
          <w:trHeight w:hRule="exact" w:val="380"/>
        </w:trPr>
        <w:tc>
          <w:tcPr>
            <w:tcW w:type="dxa" w:w="434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12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wrms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248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2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</w:p>
        </w:tc>
        <w:tc>
          <w:tcPr>
            <w:tcW w:type="dxa" w:w="34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408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68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</w:p>
        </w:tc>
      </w:tr>
      <w:tr>
        <w:trPr>
          <w:trHeight w:hRule="exact" w:val="1584"/>
        </w:trPr>
        <w:tc>
          <w:tcPr>
            <w:tcW w:type="dxa" w:w="91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8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 the many-vector case,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x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and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w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above are replaced with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X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and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W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comprised of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subvectors of length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with</w:t>
            </w:r>
          </w:p>
          <w:p>
            <w:pPr>
              <w:autoSpaceDN w:val="0"/>
              <w:autoSpaceDE w:val="0"/>
              <w:widowControl/>
              <w:spacing w:line="540" w:lineRule="exact" w:before="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the total length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=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. The WRMS norm is now given as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0" w:right="4956" w:firstLine="0"/>
              <w:jc w:val="righ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0" w:right="4022" w:firstLine="0"/>
              <w:jc w:val="righ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j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0" w:right="4734" w:firstLine="0"/>
              <w:jc w:val="right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∥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∥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wrms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  <w:p>
            <w:pPr>
              <w:autoSpaceDN w:val="0"/>
              <w:autoSpaceDE w:val="0"/>
              <w:widowControl/>
              <w:spacing w:line="488" w:lineRule="exact" w:before="0" w:after="0"/>
              <w:ind w:left="0" w:right="3050" w:firstLine="0"/>
              <w:jc w:val="righ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38" w:lineRule="exact" w:before="88" w:after="0"/>
        <w:ind w:left="170" w:right="174" w:hanging="2"/>
        <w:jc w:val="both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The MPIManyVector algorithm for computing the WRMS norm is given in Algorithm 1. Here we note the use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 versus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 global reductions (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each</w:t>
      </w:r>
      <w:r>
        <w:rPr>
          <w:rFonts w:ascii="" w:hAnsi="" w:eastAsia=""/>
          <w:b w:val="0"/>
          <w:i w:val="0"/>
          <w:color w:val="000000"/>
          <w:sz w:val="20"/>
        </w:rPr>
        <w:t xml:space="preserve"> WRMS_Norm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call requires an</w:t>
      </w:r>
      <w:r>
        <w:rPr>
          <w:rFonts w:ascii="" w:hAnsi="" w:eastAsia=""/>
          <w:b w:val="0"/>
          <w:i w:val="0"/>
          <w:color w:val="000000"/>
          <w:sz w:val="20"/>
        </w:rPr>
        <w:t xml:space="preserve"> MPI_Allreduce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The full set of these optional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local reduction operations can be found in [45, Section 6.1.4].</w:t>
      </w:r>
    </w:p>
    <w:p>
      <w:pPr>
        <w:autoSpaceDN w:val="0"/>
        <w:autoSpaceDE w:val="0"/>
        <w:widowControl/>
        <w:spacing w:line="200" w:lineRule="exact" w:before="470" w:after="0"/>
        <w:ind w:left="2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1: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MPIManyVector weighted root-mean-square (WRMS) norm implementation</w:t>
      </w:r>
    </w:p>
    <w:p>
      <w:pPr>
        <w:autoSpaceDN w:val="0"/>
        <w:autoSpaceDE w:val="0"/>
        <w:widowControl/>
        <w:spacing w:line="200" w:lineRule="exact" w:before="110" w:after="0"/>
        <w:ind w:left="202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4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local_sum = 0</w:t>
      </w:r>
    </w:p>
    <w:p>
      <w:pPr>
        <w:autoSpaceDN w:val="0"/>
        <w:autoSpaceDE w:val="0"/>
        <w:widowControl/>
        <w:spacing w:line="230" w:lineRule="exact" w:before="60" w:after="4"/>
        <w:ind w:left="202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4"/>
        </w:rPr>
        <w:t>2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foreach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subvector pair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do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4680"/>
        <w:gridCol w:w="4680"/>
      </w:tblGrid>
      <w:tr>
        <w:trPr>
          <w:trHeight w:hRule="exact" w:val="2248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144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3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4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5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6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7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8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9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 xml:space="preserve">10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11</w:t>
            </w:r>
          </w:p>
        </w:tc>
        <w:tc>
          <w:tcPr>
            <w:tcW w:type="dxa" w:w="6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6" w:val="left"/>
                <w:tab w:pos="834" w:val="left"/>
              </w:tabs>
              <w:autoSpaceDE w:val="0"/>
              <w:widowControl/>
              <w:spacing w:line="242" w:lineRule="exact" w:before="0" w:after="0"/>
              <w:ind w:left="220" w:right="2016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 xml:space="preserve"> local squared sum method exists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then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local_sum += Local_Squared_Sum(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)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else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contrib = WRMS_Norm(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) </w:t>
            </w:r>
            <w:r>
              <w:br/>
            </w:r>
            <w:r>
              <w:tab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 xml:space="preserve"> subvector root task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then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subvec_length = Get_Length(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)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local_sum += contrib * contrib * subvec_length</w:t>
            </w:r>
          </w:p>
          <w:p>
            <w:pPr>
              <w:autoSpaceDN w:val="0"/>
              <w:autoSpaceDE w:val="0"/>
              <w:widowControl/>
              <w:spacing w:line="198" w:lineRule="exact" w:before="62" w:after="0"/>
              <w:ind w:left="52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end</w:t>
            </w:r>
          </w:p>
          <w:p>
            <w:pPr>
              <w:autoSpaceDN w:val="0"/>
              <w:autoSpaceDE w:val="0"/>
              <w:widowControl/>
              <w:spacing w:line="200" w:lineRule="exact" w:before="60" w:after="0"/>
              <w:ind w:left="22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end</w:t>
            </w:r>
          </w:p>
        </w:tc>
      </w:tr>
    </w:tbl>
    <w:p>
      <w:pPr>
        <w:autoSpaceDN w:val="0"/>
        <w:autoSpaceDE w:val="0"/>
        <w:widowControl/>
        <w:spacing w:line="244" w:lineRule="exact" w:before="0" w:after="0"/>
        <w:ind w:left="130" w:right="2016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4"/>
        </w:rPr>
        <w:t>12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end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14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MPI_Allreduce(&amp;local_sum, &amp;global_sum, 1, MPI_DOUBLE, MPI_SUM, inter_comm)</w:t>
      </w:r>
    </w:p>
    <w:p>
      <w:pPr>
        <w:autoSpaceDN w:val="0"/>
        <w:autoSpaceDE w:val="0"/>
        <w:widowControl/>
        <w:spacing w:line="200" w:lineRule="exact" w:before="60" w:after="62"/>
        <w:ind w:left="13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4"/>
        </w:rPr>
        <w:t>14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return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sqrt(global_sum / global_vec_length)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4680"/>
        <w:gridCol w:w="4680"/>
      </w:tblGrid>
      <w:tr>
        <w:trPr>
          <w:trHeight w:hRule="exact" w:val="970"/>
        </w:trPr>
        <w:tc>
          <w:tcPr>
            <w:tcW w:type="dxa" w:w="354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98" w:after="0"/>
              <w:ind w:left="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4.3</w:t>
            </w:r>
          </w:p>
        </w:tc>
        <w:tc>
          <w:tcPr>
            <w:tcW w:type="dxa" w:w="8674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98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MPI+X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68" w:right="144" w:hanging="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added beneit of the MPIManyVector implementation is the ability for users to easily create hybrid MPI+X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vectors where łXž is a type of on-node parallelism. Given an MPI-unaware on-node vector, either one provided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SUNDIALS (e.g., OpenMP, CUDA, RAJA, etc.) or one deined by the user (e.g., OpenCL, OpenACC, etc.),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MPI+X version of the vector can be simply created by supplying an MPI communicator and the on-node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N_Vector to the MPIManyVector constructor. To streamline this particularly beneicial use case we have created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 łMPIPlusXž vector, which is a thin wrapper of the MPIManyVector to simplify construction and provide some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helpful utility functions for working with the wrapped on-node vector. See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for a performance comparison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various GPU on-node vectors beneath the MPIPlusX vector.</w:t>
      </w:r>
    </w:p>
    <w:p>
      <w:pPr>
        <w:autoSpaceDN w:val="0"/>
        <w:autoSpaceDE w:val="0"/>
        <w:widowControl/>
        <w:spacing w:line="160" w:lineRule="exact" w:before="33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772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1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LINEAR SOLVERS</w:t>
            </w:r>
          </w:p>
        </w:tc>
        <w:tc>
          <w:tcPr>
            <w:tcW w:type="dxa" w:w="4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0:11</w:t>
            </w:r>
          </w:p>
        </w:tc>
      </w:tr>
    </w:tbl>
    <w:p>
      <w:pPr>
        <w:autoSpaceDN w:val="0"/>
        <w:autoSpaceDE w:val="0"/>
        <w:widowControl/>
        <w:spacing w:line="238" w:lineRule="exact" w:before="8" w:after="0"/>
        <w:ind w:left="166" w:right="174" w:firstLine="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new SUNLinearSolver class serves to streamline the use of problem-speciic and third-party linear solvers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maintaining support for integrator-speciic linear solver optimizations within SUNDIALS. To implement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custom SUNLinearSolver,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minimum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set of required functions must be implemented. Additionally, there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a variety of optional routines that, if provided, can be leveraged by the SUNDIALS integrators to improve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eiciency. There are two required SUNLinearSolver methods:</w:t>
      </w:r>
      <w:r>
        <w:rPr>
          <w:rFonts w:ascii="" w:hAnsi="" w:eastAsia=""/>
          <w:b w:val="0"/>
          <w:i w:val="0"/>
          <w:color w:val="000000"/>
          <w:sz w:val="20"/>
        </w:rPr>
        <w:t xml:space="preserve"> SUNLinSolGetType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SUNLinSolSolve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(see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Table 2). The irst of these allows the solver to self-identify its łtypež as being either: (a) matrix-based and</w:t>
      </w:r>
    </w:p>
    <w:p>
      <w:pPr>
        <w:autoSpaceDN w:val="0"/>
        <w:autoSpaceDE w:val="0"/>
        <w:widowControl/>
        <w:spacing w:line="178" w:lineRule="exact" w:before="274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2. Required SUNLinearSolver operations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8.0000000000001" w:type="dxa"/>
      </w:tblPr>
      <w:tblGrid>
        <w:gridCol w:w="4680"/>
        <w:gridCol w:w="4680"/>
      </w:tblGrid>
      <w:tr>
        <w:trPr>
          <w:trHeight w:hRule="exact" w:val="322"/>
        </w:trPr>
        <w:tc>
          <w:tcPr>
            <w:tcW w:type="dxa" w:w="550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10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  <w:tc>
          <w:tcPr>
            <w:tcW w:type="dxa" w:w="302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66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Description</w:t>
            </w:r>
          </w:p>
        </w:tc>
      </w:tr>
      <w:tr>
        <w:trPr>
          <w:trHeight w:hRule="exact" w:val="386"/>
        </w:trPr>
        <w:tc>
          <w:tcPr>
            <w:tcW w:type="dxa" w:w="5502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0" w:after="0"/>
              <w:ind w:left="1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SUNLinearSolver_Type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SUNLinSolGetType(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LS)</w:t>
            </w:r>
          </w:p>
        </w:tc>
        <w:tc>
          <w:tcPr>
            <w:tcW w:type="dxa" w:w="3022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Returns the solver type</w:t>
            </w:r>
          </w:p>
        </w:tc>
      </w:tr>
      <w:tr>
        <w:trPr>
          <w:trHeight w:hRule="exact" w:val="572"/>
        </w:trPr>
        <w:tc>
          <w:tcPr>
            <w:tcW w:type="dxa" w:w="5502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10" w:val="left"/>
              </w:tabs>
              <w:autoSpaceDE w:val="0"/>
              <w:widowControl/>
              <w:spacing w:line="245" w:lineRule="auto" w:before="82" w:after="0"/>
              <w:ind w:left="118" w:right="576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SUNLinSolSolve(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LS,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SUNMatrix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A,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x,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b,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realtype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tol)</w:t>
            </w:r>
          </w:p>
        </w:tc>
        <w:tc>
          <w:tcPr>
            <w:tcW w:type="dxa" w:w="3022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8" w:after="0"/>
              <w:ind w:left="662" w:right="0" w:firstLine="0"/>
              <w:jc w:val="left"/>
            </w:pPr>
            <w:r>
              <w:rPr>
                <w:w w:val="98.62537384033203"/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Solves the linear system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Ax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b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6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direct, (b) matrix-based and iterative, (c) matrix-free and iterative, or (d) matrix-embedded. This identiication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allows the SUNDIALS packages to exploit certain solver properties for eiciency. For example, with matrix-based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linear solvers the SUNDIALS integrators will infrequently update Jacobian matrices and, for direct linear solvers,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matrix factorizations, to amortize the high cost of these operations across multiple time steps or nonlinear solver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iterations. Similarly, for iterative linear solvers all of the SUNDIALS packages select tolerances that are łjust tight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enoughž to aid an outer Newton iteration without performing unnecessary linear iterations. The purpose of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second required routine,</w:t>
      </w:r>
      <w:r>
        <w:rPr>
          <w:rFonts w:ascii="" w:hAnsi="" w:eastAsia=""/>
          <w:b w:val="0"/>
          <w:i w:val="0"/>
          <w:color w:val="000000"/>
          <w:sz w:val="20"/>
        </w:rPr>
        <w:t xml:space="preserve"> SUNLinSolSolve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is self-explanatory ś this performs the solve for a given linear system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Ax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support integrator-speciic optimizations, the SUNLinearSolver class deines a number of additional łsetž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routines that, if implemented, can be called to provide more ine-grained control over the SUNLinearSolver object.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addition, a set of łgetž routines for retrieving artifacts (statistics, residual vectors, etc.) from the linear solver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also be called. While the SUNDIALS documentation provides an exhaustive list of these set and get routines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Section 8.1], we discuss a few of these optional operations (see Table 3) here to highlight their beneits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SUNLinearSolver class.</w:t>
      </w:r>
    </w:p>
    <w:p>
      <w:pPr>
        <w:autoSpaceDN w:val="0"/>
        <w:autoSpaceDE w:val="0"/>
        <w:widowControl/>
        <w:spacing w:line="180" w:lineRule="exact" w:before="228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3. Subset of optional SUNLinearSolver operations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8.0000000000001" w:type="dxa"/>
      </w:tblPr>
      <w:tblGrid>
        <w:gridCol w:w="2340"/>
        <w:gridCol w:w="2340"/>
        <w:gridCol w:w="2340"/>
        <w:gridCol w:w="2340"/>
      </w:tblGrid>
      <w:tr>
        <w:trPr>
          <w:trHeight w:hRule="exact" w:val="320"/>
        </w:trPr>
        <w:tc>
          <w:tcPr>
            <w:tcW w:type="dxa" w:w="526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10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  <w:tc>
          <w:tcPr>
            <w:tcW w:type="dxa" w:w="2620"/>
            <w:gridSpan w:val="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Description</w:t>
            </w:r>
          </w:p>
        </w:tc>
        <w:tc>
          <w:tcPr>
            <w:tcW w:type="dxa" w:w="64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0"/>
        </w:trPr>
        <w:tc>
          <w:tcPr>
            <w:tcW w:type="dxa" w:w="526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82" w:after="0"/>
              <w:ind w:left="11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SUNLinSolSetup(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LS,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SUNMatrix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A)</w:t>
            </w:r>
          </w:p>
        </w:tc>
        <w:tc>
          <w:tcPr>
            <w:tcW w:type="dxa" w:w="1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4" w:after="0"/>
              <w:ind w:left="0" w:right="7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Performs</w:t>
            </w:r>
          </w:p>
        </w:tc>
        <w:tc>
          <w:tcPr>
            <w:tcW w:type="dxa" w:w="9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infrequent</w:t>
            </w:r>
          </w:p>
        </w:tc>
        <w:tc>
          <w:tcPr>
            <w:tcW w:type="dxa" w:w="64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solver</w:t>
            </w:r>
          </w:p>
        </w:tc>
      </w:tr>
    </w:tbl>
    <w:p>
      <w:pPr>
        <w:autoSpaceDN w:val="0"/>
        <w:autoSpaceDE w:val="0"/>
        <w:widowControl/>
        <w:spacing w:line="178" w:lineRule="exact" w:before="12" w:after="56"/>
        <w:ind w:left="0" w:right="1816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setup actions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4680"/>
        <w:gridCol w:w="4680"/>
      </w:tblGrid>
      <w:tr>
        <w:trPr>
          <w:trHeight w:hRule="exact" w:val="494"/>
        </w:trPr>
        <w:tc>
          <w:tcPr>
            <w:tcW w:type="dxa" w:w="54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42" w:val="left"/>
              </w:tabs>
              <w:autoSpaceDE w:val="0"/>
              <w:widowControl/>
              <w:spacing w:line="245" w:lineRule="auto" w:before="82" w:after="0"/>
              <w:ind w:left="116" w:right="576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SUNLinSolSetATimes(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LS,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void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* A_data ,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ATimesFn ATimes)</w:t>
            </w:r>
          </w:p>
        </w:tc>
        <w:tc>
          <w:tcPr>
            <w:tcW w:type="dxa" w:w="30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6" w:after="0"/>
              <w:ind w:left="576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Provides the solver with a rou-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tine to compute the product</w:t>
            </w:r>
          </w:p>
        </w:tc>
      </w:tr>
    </w:tbl>
    <w:p>
      <w:pPr>
        <w:autoSpaceDN w:val="0"/>
        <w:autoSpaceDE w:val="0"/>
        <w:widowControl/>
        <w:spacing w:line="192" w:lineRule="exact" w:before="10" w:after="56"/>
        <w:ind w:left="0" w:right="2226" w:firstLine="0"/>
        <w:jc w:val="right"/>
      </w:pPr>
      <w:r>
        <w:rPr>
          <w:rFonts w:ascii="LinLibertineI" w:hAnsi="LinLibertineI" w:eastAsia="LinLibertineI"/>
          <w:b w:val="0"/>
          <w:i w:val="0"/>
          <w:color w:val="000000"/>
          <w:sz w:val="18"/>
        </w:rPr>
        <w:t>Ax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→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z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4680"/>
        <w:gridCol w:w="4680"/>
      </w:tblGrid>
      <w:tr>
        <w:trPr>
          <w:trHeight w:hRule="exact" w:val="568"/>
        </w:trPr>
        <w:tc>
          <w:tcPr>
            <w:tcW w:type="dxa" w:w="5460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12" w:val="left"/>
              </w:tabs>
              <w:autoSpaceDE w:val="0"/>
              <w:widowControl/>
              <w:spacing w:line="245" w:lineRule="auto" w:before="78" w:after="0"/>
              <w:ind w:left="116" w:right="576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SUNLinSolSetScalingVectors(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LS,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s1,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N_Vector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s2)</w:t>
            </w:r>
          </w:p>
        </w:tc>
        <w:tc>
          <w:tcPr>
            <w:tcW w:type="dxa" w:w="3060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7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Provides the solver with linear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system scaling vectors</w:t>
            </w:r>
          </w:p>
        </w:tc>
      </w:tr>
    </w:tbl>
    <w:p>
      <w:pPr>
        <w:autoSpaceDN w:val="0"/>
        <w:autoSpaceDE w:val="0"/>
        <w:widowControl/>
        <w:spacing w:line="240" w:lineRule="exact" w:before="306" w:after="0"/>
        <w:ind w:left="174" w:right="144" w:firstLine="20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The amortization of potentially high cost matrix factorizations or preconditioner setups is achieved by calling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optional</w:t>
      </w:r>
      <w:r>
        <w:rPr>
          <w:rFonts w:ascii="" w:hAnsi="" w:eastAsia=""/>
          <w:b w:val="0"/>
          <w:i w:val="0"/>
          <w:color w:val="000000"/>
          <w:sz w:val="20"/>
        </w:rPr>
        <w:t xml:space="preserve"> SUNLinSolSetup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function with an updated system matrix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(for matrix-based linear solvers). The</w:t>
      </w:r>
    </w:p>
    <w:p>
      <w:pPr>
        <w:autoSpaceDN w:val="0"/>
        <w:autoSpaceDE w:val="0"/>
        <w:widowControl/>
        <w:spacing w:line="160" w:lineRule="exact" w:before="31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68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frequency of these calls depends on the type of integrator and/or nonlinear solver that uses the linear solver,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frequency may, in many cases, be modiied by the user. However, if this setup routine is not implemented by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SUNLinearSolver, then these costs must instead be incurred at every call to</w:t>
      </w:r>
      <w:r>
        <w:rPr>
          <w:rFonts w:ascii="" w:hAnsi="" w:eastAsia=""/>
          <w:b w:val="0"/>
          <w:i w:val="0"/>
          <w:color w:val="000000"/>
          <w:sz w:val="20"/>
        </w:rPr>
        <w:t xml:space="preserve"> SUNLinSolSolve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which happens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much more frequently. To facilitate the linear solver abstraction for matrix-based linear solvers we have created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new SUNMatrix class. This matrix class provides continued support for our pre-existing dense, banded,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sparse-direct linear solvers, and it streamlines interfacing with external linear solver packages.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 matrix-based SUNLinearSolver implementations must have a compatible SUNMatrix implementation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provides routines to clone or destroy existing SUNMatrix objects, although some SUNDIALS packages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require additional matrix operations for compatibility (see Table 4). The set of SUNDIALS-provided SUNMatrix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implementations, as well as their compatibility with provided N_Vector and SUNLinearSolver implementations,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discussed in detail in the SUNDIALS documentation [45, Section 7.1].</w:t>
      </w:r>
    </w:p>
    <w:p>
      <w:pPr>
        <w:autoSpaceDN w:val="0"/>
        <w:autoSpaceDE w:val="0"/>
        <w:widowControl/>
        <w:spacing w:line="178" w:lineRule="exact" w:before="306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4. Subset of SUNMatrix operations: (R) are required, (O) are optional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8.0000000000001" w:type="dxa"/>
      </w:tblPr>
      <w:tblGrid>
        <w:gridCol w:w="4680"/>
        <w:gridCol w:w="4680"/>
      </w:tblGrid>
      <w:tr>
        <w:trPr>
          <w:trHeight w:hRule="exact" w:val="304"/>
        </w:trPr>
        <w:tc>
          <w:tcPr>
            <w:tcW w:type="dxa" w:w="278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10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  <w:tc>
          <w:tcPr>
            <w:tcW w:type="dxa" w:w="574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285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Description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78"/>
        <w:ind w:left="0" w:right="0"/>
      </w:pP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09" w:lineRule="auto" w:before="0" w:after="0"/>
        <w:ind w:left="538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SUNMatrix</w:t>
      </w:r>
      <w:r>
        <w:rPr>
          <w:rFonts w:ascii="" w:hAnsi="" w:eastAsia=""/>
          <w:b w:val="0"/>
          <w:i w:val="0"/>
          <w:color w:val="000000"/>
          <w:sz w:val="14"/>
        </w:rPr>
        <w:t xml:space="preserve"> SUNMatClone(</w:t>
      </w:r>
      <w:r>
        <w:rPr>
          <w:rFonts w:ascii="" w:hAnsi="" w:eastAsia=""/>
          <w:b w:val="0"/>
          <w:i w:val="0"/>
          <w:color w:val="000000"/>
          <w:sz w:val="14"/>
        </w:rPr>
        <w:t>SUNMatrix</w:t>
      </w:r>
      <w:r>
        <w:rPr>
          <w:rFonts w:ascii="" w:hAnsi="" w:eastAsia=""/>
          <w:b w:val="0"/>
          <w:i w:val="0"/>
          <w:color w:val="000000"/>
          <w:sz w:val="14"/>
        </w:rPr>
        <w:t xml:space="preserve"> A)</w:t>
      </w:r>
    </w:p>
    <w:p>
      <w:pPr>
        <w:sectPr>
          <w:type w:val="continuous"/>
          <w:pgSz w:w="12240" w:h="15840"/>
          <w:pgMar w:top="816" w:right="1440" w:bottom="1136" w:left="1440" w:header="720" w:footer="720" w:gutter="0"/>
          <w:cols w:space="720" w:num="2" w:equalWidth="0"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54"/>
        <w:ind w:left="936" w:right="432" w:hanging="6"/>
        <w:jc w:val="left"/>
      </w:pPr>
      <w:r>
        <w:rPr>
          <w:w w:val="98.92681969536675"/>
          <w:rFonts w:ascii="LinLibertineT" w:hAnsi="LinLibertineT" w:eastAsia="LinLibertineT"/>
          <w:b w:val="0"/>
          <w:i w:val="0"/>
          <w:color w:val="000000"/>
          <w:sz w:val="18"/>
        </w:rPr>
        <w:t xml:space="preserve">(R) Allocates a new matrix with the same size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structure as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A</w:t>
      </w:r>
    </w:p>
    <w:p>
      <w:pPr>
        <w:sectPr>
          <w:type w:val="nextColumn"/>
          <w:pgSz w:w="12240" w:h="15840"/>
          <w:pgMar w:top="816" w:right="1440" w:bottom="1136" w:left="1440" w:header="720" w:footer="720" w:gutter="0"/>
          <w:cols w:space="720" w:num="2" w:equalWidth="0"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4680"/>
        <w:gridCol w:w="4680"/>
      </w:tblGrid>
      <w:tr>
        <w:trPr>
          <w:trHeight w:hRule="exact" w:val="368"/>
        </w:trPr>
        <w:tc>
          <w:tcPr>
            <w:tcW w:type="dxa" w:w="3740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0" w:after="0"/>
              <w:ind w:left="11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void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SUNMatDestroy(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SUNMatrix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A)</w:t>
            </w:r>
          </w:p>
        </w:tc>
        <w:tc>
          <w:tcPr>
            <w:tcW w:type="dxa" w:w="4780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6" w:after="0"/>
              <w:ind w:left="106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(R) Frees all memory associated with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A</w:t>
            </w:r>
          </w:p>
        </w:tc>
      </w:tr>
    </w:tbl>
    <w:p>
      <w:pPr>
        <w:autoSpaceDN w:val="0"/>
        <w:autoSpaceDE w:val="0"/>
        <w:widowControl/>
        <w:spacing w:line="14" w:lineRule="exact" w:before="0" w:after="78"/>
        <w:ind w:left="0" w:right="0"/>
      </w:pPr>
    </w:p>
    <w:p>
      <w:pPr>
        <w:sectPr>
          <w:type w:val="continuous"/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09" w:lineRule="auto" w:before="0" w:after="0"/>
        <w:ind w:left="538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SUNMatrix_ID SUNMatGetID(</w:t>
      </w:r>
      <w:r>
        <w:rPr>
          <w:rFonts w:ascii="" w:hAnsi="" w:eastAsia=""/>
          <w:b w:val="0"/>
          <w:i w:val="0"/>
          <w:color w:val="000000"/>
          <w:sz w:val="14"/>
        </w:rPr>
        <w:t>SUNMatrix</w:t>
      </w:r>
      <w:r>
        <w:rPr>
          <w:rFonts w:ascii="" w:hAnsi="" w:eastAsia=""/>
          <w:b w:val="0"/>
          <w:i w:val="0"/>
          <w:color w:val="000000"/>
          <w:sz w:val="14"/>
        </w:rPr>
        <w:t xml:space="preserve"> A)</w:t>
      </w:r>
    </w:p>
    <w:p>
      <w:pPr>
        <w:sectPr>
          <w:type w:val="continuous"/>
          <w:pgSz w:w="12240" w:h="15840"/>
          <w:pgMar w:top="816" w:right="1440" w:bottom="1136" w:left="1440" w:header="720" w:footer="720" w:gutter="0"/>
          <w:cols w:space="720" w:num="2" w:equalWidth="0"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56"/>
        <w:ind w:left="812" w:right="432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(O) Identiier used by SUNLinearSolvers to check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for compatibility</w:t>
      </w:r>
    </w:p>
    <w:p>
      <w:pPr>
        <w:sectPr>
          <w:type w:val="nextColumn"/>
          <w:pgSz w:w="12240" w:h="15840"/>
          <w:pgMar w:top="816" w:right="1440" w:bottom="1136" w:left="1440" w:header="720" w:footer="720" w:gutter="0"/>
          <w:cols w:space="720" w:num="2" w:equalWidth="0"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4680"/>
        <w:gridCol w:w="4680"/>
      </w:tblGrid>
      <w:tr>
        <w:trPr>
          <w:trHeight w:hRule="exact" w:val="386"/>
        </w:trPr>
        <w:tc>
          <w:tcPr>
            <w:tcW w:type="dxa" w:w="4280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8" w:after="0"/>
              <w:ind w:left="11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SUNMatCopy(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SUNMatrix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A,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SUNMatrix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B)</w:t>
            </w:r>
          </w:p>
        </w:tc>
        <w:tc>
          <w:tcPr>
            <w:tcW w:type="dxa" w:w="4240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5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(O) Copies all values from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A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into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B</w:t>
            </w:r>
          </w:p>
        </w:tc>
      </w:tr>
      <w:tr>
        <w:trPr>
          <w:trHeight w:hRule="exact" w:val="390"/>
        </w:trPr>
        <w:tc>
          <w:tcPr>
            <w:tcW w:type="dxa" w:w="4280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80" w:after="0"/>
              <w:ind w:left="11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SUNMatScaleAddI(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realtype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c,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SUNMatrix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A)</w:t>
            </w:r>
          </w:p>
        </w:tc>
        <w:tc>
          <w:tcPr>
            <w:tcW w:type="dxa" w:w="4240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4" w:after="0"/>
              <w:ind w:left="5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(O) Performs the combination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A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8"/>
              </w:rPr>
              <w:t xml:space="preserve"> ←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cA</w:t>
            </w:r>
            <w:r>
              <w:rPr>
                <w:rFonts w:ascii="rtxr" w:hAnsi="rtxr" w:eastAsia="rtxr"/>
                <w:b w:val="0"/>
                <w:i w:val="0"/>
                <w:color w:val="000000"/>
                <w:sz w:val="18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I</w:t>
            </w:r>
          </w:p>
        </w:tc>
      </w:tr>
    </w:tbl>
    <w:p>
      <w:pPr>
        <w:autoSpaceDN w:val="0"/>
        <w:autoSpaceDE w:val="0"/>
        <w:widowControl/>
        <w:spacing w:line="240" w:lineRule="exact" w:before="31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matrix-free iterative linear solvers, the SUNLinearSolver object requires knowledge of the linear system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must be solved. As such, linear solvers having this type must implement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SUNLinSolSetATimes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routine,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is called by SUNDIALS packages to provide a function and corresponding data structure for computing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matrix-vector product,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4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Lastly, for both matrix-based and matrix-free iterative solvers, the SUNLinearSolver class deines a set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routines to support both scaling and preconditioning, to balance the error between solution components,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accelerate convergence of the linear solver. To this end, instead of solving a linear system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Ax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directly,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iterative SUNLinearSolver implementations may consider the transformed system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where</w:t>
      </w:r>
    </w:p>
    <w:p>
      <w:pPr>
        <w:autoSpaceDN w:val="0"/>
        <w:tabs>
          <w:tab w:pos="3218" w:val="left"/>
          <w:tab w:pos="3628" w:val="left"/>
          <w:tab w:pos="3904" w:val="left"/>
          <w:tab w:pos="4550" w:val="left"/>
          <w:tab w:pos="5168" w:val="left"/>
          <w:tab w:pos="5922" w:val="left"/>
          <w:tab w:pos="8974" w:val="left"/>
        </w:tabs>
        <w:autoSpaceDE w:val="0"/>
        <w:widowControl/>
        <w:spacing w:line="292" w:lineRule="exact" w:before="90" w:after="0"/>
        <w:ind w:left="257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AP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S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</w:p>
    <w:p>
      <w:pPr>
        <w:autoSpaceDN w:val="0"/>
        <w:tabs>
          <w:tab w:pos="566" w:val="left"/>
          <w:tab w:pos="1954" w:val="left"/>
          <w:tab w:pos="4024" w:val="left"/>
        </w:tabs>
        <w:autoSpaceDE w:val="0"/>
        <w:widowControl/>
        <w:spacing w:line="264" w:lineRule="exact" w:before="9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left preconditioner,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right preconditioner,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diagonal matrix of scale factors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diagonal matrix of scale factors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SUNDIALS integrators provide these scaling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matrices such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have dimensionless components. Furthermore, SUNDIALS packages request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iterative linear solvers stop based on the 2-norm of the scaled preconditioned residual meeting a prescribed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tolerance:</w:t>
      </w:r>
      <w:r>
        <w:br/>
      </w:r>
      <w:r>
        <w:tab/>
      </w:r>
      <w:r>
        <w:rPr>
          <w:rFonts w:ascii="txex" w:hAnsi="txex" w:eastAsia="txex"/>
          <w:b w:val="0"/>
          <w:i w:val="0"/>
          <w:color w:val="000000"/>
          <w:sz w:val="20"/>
        </w:rPr>
        <w:t>���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txex" w:hAnsi="txex" w:eastAsia="txex"/>
          <w:b w:val="0"/>
          <w:i w:val="0"/>
          <w:color w:val="000000"/>
          <w:sz w:val="20"/>
        </w:rPr>
        <w:t>���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tol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6" w:lineRule="exact" w:before="0" w:after="0"/>
        <w:ind w:left="144" w:right="0" w:firstLine="0"/>
        <w:jc w:val="center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These preconditioning operators and scaling matrices are provided to iterative SUNLinearSolver objects through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optional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SetPreconditioner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SetScalingVectors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routines. However, if an iterative linear solver imple-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mentation does not support scaling, the SUNDIALS packages will attempt to accommodate for the lack of scaling</w:t>
      </w:r>
    </w:p>
    <w:p>
      <w:pPr>
        <w:autoSpaceDN w:val="0"/>
        <w:autoSpaceDE w:val="0"/>
        <w:widowControl/>
        <w:spacing w:line="160" w:lineRule="exact" w:before="31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type w:val="continuous"/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0:13</w:t>
            </w:r>
          </w:p>
        </w:tc>
      </w:tr>
    </w:tbl>
    <w:p>
      <w:pPr>
        <w:autoSpaceDN w:val="0"/>
        <w:autoSpaceDE w:val="0"/>
        <w:widowControl/>
        <w:spacing w:line="200" w:lineRule="exact" w:before="298" w:after="5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instead requesting that the iterative linear solver stop based on the criterion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360"/>
      </w:tblGrid>
      <w:tr>
        <w:trPr>
          <w:trHeight w:hRule="exact" w:val="752"/>
        </w:trPr>
        <w:tc>
          <w:tcPr>
            <w:tcW w:type="dxa" w:w="9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10" w:val="left"/>
                <w:tab w:pos="4308" w:val="left"/>
                <w:tab w:pos="5392" w:val="left"/>
                <w:tab w:pos="5502" w:val="left"/>
                <w:tab w:pos="8894" w:val="left"/>
              </w:tabs>
              <w:autoSpaceDE w:val="0"/>
              <w:widowControl/>
              <w:spacing w:line="444" w:lineRule="exact" w:before="0" w:after="0"/>
              <w:ind w:left="3520" w:right="0" w:firstLine="0"/>
              <w:jc w:val="lef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Ax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&lt;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tol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, 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(3)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the RMS norm of the diagonal of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. This tolerance adjustment is not a perfect replacement for both</w:t>
            </w:r>
          </w:p>
        </w:tc>
      </w:tr>
    </w:tbl>
    <w:p>
      <w:pPr>
        <w:autoSpaceDN w:val="0"/>
        <w:autoSpaceDE w:val="0"/>
        <w:widowControl/>
        <w:spacing w:line="222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solution and residual scaling, in that it only accounts for the magnitude of the overall linear residual and does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 balance error between speciic residual or solution components.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With this SUNLinearSolver class in place, our redesign operated on two levels. On the SUNDIALS package side,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converted each linear solver interface to utilize generic linear solvers and leverage the three aforementioned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types. On the solver side, we converted each existing linear solver in SUNDIALS to an implementation of the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SUNLinearSolver class. We note that through the deinition and use of these abstract classes alone, we were 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remove nine duplicate linear solver interfaces and three utility iles in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each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the SUNDIALS packages, while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simultaneously expanding the set of linear solvers available for each package and maintaining integrator-speciic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enhancements. The current set of SUNDIALS-provided SUNLinearSolvers includes direct solvers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dense (native, LAPACK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MAGMA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and oneMKL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]), banded (native and LAPACK), and sparse (KLU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SuperLU_MT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SuperLU_Dist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and cuSOLVER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matrix-based linear systems, as well as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ensemble of matrix-free scaled-preconditioned iterative linear solvers (GMRES, FGMRES, TFQMR, BiCG-Stab,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CG).</w:t>
      </w:r>
    </w:p>
    <w:p>
      <w:pPr>
        <w:autoSpaceDN w:val="0"/>
        <w:autoSpaceDE w:val="0"/>
        <w:widowControl/>
        <w:spacing w:line="218" w:lineRule="exact" w:before="24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SUNLinearSolver Demonstration Problem</w:t>
      </w:r>
    </w:p>
    <w:p>
      <w:pPr>
        <w:autoSpaceDN w:val="0"/>
        <w:autoSpaceDE w:val="0"/>
        <w:widowControl/>
        <w:spacing w:line="238" w:lineRule="exact" w:before="56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demonstrate the ability for users to supply a custom linear solver for their applications, we consider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two-dimensional heat equation</w:t>
      </w:r>
    </w:p>
    <w:p>
      <w:pPr>
        <w:autoSpaceDN w:val="0"/>
        <w:tabs>
          <w:tab w:pos="2990" w:val="left"/>
        </w:tabs>
        <w:autoSpaceDE w:val="0"/>
        <w:widowControl/>
        <w:spacing w:line="286" w:lineRule="exact" w:before="28" w:after="0"/>
        <w:ind w:left="2954" w:right="2880" w:firstLine="0"/>
        <w:jc w:val="left"/>
      </w:pPr>
      <w:r>
        <w:rPr>
          <w:rFonts w:ascii="rtxmi" w:hAnsi="rtxmi" w:eastAsia="rtxmi"/>
          <w:b w:val="0"/>
          <w:i w:val="0"/>
          <w:color w:val="000000"/>
          <w:sz w:val="20"/>
        </w:rPr>
        <w:t>∂</w:t>
      </w:r>
      <w:r>
        <w:br/>
      </w:r>
      <w:r>
        <w:rPr>
          <w:rFonts w:ascii="rtxmi" w:hAnsi="rtxmi" w:eastAsia="rtxmi"/>
          <w:b w:val="0"/>
          <w:i w:val="0"/>
          <w:color w:val="000000"/>
          <w:sz w:val="20"/>
        </w:rPr>
        <w:t>∂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t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∇ ·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txsy" w:hAnsi="txsy" w:eastAsia="txsy"/>
          <w:b w:val="0"/>
          <w:i w:val="0"/>
          <w:color w:val="000000"/>
          <w:sz w:val="20"/>
        </w:rPr>
        <w:t>∇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46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Here,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the temperature,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the diagonal matrix of difusion coeicients (the identity matrix in the experiments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below) and the external forcing term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given by</w:t>
      </w:r>
    </w:p>
    <w:p>
      <w:pPr>
        <w:autoSpaceDN w:val="0"/>
        <w:autoSpaceDE w:val="0"/>
        <w:widowControl/>
        <w:spacing w:line="248" w:lineRule="exact" w:before="116" w:after="0"/>
        <w:ind w:left="2180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cos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334" w:lineRule="exact" w:before="58" w:after="0"/>
        <w:ind w:left="3024" w:right="2160" w:firstLine="0"/>
        <w:jc w:val="center"/>
      </w:pPr>
      <w:r>
        <w:rPr>
          <w:rFonts w:ascii="txsy" w:hAnsi="txsy" w:eastAsia="txsy"/>
          <w:b w:val="0"/>
          <w:i w:val="0"/>
          <w:color w:val="000000"/>
          <w:sz w:val="20"/>
        </w:rPr>
        <w:t>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br/>
      </w:r>
      <w:r>
        <w:rPr>
          <w:rFonts w:ascii="txsy" w:hAnsi="txsy" w:eastAsia="txsy"/>
          <w:b w:val="0"/>
          <w:i w:val="0"/>
          <w:color w:val="000000"/>
          <w:sz w:val="20"/>
        </w:rPr>
        <w:t>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84" w:after="0"/>
        <w:ind w:left="168" w:right="174" w:hanging="6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problem is solved on the unit square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[0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1]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[0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1]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0 on the boundary, and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initial condition is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With this coniguration, the problem has the analytical solution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πt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0" w:after="0"/>
        <w:ind w:left="166" w:right="164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Spatial derivatives are discretized using second order centered inite diferences with data distributed over an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×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uniform spatial grid decomposed across a two-dimensional Cartesian communicator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×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MPI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tasks. We integrate this problem in time using both CVODE and ARKODE; the ARKODE version of the problem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uses the default third order diagonally implicit Runge-Kutta method in ARKODE, while the CVODE version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uses adaptive order BDF methods. For both examples, the implicit systems(s) in each time step are solved using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SUNDIALS’ default inexact Newton method with custom SUNMatrix and SUNLinearSolver implementations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wrap a structured grid matrix and iterative linear solvers from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CG and GMRES. The linear solvers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preconditioned with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’s PFMG parallel semicoarsening multigrid solver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 source iles for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CVODE and ARKODE versions of this example problem are</w:t>
      </w:r>
      <w:r>
        <w:rPr>
          <w:rFonts w:ascii="" w:hAnsi="" w:eastAsia=""/>
          <w:b w:val="0"/>
          <w:i w:val="0"/>
          <w:color w:val="000000"/>
          <w:sz w:val="18"/>
        </w:rPr>
        <w:t xml:space="preserve"> </w:t>
      </w:r>
      <w:r>
        <w:rPr>
          <w:rFonts w:ascii="" w:hAnsi="" w:eastAsia=""/>
          <w:b w:val="0"/>
          <w:i w:val="0"/>
          <w:color w:val="000000"/>
          <w:sz w:val="18"/>
        </w:rPr>
        <w:hyperlink r:id="rId20" w:history="1">
          <w:r>
            <w:rPr>
              <w:rStyle w:val="Hyperlink"/>
            </w:rPr>
            <w:t>cv_heat2D_hypre_ls.cpp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18"/>
        </w:rPr>
        <w:t xml:space="preserve"> </w:t>
      </w:r>
      <w:r>
        <w:rPr>
          <w:rFonts w:ascii="" w:hAnsi="" w:eastAsia=""/>
          <w:b w:val="0"/>
          <w:i w:val="0"/>
          <w:color w:val="000000"/>
          <w:sz w:val="18"/>
        </w:rPr>
        <w:hyperlink r:id="rId21" w:history="1">
          <w:r>
            <w:rPr>
              <w:rStyle w:val="Hyperlink"/>
            </w:rPr>
            <w:t xml:space="preserve">ark_heat2D_hypre_ </w:t>
          </w:r>
        </w:hyperlink>
      </w:r>
      <w:r>
        <w:rPr>
          <w:rFonts w:ascii="" w:hAnsi="" w:eastAsia=""/>
          <w:b w:val="0"/>
          <w:i w:val="0"/>
          <w:color w:val="000000"/>
          <w:sz w:val="18"/>
        </w:rPr>
        <w:hyperlink r:id="rId21" w:history="1">
          <w:r>
            <w:rPr>
              <w:rStyle w:val="Hyperlink"/>
            </w:rPr>
            <w:t>ls.cpp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respectively.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member data for the custom SUNMatrix object consists of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Hypre5ptMatrixContent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structure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holds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structured grid, stencil, and matrix objects as well as workspace arrays and other information</w:t>
      </w:r>
    </w:p>
    <w:p>
      <w:pPr>
        <w:autoSpaceDN w:val="0"/>
        <w:autoSpaceDE w:val="0"/>
        <w:widowControl/>
        <w:spacing w:line="160" w:lineRule="exact" w:before="31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autoSpaceDE w:val="0"/>
        <w:widowControl/>
        <w:spacing w:line="220" w:lineRule="exact" w:before="216" w:after="260"/>
        <w:ind w:left="174" w:right="164" w:hanging="4"/>
        <w:jc w:val="both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Table 5. Integrator statistics from the SUNLinearSolver demonstration problem. The MF and JV columns correspond to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SUNDIALS solvers with a matrix-free or a user-defined Jacobian-vector product, respectively. The statistics given are the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number of successful time steps (Steps), failed time steps (Step fails), total (integrator + linear solver) ODE right-hand side 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evaluations (RHS evals), nonlinear iterations (NLS iters), and linear iterations (LS iters). The max error at the final time (Error)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and the total average run time across 100 runs (Run time) are also given.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6.0000000000002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98"/>
        </w:trPr>
        <w:tc>
          <w:tcPr>
            <w:tcW w:type="dxa" w:w="1364"/>
            <w:vMerge w:val="restart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vMerge w:val="restart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580"/>
            <w:gridSpan w:val="6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SUNDIALS v6.2.0</w:t>
            </w:r>
          </w:p>
        </w:tc>
        <w:tc>
          <w:tcPr>
            <w:tcW w:type="dxa" w:w="538"/>
            <w:vMerge w:val="restart"/>
            <w:tcBorders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046"/>
            <w:gridSpan w:val="2"/>
            <w:tcBorders>
              <w:start w:sz="3.184000015258789" w:val="single" w:color="#000000"/>
              <w:top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SUNDIALS v2.7</w:t>
            </w:r>
          </w:p>
        </w:tc>
      </w:tr>
      <w:tr>
        <w:trPr>
          <w:trHeight w:hRule="exact" w:val="285"/>
        </w:trPr>
        <w:tc>
          <w:tcPr>
            <w:tcW w:type="dxa" w:w="851"/>
            <w:vMerge/>
            <w:tcBorders>
              <w:top w:sz="6.375999927520752" w:val="single" w:color="#000000"/>
              <w:bottom w:sz="3.9839999675750732" w:val="single" w:color="#000000"/>
            </w:tcBorders>
          </w:tcPr>
          <w:p/>
        </w:tc>
        <w:tc>
          <w:tcPr>
            <w:tcW w:type="dxa" w:w="851"/>
            <w:vMerge/>
            <w:tcBorders>
              <w:top w:sz="6.375999927520752" w:val="single" w:color="#000000"/>
              <w:bottom w:sz="3.9839999675750732" w:val="single" w:color="#000000"/>
            </w:tcBorders>
          </w:tcPr>
          <w:p/>
        </w:tc>
        <w:tc>
          <w:tcPr>
            <w:tcW w:type="dxa" w:w="1236"/>
            <w:gridSpan w:val="3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CVODE</w:t>
            </w:r>
          </w:p>
        </w:tc>
        <w:tc>
          <w:tcPr>
            <w:tcW w:type="dxa" w:w="1344"/>
            <w:gridSpan w:val="3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ARKODE</w:t>
            </w:r>
          </w:p>
        </w:tc>
        <w:tc>
          <w:tcPr>
            <w:tcW w:type="dxa" w:w="851"/>
            <w:vMerge/>
            <w:tcBorders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</w:tcPr>
          <w:p/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CVODE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a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ARKODE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b</w:t>
            </w:r>
          </w:p>
        </w:tc>
      </w:tr>
      <w:tr>
        <w:trPr>
          <w:trHeight w:hRule="exact" w:val="300"/>
        </w:trPr>
        <w:tc>
          <w:tcPr>
            <w:tcW w:type="dxa" w:w="1364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CG</w:t>
            </w:r>
          </w:p>
        </w:tc>
        <w:tc>
          <w:tcPr>
            <w:tcW w:type="dxa" w:w="56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8" w:after="0"/>
              <w:ind w:left="106" w:right="0" w:firstLine="0"/>
              <w:jc w:val="left"/>
            </w:pP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>hypre</w:t>
            </w:r>
          </w:p>
        </w:tc>
        <w:tc>
          <w:tcPr>
            <w:tcW w:type="dxa" w:w="6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2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56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664"/>
            <w:gridSpan w:val="2"/>
            <w:vMerge w:val="restart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2" w:after="0"/>
              <w:ind w:left="0" w:right="0" w:firstLine="0"/>
              <w:jc w:val="center"/>
            </w:pP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>hypre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2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538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</w:tr>
      <w:tr>
        <w:trPr>
          <w:trHeight w:hRule="exact" w:val="284"/>
        </w:trPr>
        <w:tc>
          <w:tcPr>
            <w:tcW w:type="dxa" w:w="851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851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6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15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MF</w:t>
            </w:r>
          </w:p>
        </w:tc>
        <w:tc>
          <w:tcPr>
            <w:tcW w:type="dxa" w:w="56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JV</w:t>
            </w:r>
          </w:p>
        </w:tc>
        <w:tc>
          <w:tcPr>
            <w:tcW w:type="dxa" w:w="1702"/>
            <w:gridSpan w:val="2"/>
            <w:vMerge/>
            <w:tcBorders>
              <w:start w:sz="3.184000015258789" w:val="single" w:color="#000000"/>
            </w:tcBorders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6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MF</w:t>
            </w:r>
          </w:p>
        </w:tc>
        <w:tc>
          <w:tcPr>
            <w:tcW w:type="dxa" w:w="538"/>
            <w:tcBorders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JV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MF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MF</w:t>
            </w:r>
          </w:p>
        </w:tc>
      </w:tr>
      <w:tr>
        <w:trPr>
          <w:trHeight w:hRule="exact" w:val="276"/>
        </w:trPr>
        <w:tc>
          <w:tcPr>
            <w:tcW w:type="dxa" w:w="136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Steps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" w:after="0"/>
              <w:ind w:left="0" w:right="1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6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84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18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84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5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148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144</w:t>
            </w:r>
          </w:p>
        </w:tc>
        <w:tc>
          <w:tcPr>
            <w:tcW w:type="dxa" w:w="538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144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ś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144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Step fails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18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10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2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15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ś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RHS evals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8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1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609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1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109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11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1,053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5,253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1,018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ś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5,250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NLS iters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8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1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106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1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106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5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451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435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435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ś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435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LS iters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8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449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1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500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1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500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11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4,276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4,235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4,236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ś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4,231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Error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×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7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11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3.2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4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3.2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16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3.2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8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4.0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3.5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3.5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ś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3.7</w:t>
            </w:r>
          </w:p>
        </w:tc>
      </w:tr>
      <w:tr>
        <w:trPr>
          <w:trHeight w:hRule="exact" w:val="296"/>
        </w:trPr>
        <w:tc>
          <w:tcPr>
            <w:tcW w:type="dxa" w:w="1364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Run time (sec)</w:t>
            </w:r>
          </w:p>
        </w:tc>
        <w:tc>
          <w:tcPr>
            <w:tcW w:type="dxa" w:w="5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11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8.9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13.0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16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9.4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3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67.6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104.4</w:t>
            </w:r>
          </w:p>
        </w:tc>
        <w:tc>
          <w:tcPr>
            <w:tcW w:type="dxa" w:w="538"/>
            <w:tcBorders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71.5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ś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106.5</w:t>
            </w:r>
          </w:p>
        </w:tc>
      </w:tr>
      <w:tr>
        <w:trPr>
          <w:trHeight w:hRule="exact" w:val="284"/>
        </w:trPr>
        <w:tc>
          <w:tcPr>
            <w:tcW w:type="dxa" w:w="1364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GMRES</w:t>
            </w:r>
          </w:p>
        </w:tc>
        <w:tc>
          <w:tcPr>
            <w:tcW w:type="dxa" w:w="56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4" w:after="0"/>
              <w:ind w:left="106" w:right="0" w:firstLine="0"/>
              <w:jc w:val="left"/>
            </w:pP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>hypre</w:t>
            </w:r>
          </w:p>
        </w:tc>
        <w:tc>
          <w:tcPr>
            <w:tcW w:type="dxa" w:w="6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8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56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664"/>
            <w:gridSpan w:val="2"/>
            <w:vMerge w:val="restart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8" w:after="0"/>
              <w:ind w:left="0" w:right="0" w:firstLine="0"/>
              <w:jc w:val="center"/>
            </w:pPr>
            <w:r>
              <w:rPr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>hypre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8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538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SUN</w:t>
            </w:r>
          </w:p>
        </w:tc>
      </w:tr>
      <w:tr>
        <w:trPr>
          <w:trHeight w:hRule="exact" w:val="296"/>
        </w:trPr>
        <w:tc>
          <w:tcPr>
            <w:tcW w:type="dxa" w:w="851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851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  <w:tc>
          <w:tcPr>
            <w:tcW w:type="dxa" w:w="6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15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MF</w:t>
            </w:r>
          </w:p>
        </w:tc>
        <w:tc>
          <w:tcPr>
            <w:tcW w:type="dxa" w:w="56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JV</w:t>
            </w:r>
          </w:p>
        </w:tc>
        <w:tc>
          <w:tcPr>
            <w:tcW w:type="dxa" w:w="1702"/>
            <w:gridSpan w:val="2"/>
            <w:vMerge/>
            <w:tcBorders>
              <w:start w:sz="3.184000015258789" w:val="single" w:color="#000000"/>
            </w:tcBorders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16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MF</w:t>
            </w:r>
          </w:p>
        </w:tc>
        <w:tc>
          <w:tcPr>
            <w:tcW w:type="dxa" w:w="538"/>
            <w:tcBorders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JV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MF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MF</w:t>
            </w:r>
          </w:p>
        </w:tc>
      </w:tr>
      <w:tr>
        <w:trPr>
          <w:trHeight w:hRule="exact" w:val="284"/>
        </w:trPr>
        <w:tc>
          <w:tcPr>
            <w:tcW w:type="dxa" w:w="136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Steps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" w:after="0"/>
              <w:ind w:left="0" w:right="1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6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18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5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147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144</w:t>
            </w:r>
          </w:p>
        </w:tc>
        <w:tc>
          <w:tcPr>
            <w:tcW w:type="dxa" w:w="538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144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144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Step fails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18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10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23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15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RHS evals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8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1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531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1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104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11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1,042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5,193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1,018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532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5,196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NLS iters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8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1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101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1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101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5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446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435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435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101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435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LS iters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8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394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1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427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1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427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11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4,014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4,175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4,174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427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4,177</w:t>
            </w:r>
          </w:p>
        </w:tc>
      </w:tr>
      <w:tr>
        <w:trPr>
          <w:trHeight w:hRule="exact" w:val="240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Error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×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7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" w:after="0"/>
              <w:ind w:left="0" w:right="11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3.2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11.1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" w:after="0"/>
              <w:ind w:left="0" w:right="1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11.1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" w:after="0"/>
              <w:ind w:left="0" w:right="8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3.8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3.6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3.6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11.1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3.7</w:t>
            </w:r>
          </w:p>
        </w:tc>
      </w:tr>
      <w:tr>
        <w:trPr>
          <w:trHeight w:hRule="exact" w:val="252"/>
        </w:trPr>
        <w:tc>
          <w:tcPr>
            <w:tcW w:type="dxa" w:w="13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Run time (sec)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11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8.3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12.5</w:t>
            </w:r>
          </w:p>
        </w:tc>
        <w:tc>
          <w:tcPr>
            <w:tcW w:type="dxa" w:w="696"/>
            <w:gridSpan w:val="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16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9.4</w:t>
            </w:r>
          </w:p>
        </w:tc>
        <w:tc>
          <w:tcPr>
            <w:tcW w:type="dxa" w:w="524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3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68.0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110.4</w:t>
            </w:r>
          </w:p>
        </w:tc>
        <w:tc>
          <w:tcPr>
            <w:tcW w:type="dxa" w:w="538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79.7</w:t>
            </w:r>
          </w:p>
        </w:tc>
        <w:tc>
          <w:tcPr>
            <w:tcW w:type="dxa" w:w="97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12.5</w:t>
            </w:r>
          </w:p>
        </w:tc>
        <w:tc>
          <w:tcPr>
            <w:tcW w:type="dxa" w:w="1070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109.7</w:t>
            </w:r>
          </w:p>
        </w:tc>
      </w:tr>
    </w:tbl>
    <w:p>
      <w:pPr>
        <w:autoSpaceDN w:val="0"/>
        <w:autoSpaceDE w:val="0"/>
        <w:widowControl/>
        <w:spacing w:line="238" w:lineRule="exact" w:before="8" w:after="0"/>
        <w:ind w:left="1242" w:right="1872" w:firstLine="2"/>
        <w:jc w:val="left"/>
      </w:pPr>
      <w:r>
        <w:rPr>
          <w:w w:val="102.94666290283203"/>
          <w:rFonts w:ascii="LinLibertineI5" w:hAnsi="LinLibertineI5" w:eastAsia="LinLibertineI5"/>
          <w:b w:val="0"/>
          <w:i w:val="0"/>
          <w:color w:val="000000"/>
          <w:sz w:val="12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 interface to CG from CVODE is not available in SUNDIALS v2.7.0 </w:t>
      </w:r>
      <w:r>
        <w:br/>
      </w:r>
      <w:r>
        <w:rPr>
          <w:w w:val="102.94666290283203"/>
          <w:rFonts w:ascii="LinLibertineI5" w:hAnsi="LinLibertineI5" w:eastAsia="LinLibertineI5"/>
          <w:b w:val="0"/>
          <w:i w:val="0"/>
          <w:color w:val="000000"/>
          <w:sz w:val="12"/>
        </w:rPr>
        <w:t>b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 patch is required to correct the norm used to test for CG convergence in SUNDIALS v2.7.0.</w:t>
      </w:r>
    </w:p>
    <w:p>
      <w:pPr>
        <w:autoSpaceDN w:val="0"/>
        <w:autoSpaceDE w:val="0"/>
        <w:widowControl/>
        <w:spacing w:line="238" w:lineRule="exact" w:before="97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updating the matrix entries. A similar structure (</w:t>
      </w:r>
      <w:r>
        <w:rPr>
          <w:rFonts w:ascii="" w:hAnsi="" w:eastAsia=""/>
          <w:b w:val="0"/>
          <w:i w:val="0"/>
          <w:color w:val="000000"/>
          <w:sz w:val="20"/>
        </w:rPr>
        <w:t>HypreLSContent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deines the member data for the SUN-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LinearSolver. Since the linear solver is an iterative method that uses a matrix object, the custom SUNMatrix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implementation only needs to deine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GetID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" w:hAnsi="" w:eastAsia=""/>
          <w:b w:val="0"/>
          <w:i w:val="0"/>
          <w:color w:val="000000"/>
          <w:sz w:val="20"/>
        </w:rPr>
        <w:t xml:space="preserve"> Clone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" w:hAnsi="" w:eastAsia=""/>
          <w:b w:val="0"/>
          <w:i w:val="0"/>
          <w:color w:val="000000"/>
          <w:sz w:val="20"/>
        </w:rPr>
        <w:t xml:space="preserve"> Destroy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" w:hAnsi="" w:eastAsia=""/>
          <w:b w:val="0"/>
          <w:i w:val="0"/>
          <w:color w:val="000000"/>
          <w:sz w:val="20"/>
        </w:rPr>
        <w:t xml:space="preserve"> Copy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ScaleAddI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methods from Table 4.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custom linear solver deines the required</w:t>
      </w:r>
      <w:r>
        <w:rPr>
          <w:rFonts w:ascii="" w:hAnsi="" w:eastAsia=""/>
          <w:b w:val="0"/>
          <w:i w:val="0"/>
          <w:color w:val="000000"/>
          <w:sz w:val="20"/>
        </w:rPr>
        <w:t xml:space="preserve"> GetType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Solve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methods as well as the optional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Setup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method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enable reusing the preconditioner setup. Additionally, the custom linear solver implementation provides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optional</w:t>
      </w:r>
      <w:r>
        <w:rPr>
          <w:rFonts w:ascii="" w:hAnsi="" w:eastAsia=""/>
          <w:b w:val="0"/>
          <w:i w:val="0"/>
          <w:color w:val="000000"/>
          <w:sz w:val="20"/>
        </w:rPr>
        <w:t xml:space="preserve"> NumIters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Free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methods for retrieving the number of iterations from a solve and deallocating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SUNLinearSolver and its content.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Since this custom solver does not provide a function to set scaling vectors, the integrators adjust the linear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solve tolerance, as shown in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(3)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main function for each example creates SUNMatrix and SUNLinearSolver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instances using the custom constructors,</w:t>
      </w:r>
      <w:r>
        <w:rPr>
          <w:rFonts w:ascii="" w:hAnsi="" w:eastAsia=""/>
          <w:b w:val="0"/>
          <w:i w:val="0"/>
          <w:color w:val="000000"/>
          <w:sz w:val="20"/>
        </w:rPr>
        <w:t xml:space="preserve"> Hypre5ptMatrix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HypreLS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respectively. Both of these constructors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setup the object as outlined in Section 3. Once the matrix and linear solver objects are created, the example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programs attach the objects to the integrators with the ARKODE and CVODE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SetLinearSolver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functions.</w:t>
      </w:r>
    </w:p>
    <w:p>
      <w:pPr>
        <w:autoSpaceDN w:val="0"/>
        <w:autoSpaceDE w:val="0"/>
        <w:widowControl/>
        <w:spacing w:line="160" w:lineRule="exact" w:before="38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0:15</w:t>
            </w:r>
          </w:p>
        </w:tc>
      </w:tr>
    </w:tbl>
    <w:p>
      <w:pPr>
        <w:autoSpaceDN w:val="0"/>
        <w:autoSpaceDE w:val="0"/>
        <w:widowControl/>
        <w:spacing w:line="240" w:lineRule="exact" w:before="258" w:after="0"/>
        <w:ind w:left="168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updated linear solver interfaces make it easy to quickly compare multiple solvers and integrators on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problem. Results comparing the CG and GMRES linear solvers from SUNDIALS (matrix-free or with a user-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supplied Jacobian-vector product function) and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(matrix-based), each preconditioned with PFMG, underneath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linear multistep integrator (CVODE) and a multistage integrator (ARKODE) are given in Table 5. See the iles </w:t>
      </w:r>
      <w:r>
        <w:rPr>
          <w:rFonts w:ascii="" w:hAnsi="" w:eastAsia=""/>
          <w:b w:val="0"/>
          <w:i w:val="0"/>
          <w:color w:val="000000"/>
          <w:sz w:val="20"/>
        </w:rPr>
        <w:hyperlink r:id="rId24" w:history="1">
          <w:r>
            <w:rPr>
              <w:rStyle w:val="Hyperlink"/>
            </w:rPr>
            <w:t>ark_heat2D_hypre_pfmg.cpp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</w:t>
      </w:r>
      <w:r>
        <w:rPr>
          <w:rFonts w:ascii="" w:hAnsi="" w:eastAsia=""/>
          <w:b w:val="0"/>
          <w:i w:val="0"/>
          <w:color w:val="000000"/>
          <w:sz w:val="20"/>
        </w:rPr>
        <w:hyperlink r:id="rId25" w:history="1">
          <w:r>
            <w:rPr>
              <w:rStyle w:val="Hyperlink"/>
            </w:rPr>
            <w:t>cv_heat2D_hypre_pfmg.cpp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the versions of this example that use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SUNDIALS linear solvers. Additionally, Table 5 includes results from SUNDIALS v2.7.0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before the introduction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new SUNLinearSolver class to illustrate that solver performance is unafected by the new infrastructure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(i.e., run times are within the observed run time variability of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∼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2% on the machine). As only ARKODE had 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interface to the SUNDIALS CG solver before the introduction of the linear solver class, results with CVODE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SUNDIALS v2.7.0 only utilize the SUNDIALS matrix-free GMRES implementation.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tests use a 4,096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×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4,096 spatial grid distributed across 256 MPI tasks (16 tasks each in the x- and y-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directions) and are run on 8 nodes of the Quartz cluster at Lawrence Livermore National Laboratory.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compute node is composed of two Intel Xeon E5-2695 v4 chips, each with 18 cores. MPI tasks are distributed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equally across the compute nodes so that 32 of the 36 cores available on a node are utilized. All integrator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solver options are set to the default values and have not been optimized for this example demonstrating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re-usability of class implementations.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In this example, as seen from Table 5, the combination of CVODE and a matrix-based linear solver from</w:t>
      </w:r>
      <w:r>
        <w:rPr>
          <w:w w:val="98.87598037719727"/>
          <w:rFonts w:ascii="LinLibertineTI" w:hAnsi="LinLibertineTI" w:eastAsia="LinLibertineTI"/>
          <w:b w:val="0"/>
          <w:i w:val="0"/>
          <w:color w:val="000000"/>
          <w:sz w:val="20"/>
        </w:rPr>
        <w:t xml:space="preserve"> hypre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produces the most eicient results for the desired accuracy (the integrator relative and absolute tolerances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10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respectively). CVODE is well suited to this problem as it only requires one nonlinear solve per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step, regardless of the method order, and adapts the order in addition to the time step size to maximize eiciency.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ARKODE also adapts the step size, but uses a ixed order method which requires multiple implicit solves per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step (for a problem better suited to the multistage IMEX methods in ARKODE see the 1D advection-reaction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problem in Section 6). With the default parameters, the matrix-based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solvers lead to faster run times than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SUNDIALS solvers. The increased cost in the matrix-free case is a result of the additional right-hand side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evaluations (and the corresponding MPI communication) required to approximate the Jacobian-vector product.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Supplying a user-deined Jacobian-vector product function eliminates this cost. However, the SUNDIALS solvers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still require approximately 0.5 more linear iterations per nonlinear iteration. The lower average number of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iterations with</w:t>
      </w:r>
      <w:r>
        <w:rPr>
          <w:w w:val="98.9261531829834"/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solvers is, in part, due to the tolerance adjustment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(3)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for linear solvers that do not support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scaling. The performance of the SUNDIALS linear solvers can be improved for this problem by relaxing the linear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solve tolerance.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Prior to the introduction of the new matrix and linear solver classes, this comparison across diferent integrators,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solver options, and parameters would have required the user to implement unique interfaces to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solvers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both CVODE and ARKODE. With the new SUNDIALS infrastructure such interfaces can easily be reused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integrators. Moreover, the user’s calling program to setup and evolve the problem in each of these cases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essentially identical. To switch from a native SUNDIALS linear solver to using a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hypre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solver, the user only needs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swap the SUNDIALS constructor call with a call to their matrix and linear solver constructors and update the </w:t>
      </w:r>
      <w:r>
        <w:rPr>
          <w:rFonts w:ascii="" w:hAnsi="" w:eastAsia=""/>
          <w:b w:val="0"/>
          <w:i w:val="0"/>
          <w:color w:val="000000"/>
          <w:sz w:val="20"/>
        </w:rPr>
        <w:t>SetLinearSolver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call to also attach a matrix object. To enable the user-deined Jacobian-vector product, only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one additional function call is necessary to attach the user’s function. All other linear solver related functions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(e.g., adjusting the preconditioner/linear system update frequency or linear solve tolerance) are independent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choice of SUNLinearSolver object.</w:t>
      </w:r>
    </w:p>
    <w:p>
      <w:pPr>
        <w:autoSpaceDN w:val="0"/>
        <w:autoSpaceDE w:val="0"/>
        <w:widowControl/>
        <w:spacing w:line="200" w:lineRule="exact" w:before="948" w:after="0"/>
        <w:ind w:left="168" w:right="144" w:firstLine="4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The implementation of CG in SUNDIALS v2.7.0 incorrectly used a WRMS norm rather than a weighted 2-norm for checking convergence.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As such, the results presented are with a patched version of v2.7.0 updated to use the correct norm.</w:t>
      </w:r>
    </w:p>
    <w:p>
      <w:pPr>
        <w:autoSpaceDN w:val="0"/>
        <w:autoSpaceDE w:val="0"/>
        <w:widowControl/>
        <w:spacing w:line="160" w:lineRule="exact" w:before="39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90" w:val="left"/>
          <w:tab w:pos="806" w:val="left"/>
        </w:tabs>
        <w:autoSpaceDE w:val="0"/>
        <w:widowControl/>
        <w:spacing w:line="160" w:lineRule="exact" w:before="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6"/>
        </w:rPr>
        <w:t>0:16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•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D. J. Gardner, D. R. Reynolds, C. S. Woodward, and C. J. Balos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33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NONLINEAR SOLVERS</w:t>
      </w:r>
    </w:p>
    <w:p>
      <w:pPr>
        <w:autoSpaceDN w:val="0"/>
        <w:autoSpaceDE w:val="0"/>
        <w:widowControl/>
        <w:spacing w:line="238" w:lineRule="exact" w:before="56" w:after="0"/>
        <w:ind w:left="174" w:right="0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new SUNNonlinearSolver class provides an interface for supplying SUNDIALS integrators with problem-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speciic and third-party nonlinear solvers. Like the other SUNDIALS base classes, this class deines a set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required and optional methods. Complete descriptions of all SUNNonlinearSolver methods can be found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SUNDIALS documentation [45, Section 9.1].</w:t>
      </w:r>
    </w:p>
    <w:p>
      <w:pPr>
        <w:autoSpaceDN w:val="0"/>
        <w:autoSpaceDE w:val="0"/>
        <w:widowControl/>
        <w:spacing w:line="180" w:lineRule="exact" w:before="446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6. Required SUNNonlinearSolver operations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8.0000000000001" w:type="dxa"/>
      </w:tblPr>
      <w:tblGrid>
        <w:gridCol w:w="4680"/>
        <w:gridCol w:w="4680"/>
      </w:tblGrid>
      <w:tr>
        <w:trPr>
          <w:trHeight w:hRule="exact" w:val="324"/>
        </w:trPr>
        <w:tc>
          <w:tcPr>
            <w:tcW w:type="dxa" w:w="386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10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  <w:tc>
          <w:tcPr>
            <w:tcW w:type="dxa" w:w="466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0" w:right="195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Description</w:t>
            </w:r>
          </w:p>
        </w:tc>
      </w:tr>
      <w:tr>
        <w:trPr>
          <w:trHeight w:hRule="exact" w:val="260"/>
        </w:trPr>
        <w:tc>
          <w:tcPr>
            <w:tcW w:type="dxa" w:w="386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78" w:after="0"/>
              <w:ind w:left="12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SUNNonlinearSolver_Type</w:t>
            </w:r>
          </w:p>
        </w:tc>
        <w:tc>
          <w:tcPr>
            <w:tcW w:type="dxa" w:w="466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2" w:after="0"/>
              <w:ind w:left="0" w:right="110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Returns the solver type</w:t>
            </w:r>
          </w:p>
        </w:tc>
      </w:tr>
    </w:tbl>
    <w:p>
      <w:pPr>
        <w:autoSpaceDN w:val="0"/>
        <w:autoSpaceDE w:val="0"/>
        <w:widowControl/>
        <w:spacing w:line="206" w:lineRule="auto" w:before="0" w:after="160"/>
        <w:ind w:left="706" w:right="0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SUNNonlinSolGetType(</w:t>
      </w:r>
      <w:r>
        <w:rPr>
          <w:rFonts w:ascii="" w:hAnsi="" w:eastAsia=""/>
          <w:b w:val="0"/>
          <w:i w:val="0"/>
          <w:color w:val="000000"/>
          <w:sz w:val="14"/>
        </w:rPr>
        <w:t>SUNNonlinearSolver</w:t>
      </w:r>
      <w:r>
        <w:rPr>
          <w:rFonts w:ascii="" w:hAnsi="" w:eastAsia=""/>
          <w:b w:val="0"/>
          <w:i w:val="0"/>
          <w:color w:val="000000"/>
          <w:sz w:val="14"/>
        </w:rPr>
        <w:t xml:space="preserve"> NLS)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4680"/>
        <w:gridCol w:w="4680"/>
      </w:tblGrid>
      <w:tr>
        <w:trPr>
          <w:trHeight w:hRule="exact" w:val="566"/>
        </w:trPr>
        <w:tc>
          <w:tcPr>
            <w:tcW w:type="dxa" w:w="4940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10" w:val="left"/>
              </w:tabs>
              <w:autoSpaceDE w:val="0"/>
              <w:widowControl/>
              <w:spacing w:line="245" w:lineRule="auto" w:before="80" w:after="0"/>
              <w:ind w:left="116" w:right="7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SUNNonlinSolSetSysFn(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NLS ,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SUNNonlinSolSysFn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SysFn)</w:t>
            </w:r>
          </w:p>
        </w:tc>
        <w:tc>
          <w:tcPr>
            <w:tcW w:type="dxa" w:w="3580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" w:after="0"/>
              <w:ind w:left="772" w:right="0" w:firstLine="0"/>
              <w:jc w:val="left"/>
            </w:pPr>
            <w:r>
              <w:rPr>
                <w:w w:val="98.62537384033203"/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Set a function pointer to the nonlinear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system function</w:t>
            </w:r>
          </w:p>
        </w:tc>
      </w:tr>
      <w:tr>
        <w:trPr>
          <w:trHeight w:hRule="exact" w:val="260"/>
        </w:trPr>
        <w:tc>
          <w:tcPr>
            <w:tcW w:type="dxa" w:w="49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80" w:after="0"/>
              <w:ind w:left="11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SUNNonlinSolSolve(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NLS ,</w:t>
            </w:r>
          </w:p>
        </w:tc>
        <w:tc>
          <w:tcPr>
            <w:tcW w:type="dxa" w:w="35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Solves the nonlinear system</w:t>
            </w:r>
          </w:p>
        </w:tc>
      </w:tr>
    </w:tbl>
    <w:p>
      <w:pPr>
        <w:autoSpaceDN w:val="0"/>
        <w:autoSpaceDE w:val="0"/>
        <w:widowControl/>
        <w:spacing w:line="250" w:lineRule="auto" w:before="0" w:after="0"/>
        <w:ind w:left="2378" w:right="4032" w:firstLine="0"/>
        <w:jc w:val="left"/>
      </w:pPr>
      <w:r>
        <w:rPr>
          <w:rFonts w:ascii="" w:hAnsi="" w:eastAsia=""/>
          <w:b w:val="0"/>
          <w:i w:val="0"/>
          <w:color w:val="000000"/>
          <w:sz w:val="14"/>
        </w:rPr>
        <w:t>N_Vector</w:t>
      </w:r>
      <w:r>
        <w:rPr>
          <w:rFonts w:ascii="" w:hAnsi="" w:eastAsia=""/>
          <w:b w:val="0"/>
          <w:i w:val="0"/>
          <w:color w:val="000000"/>
          <w:sz w:val="14"/>
        </w:rPr>
        <w:t xml:space="preserve"> y0,</w:t>
      </w:r>
      <w:r>
        <w:rPr>
          <w:rFonts w:ascii="" w:hAnsi="" w:eastAsia=""/>
          <w:b w:val="0"/>
          <w:i w:val="0"/>
          <w:color w:val="000000"/>
          <w:sz w:val="14"/>
        </w:rPr>
        <w:t xml:space="preserve"> N_Vector</w:t>
      </w:r>
      <w:r>
        <w:rPr>
          <w:rFonts w:ascii="" w:hAnsi="" w:eastAsia=""/>
          <w:b w:val="0"/>
          <w:i w:val="0"/>
          <w:color w:val="000000"/>
          <w:sz w:val="14"/>
        </w:rPr>
        <w:t xml:space="preserve"> ycor , </w:t>
      </w:r>
      <w:r>
        <w:br/>
      </w:r>
      <w:r>
        <w:rPr>
          <w:rFonts w:ascii="" w:hAnsi="" w:eastAsia=""/>
          <w:b w:val="0"/>
          <w:i w:val="0"/>
          <w:color w:val="000000"/>
          <w:sz w:val="14"/>
        </w:rPr>
        <w:t>N_Vector</w:t>
      </w:r>
      <w:r>
        <w:rPr>
          <w:rFonts w:ascii="" w:hAnsi="" w:eastAsia=""/>
          <w:b w:val="0"/>
          <w:i w:val="0"/>
          <w:color w:val="000000"/>
          <w:sz w:val="14"/>
        </w:rPr>
        <w:t xml:space="preserve"> w,</w:t>
      </w:r>
      <w:r>
        <w:rPr>
          <w:rFonts w:ascii="" w:hAnsi="" w:eastAsia=""/>
          <w:b w:val="0"/>
          <w:i w:val="0"/>
          <w:color w:val="000000"/>
          <w:sz w:val="14"/>
        </w:rPr>
        <w:t xml:space="preserve"> realtype</w:t>
      </w:r>
      <w:r>
        <w:rPr>
          <w:rFonts w:ascii="" w:hAnsi="" w:eastAsia=""/>
          <w:b w:val="0"/>
          <w:i w:val="0"/>
          <w:color w:val="000000"/>
          <w:sz w:val="14"/>
        </w:rPr>
        <w:t xml:space="preserve"> tol , </w:t>
      </w:r>
      <w:r>
        <w:br/>
      </w:r>
      <w:r>
        <w:rPr>
          <w:rFonts w:ascii="" w:hAnsi="" w:eastAsia=""/>
          <w:b w:val="0"/>
          <w:i w:val="0"/>
          <w:color w:val="000000"/>
          <w:sz w:val="14"/>
        </w:rPr>
        <w:t>booleantype</w:t>
      </w:r>
      <w:r>
        <w:rPr>
          <w:rFonts w:ascii="" w:hAnsi="" w:eastAsia=""/>
          <w:b w:val="0"/>
          <w:i w:val="0"/>
          <w:color w:val="000000"/>
          <w:sz w:val="14"/>
        </w:rPr>
        <w:t xml:space="preserve"> callLSetup ,</w:t>
      </w:r>
      <w:r>
        <w:rPr>
          <w:rFonts w:ascii="" w:hAnsi="" w:eastAsia=""/>
          <w:b w:val="0"/>
          <w:i w:val="0"/>
          <w:color w:val="000000"/>
          <w:sz w:val="14"/>
        </w:rPr>
        <w:t xml:space="preserve"> void</w:t>
      </w:r>
      <w:r>
        <w:rPr>
          <w:rFonts w:ascii="" w:hAnsi="" w:eastAsia=""/>
          <w:b w:val="0"/>
          <w:i w:val="0"/>
          <w:color w:val="000000"/>
          <w:sz w:val="14"/>
        </w:rPr>
        <w:t xml:space="preserve"> *mem)</w:t>
      </w:r>
    </w:p>
    <w:p>
      <w:pPr>
        <w:autoSpaceDN w:val="0"/>
        <w:autoSpaceDE w:val="0"/>
        <w:widowControl/>
        <w:spacing w:line="240" w:lineRule="exact" w:before="622" w:after="0"/>
        <w:ind w:left="16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three required nonlinear solver methods are listed in Table 6. These include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GetType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method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querying a solver object about the nonlinear system formulation it expects: root-inding,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0, or ixed-point,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0. Based on this information, an integrator will use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SetSysFn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method to supply the solver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function to evaluate the appropriate nonlinear system. As nonlinear systems in SUNDIALS integrators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formulated in terms of a correction to the predicted solution,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Solve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method is passed the initial guess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state vector,</w:t>
      </w:r>
      <w:r>
        <w:rPr>
          <w:rFonts w:ascii="" w:hAnsi="" w:eastAsia=""/>
          <w:b w:val="0"/>
          <w:i w:val="0"/>
          <w:color w:val="000000"/>
          <w:sz w:val="20"/>
        </w:rPr>
        <w:t xml:space="preserve"> y0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as well as the correction vector,</w:t>
      </w:r>
      <w:r>
        <w:rPr>
          <w:rFonts w:ascii="" w:hAnsi="" w:eastAsia=""/>
          <w:b w:val="0"/>
          <w:i w:val="0"/>
          <w:color w:val="000000"/>
          <w:sz w:val="20"/>
        </w:rPr>
        <w:t xml:space="preserve"> ycor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which contains the initial correction on input and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inal correction on output. The solution is expected to satisfy the tolerance,</w:t>
      </w:r>
      <w:r>
        <w:rPr>
          <w:rFonts w:ascii="" w:hAnsi="" w:eastAsia=""/>
          <w:b w:val="0"/>
          <w:i w:val="0"/>
          <w:color w:val="000000"/>
          <w:sz w:val="20"/>
        </w:rPr>
        <w:t xml:space="preserve"> tol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in the WRMS norm with weight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vector,</w:t>
      </w:r>
      <w:r>
        <w:rPr>
          <w:rFonts w:ascii="" w:hAnsi="" w:eastAsia=""/>
          <w:b w:val="0"/>
          <w:i w:val="0"/>
          <w:color w:val="000000"/>
          <w:sz w:val="20"/>
        </w:rPr>
        <w:t xml:space="preserve"> w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As discussed in Section 5, nonlinear solvers like Newton’s method may reuse linear system information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between solves to reduce the cost of setting up the linear solver. The input lag,</w:t>
      </w:r>
      <w:r>
        <w:rPr>
          <w:rFonts w:ascii="" w:hAnsi="" w:eastAsia=""/>
          <w:b w:val="0"/>
          <w:i w:val="0"/>
          <w:color w:val="000000"/>
          <w:sz w:val="20"/>
        </w:rPr>
        <w:t xml:space="preserve"> callLSetup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signals whether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linear system matrix and/or preconditioner should be updated.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Rather than relying directly on the SUNLinearSolver class, the optional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SetLSetupFn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SetLSolveFn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methods listed in Table 7 allow the integrators to provide the nonlinear solver with functions handling integrator-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speciic actions for setting up and solving linear systems. These functions in turn utilize SUNLinearSolver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objects. For nonlinear solvers that do not require a linear solver, or the solve is done within the nonlinear solver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implementation, these optional methods do not need to be provided. Additionally, the optional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SetConvTestFn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method listed in Table 7 allows an integrator-speciic convergence test function to be provided. The default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stopping test for nonlinear iterations is related to the subsequent local error test for a time step, with the goal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keeping the nonlinear iteration errors from interfering with local temporal error control. In each of the integrators,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this test is based on an estimate of the solver convergence rate, and incorporates several heuristics for estimating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rate of convergence and detecting solver divergence. As the default convergence test may not be optimal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 nonlinear solvers or problems, this optional method also allows a user to attach a custom convergence test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is better-suited to the solver or application. Alternately, if the nonlinear solver includes its own internal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convergence test, this optional function need not be provided.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the new SUNNonlinearSolver class in place, the integrators were updated to utilize generic nonlinear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solvers, and the existing solver implementations were combined into shared derived classes. This change greatly</w:t>
      </w:r>
    </w:p>
    <w:p>
      <w:pPr>
        <w:autoSpaceDN w:val="0"/>
        <w:autoSpaceDE w:val="0"/>
        <w:widowControl/>
        <w:spacing w:line="160" w:lineRule="exact" w:before="34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0:17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7. Subset of optional SUNNonlinearSolver operations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1.9999999999999" w:type="dxa"/>
      </w:tblPr>
      <w:tblGrid>
        <w:gridCol w:w="2340"/>
        <w:gridCol w:w="2340"/>
        <w:gridCol w:w="2340"/>
        <w:gridCol w:w="2340"/>
      </w:tblGrid>
      <w:tr>
        <w:trPr>
          <w:trHeight w:hRule="exact" w:val="324"/>
        </w:trPr>
        <w:tc>
          <w:tcPr>
            <w:tcW w:type="dxa" w:w="567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  <w:tc>
          <w:tcPr>
            <w:tcW w:type="dxa" w:w="2398"/>
            <w:gridSpan w:val="3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74" w:after="0"/>
              <w:ind w:left="48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Description</w:t>
            </w:r>
          </w:p>
        </w:tc>
      </w:tr>
      <w:tr>
        <w:trPr>
          <w:trHeight w:hRule="exact" w:val="564"/>
        </w:trPr>
        <w:tc>
          <w:tcPr>
            <w:tcW w:type="dxa" w:w="5678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4" w:val="left"/>
              </w:tabs>
              <w:autoSpaceDE w:val="0"/>
              <w:widowControl/>
              <w:spacing w:line="245" w:lineRule="auto" w:before="78" w:after="0"/>
              <w:ind w:left="118" w:right="7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SUNNonlinSolSetLSetupFn(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NLS ,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SUNNonlinSolLSetupFn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SetupFn);</w:t>
            </w:r>
          </w:p>
        </w:tc>
        <w:tc>
          <w:tcPr>
            <w:tcW w:type="dxa" w:w="2398"/>
            <w:gridSpan w:val="3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48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Set linear solver setup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</w:tr>
      <w:tr>
        <w:trPr>
          <w:trHeight w:hRule="exact" w:val="568"/>
        </w:trPr>
        <w:tc>
          <w:tcPr>
            <w:tcW w:type="dxa" w:w="5678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4" w:val="left"/>
              </w:tabs>
              <w:autoSpaceDE w:val="0"/>
              <w:widowControl/>
              <w:spacing w:line="245" w:lineRule="auto" w:before="80" w:after="0"/>
              <w:ind w:left="118" w:right="7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SUNNonlinSolSetLSolveFn(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NLS ,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SUNNonlinSolLSolveFn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SolveFn);</w:t>
            </w:r>
          </w:p>
        </w:tc>
        <w:tc>
          <w:tcPr>
            <w:tcW w:type="dxa" w:w="2398"/>
            <w:gridSpan w:val="3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48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Set linear solver solve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</w:tr>
      <w:tr>
        <w:trPr>
          <w:trHeight w:hRule="exact" w:val="266"/>
        </w:trPr>
        <w:tc>
          <w:tcPr>
            <w:tcW w:type="dxa" w:w="5678"/>
            <w:vMerge w:val="restart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78" w:after="0"/>
              <w:ind w:left="2632" w:right="432" w:hanging="2514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int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SUNNonlinSolSetConvTestFn(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SUNNonlinearSolver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NLS ,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SUNNonlinSolConvTestFn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 xml:space="preserve"> CTestFn , 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void</w:t>
            </w: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* ctest_data);</w:t>
            </w:r>
          </w:p>
        </w:tc>
        <w:tc>
          <w:tcPr>
            <w:tcW w:type="dxa" w:w="8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2" w:after="0"/>
              <w:ind w:left="0" w:right="8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Set</w:t>
            </w:r>
          </w:p>
        </w:tc>
        <w:tc>
          <w:tcPr>
            <w:tcW w:type="dxa" w:w="11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convergence</w:t>
            </w:r>
          </w:p>
        </w:tc>
        <w:tc>
          <w:tcPr>
            <w:tcW w:type="dxa" w:w="47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test</w:t>
            </w:r>
          </w:p>
        </w:tc>
      </w:tr>
      <w:tr>
        <w:trPr>
          <w:trHeight w:hRule="exact" w:val="482"/>
        </w:trPr>
        <w:tc>
          <w:tcPr>
            <w:tcW w:type="dxa" w:w="2340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398"/>
            <w:gridSpan w:val="3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2" w:after="0"/>
              <w:ind w:left="48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function</w:t>
            </w:r>
          </w:p>
        </w:tc>
      </w:tr>
    </w:tbl>
    <w:p>
      <w:pPr>
        <w:autoSpaceDN w:val="0"/>
        <w:autoSpaceDE w:val="0"/>
        <w:widowControl/>
        <w:spacing w:line="238" w:lineRule="exact" w:before="368" w:after="0"/>
        <w:ind w:left="174" w:right="0" w:firstLine="0"/>
        <w:jc w:val="left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improves the lexibility of the time integrators, as third party nonlinear solver interfaces (e.g., the SUNNonlinear-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Solver_PetscSNES class utilizing PETSc’s SNES solver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]), or custom nonlinear solvers (as illustrated below)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can now be created.</w:t>
      </w:r>
    </w:p>
    <w:p>
      <w:pPr>
        <w:autoSpaceDN w:val="0"/>
        <w:autoSpaceDE w:val="0"/>
        <w:widowControl/>
        <w:spacing w:line="220" w:lineRule="exact" w:before="24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SUNNonlinearSolver Demonstration Problem</w:t>
      </w:r>
    </w:p>
    <w:p>
      <w:pPr>
        <w:autoSpaceDN w:val="0"/>
        <w:autoSpaceDE w:val="0"/>
        <w:widowControl/>
        <w:spacing w:line="238" w:lineRule="exact" w:before="54" w:after="54"/>
        <w:ind w:left="174" w:right="0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To demonstrate the lexibility provided by the new nonlinear solver class we consider a one-dimensional advection-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reaction problem using a stif variation of the Brusselator model from chemical kinetics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utilizing a custom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SUNNonlinearSolver. The system is given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40.0" w:type="dxa"/>
      </w:tblPr>
      <w:tblGrid>
        <w:gridCol w:w="4680"/>
        <w:gridCol w:w="4680"/>
      </w:tblGrid>
      <w:tr>
        <w:trPr>
          <w:trHeight w:hRule="exact" w:val="1022"/>
        </w:trPr>
        <w:tc>
          <w:tcPr>
            <w:tcW w:type="dxa" w:w="6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4" w:lineRule="exact" w:before="56" w:after="0"/>
              <w:ind w:left="0" w:right="1638" w:firstLine="0"/>
              <w:jc w:val="righ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u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u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vu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  <w:p>
            <w:pPr>
              <w:autoSpaceDN w:val="0"/>
              <w:autoSpaceDE w:val="0"/>
              <w:widowControl/>
              <w:spacing w:line="482" w:lineRule="exact" w:before="0" w:after="0"/>
              <w:ind w:left="0" w:right="2428" w:firstLine="0"/>
              <w:jc w:val="righ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wu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vu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</w:tr>
      <w:tr>
        <w:trPr>
          <w:trHeight w:hRule="exact" w:val="536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14" w:val="left"/>
                <w:tab w:pos="2450" w:val="left"/>
              </w:tabs>
              <w:autoSpaceDE w:val="0"/>
              <w:widowControl/>
              <w:spacing w:line="252" w:lineRule="exact" w:before="0" w:after="0"/>
              <w:ind w:left="1676" w:right="0" w:firstLine="0"/>
              <w:jc w:val="lef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br/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∂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B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w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54" w:after="0"/>
              <w:ind w:left="52" w:right="0" w:firstLine="0"/>
              <w:jc w:val="left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wu</w:t>
            </w:r>
          </w:p>
        </w:tc>
      </w:tr>
    </w:tbl>
    <w:p>
      <w:pPr>
        <w:autoSpaceDN w:val="0"/>
        <w:autoSpaceDE w:val="0"/>
        <w:widowControl/>
        <w:spacing w:line="236" w:lineRule="exact" w:before="14" w:after="0"/>
        <w:ind w:left="174" w:right="174" w:hanging="8"/>
        <w:jc w:val="both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v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w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are chemical concentrations,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[0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10] is time,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[0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] is the spatial variable,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01 is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advection speed,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5 are the concentrations of chemical species that remain constant over space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time,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×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10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a parameter that determines the stifness of the system. The problem uses periodic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boundary conditions and the initial condition is</w:t>
      </w:r>
    </w:p>
    <w:p>
      <w:pPr>
        <w:autoSpaceDN w:val="0"/>
        <w:tabs>
          <w:tab w:pos="3748" w:val="left"/>
          <w:tab w:pos="5898" w:val="left"/>
        </w:tabs>
        <w:autoSpaceDE w:val="0"/>
        <w:widowControl/>
        <w:spacing w:line="218" w:lineRule="exact" w:before="112" w:after="0"/>
        <w:ind w:left="1810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rtxmi" w:hAnsi="rtxmi" w:eastAsia="rtxmi"/>
          <w:b w:val="0"/>
          <w:i w:val="0"/>
          <w:color w:val="000000"/>
          <w:sz w:val="20"/>
        </w:rPr>
        <w:t>/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w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center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 exp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txsy" w:hAnsi="txsy" w:eastAsia="txsy"/>
          <w:b w:val="0"/>
          <w:i w:val="0"/>
          <w:color w:val="000000"/>
          <w:sz w:val="20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/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b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8" w:lineRule="exact" w:before="2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Spatial derivatives are discretized with irst order upwind inite diferences on a uniform mesh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points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divided across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MPI tasks. The state is stored in a task-local serial vector wrapped by the MPIPlusX vector.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default third order IMEX method from ARKODE is used to evolve the system in time with the advection terms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treated explicitly and the reaction terms implicitly.</w:t>
      </w:r>
    </w:p>
    <w:p>
      <w:pPr>
        <w:autoSpaceDN w:val="0"/>
        <w:autoSpaceDE w:val="0"/>
        <w:widowControl/>
        <w:spacing w:line="240" w:lineRule="exact" w:before="0" w:after="0"/>
        <w:ind w:left="168" w:right="16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the reactions are purely local in space, the implicit system that must be solved at each stage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decomposed into independent nonlinear systems at each grid point. To exploit this locality, the user code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implements a</w:t>
      </w:r>
      <w:r>
        <w:rPr>
          <w:w w:val="98.9763069152832"/>
          <w:rFonts w:ascii="LinLibertineTI" w:hAnsi="LinLibertineTI" w:eastAsia="LinLibertineTI"/>
          <w:b w:val="0"/>
          <w:i w:val="0"/>
          <w:color w:val="000000"/>
          <w:sz w:val="20"/>
        </w:rPr>
        <w:t xml:space="preserve"> custom problem-speciic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SUNNonlinearSolver to perform MPI task-local solves with the local serial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vectors. This eliminates nearly all parallel communication within the implicit solves i.e., global reductions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norms and orthogonalization in GMRES. The only global communication necessary is at the end of the solve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phase to check if all the task-local nonlinear solves were successful. The source ile for this example is</w:t>
      </w:r>
      <w:r>
        <w:rPr>
          <w:rFonts w:ascii="" w:hAnsi="" w:eastAsia=""/>
          <w:b w:val="0"/>
          <w:i w:val="0"/>
          <w:color w:val="000000"/>
          <w:sz w:val="18"/>
        </w:rPr>
        <w:t xml:space="preserve"> </w:t>
      </w:r>
      <w:r>
        <w:rPr>
          <w:rFonts w:ascii="" w:hAnsi="" w:eastAsia=""/>
          <w:b w:val="0"/>
          <w:i w:val="0"/>
          <w:color w:val="000000"/>
          <w:sz w:val="18"/>
        </w:rPr>
        <w:hyperlink r:id="rId27" w:history="1">
          <w:r>
            <w:rPr>
              <w:rStyle w:val="Hyperlink"/>
            </w:rPr>
            <w:t xml:space="preserve">ark_ </w:t>
          </w:r>
        </w:hyperlink>
      </w:r>
      <w:r>
        <w:rPr>
          <w:rFonts w:ascii="" w:hAnsi="" w:eastAsia=""/>
          <w:b w:val="0"/>
          <w:i w:val="0"/>
          <w:color w:val="000000"/>
          <w:sz w:val="18"/>
        </w:rPr>
        <w:hyperlink r:id="rId27" w:history="1">
          <w:r>
            <w:rPr>
              <w:rStyle w:val="Hyperlink"/>
            </w:rPr>
            <w:t>brusselator1D_task_local_nls.c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hyperlink r:id="rId2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31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Here, the custom nonlinear solver member data is deined as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TaskLocalNewton_Content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structure con-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taining an instance of the native SUNDIALS Newton solver and other data for solving the local nonlinear problem.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The custom solver deines the required</w:t>
      </w:r>
      <w:r>
        <w:rPr>
          <w:rFonts w:ascii="" w:hAnsi="" w:eastAsia=""/>
          <w:b w:val="0"/>
          <w:i w:val="0"/>
          <w:color w:val="000000"/>
          <w:sz w:val="20"/>
        </w:rPr>
        <w:t xml:space="preserve"> GetType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" w:hAnsi="" w:eastAsia=""/>
          <w:b w:val="0"/>
          <w:i w:val="0"/>
          <w:color w:val="000000"/>
          <w:sz w:val="20"/>
        </w:rPr>
        <w:t xml:space="preserve"> SetSysFn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Solve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 methods as well as the optional methods: </w:t>
      </w:r>
      <w:r>
        <w:rPr>
          <w:rFonts w:ascii="" w:hAnsi="" w:eastAsia=""/>
          <w:b w:val="0"/>
          <w:i w:val="0"/>
          <w:color w:val="000000"/>
          <w:sz w:val="20"/>
        </w:rPr>
        <w:t>SetConvTestFn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use the integrator-provided convergence test function,</w:t>
      </w:r>
      <w:r>
        <w:rPr>
          <w:rFonts w:ascii="" w:hAnsi="" w:eastAsia=""/>
          <w:b w:val="0"/>
          <w:i w:val="0"/>
          <w:color w:val="000000"/>
          <w:sz w:val="20"/>
        </w:rPr>
        <w:t xml:space="preserve"> Free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deallocate the solver, and </w:t>
      </w:r>
      <w:r>
        <w:rPr>
          <w:rFonts w:ascii="" w:hAnsi="" w:eastAsia=""/>
          <w:b w:val="0"/>
          <w:i w:val="0"/>
          <w:color w:val="000000"/>
          <w:sz w:val="20"/>
        </w:rPr>
        <w:t>GetNumConvFails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retrieve the number of solver failures. Additionally, the optional</w:t>
      </w:r>
      <w:r>
        <w:rPr>
          <w:rFonts w:ascii="" w:hAnsi="" w:eastAsia=""/>
          <w:b w:val="0"/>
          <w:i w:val="0"/>
          <w:color w:val="000000"/>
          <w:sz w:val="20"/>
        </w:rPr>
        <w:t xml:space="preserve"> Initialize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method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used, in this case, to provide the task-local instance of the SUNDIALS Newton solver with user-deined functions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evaluate the local residual (</w:t>
      </w:r>
      <w:r>
        <w:rPr>
          <w:rFonts w:ascii="" w:hAnsi="" w:eastAsia=""/>
          <w:b w:val="0"/>
          <w:i w:val="0"/>
          <w:color w:val="000000"/>
          <w:sz w:val="20"/>
        </w:rPr>
        <w:t>TaskLocalNlsResidual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and solve the local linear systems (</w:t>
      </w:r>
      <w:r>
        <w:rPr>
          <w:rFonts w:ascii="" w:hAnsi="" w:eastAsia=""/>
          <w:b w:val="0"/>
          <w:i w:val="0"/>
          <w:color w:val="000000"/>
          <w:sz w:val="20"/>
        </w:rPr>
        <w:t>TaskLocalLSolve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The main function creates a solver instance using the custom constructor,</w:t>
      </w:r>
      <w:r>
        <w:rPr>
          <w:rFonts w:ascii="" w:hAnsi="" w:eastAsia=""/>
          <w:b w:val="0"/>
          <w:i w:val="0"/>
          <w:color w:val="000000"/>
          <w:sz w:val="20"/>
        </w:rPr>
        <w:t xml:space="preserve"> TaskLocalNewton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, to setup the object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as outlined in Section 3. Once the custom solver object is created, the example program attaches it to the integrator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</w:t>
      </w:r>
      <w:r>
        <w:rPr>
          <w:rFonts w:ascii="" w:hAnsi="" w:eastAsia=""/>
          <w:b w:val="0"/>
          <w:i w:val="0"/>
          <w:color w:val="000000"/>
          <w:sz w:val="20"/>
        </w:rPr>
        <w:t xml:space="preserve"> ARKStepSetNonlinearSolver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2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compare this solution approach with what was possible before the addition of the SUNNonlinearSolver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class, the example code provides an option to use the SUNDIALS Newton method to perform a global solve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GMRES as the linear solver and a user-deined, task-local preconditioner. Multiple tests are run with a ixed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spatial resolution,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rtxmi" w:hAnsi="rtxmi" w:eastAsia="rtxmi"/>
          <w:b w:val="0"/>
          <w:i w:val="0"/>
          <w:color w:val="000000"/>
          <w:sz w:val="20"/>
        </w:rPr>
        <w:t>/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10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the domain size is increased with the number of MPI tasks; speciically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test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b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{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16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32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128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256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{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160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320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640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1280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2560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5120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10240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40 MPI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tasks per compute node on the Lassen supercomputer at Lawrence Livermore National Laboratory. Note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results below utilize only the CPUs (two IBM Power9 processors with 44 cores total) on Lassen. For results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utilizing GPU acceleration and the MPIPlusX vector with various GPU task-local vectors see [11].</w:t>
      </w:r>
    </w:p>
    <w:p>
      <w:pPr>
        <w:autoSpaceDN w:val="0"/>
        <w:autoSpaceDE w:val="0"/>
        <w:widowControl/>
        <w:spacing w:line="218" w:lineRule="exact" w:before="474" w:after="0"/>
        <w:ind w:left="174" w:right="174" w:firstLine="0"/>
        <w:jc w:val="both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3. Speedup results for various problem sizes for the SUNNonlinearSolver demonstration problem using a custom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task-local nonlinear solver (red squares) and a global Newton solve (blue circles). Execution times are the average of 20 runs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and each task-local solver data point is annotated with the approximate speedup achieved compared to the global solver.</w:t>
      </w:r>
    </w:p>
    <w:p>
      <w:pPr>
        <w:autoSpaceDN w:val="0"/>
        <w:autoSpaceDE w:val="0"/>
        <w:widowControl/>
        <w:spacing w:line="240" w:lineRule="exact" w:before="276" w:after="0"/>
        <w:ind w:left="174" w:right="0" w:firstLine="200"/>
        <w:jc w:val="left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Execution times for the global and task-local solvers are given in Figure 3. Although the reduction in synchro-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nizations does not signiicantly impact the problem scaling, the custom solver results in speedups of 4x to more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than 7x. As such, it is clear that the new nonlinear solver class provides important new capabilities that were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possible before the lexibility enhancements and can lead to signiicantly more eicient solver approaches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exploiting problem structure.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3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7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FORTRAN 2003 INTERFACES</w:t>
      </w:r>
    </w:p>
    <w:p>
      <w:pPr>
        <w:autoSpaceDN w:val="0"/>
        <w:autoSpaceDE w:val="0"/>
        <w:widowControl/>
        <w:spacing w:line="240" w:lineRule="exact" w:before="54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Fortran has historically been heavily used in scientiic computing and remains widespread today. As such,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although SUNDIALS is written in C, Fortran interfaces have been provided for many years. These Fortran 77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standard compliant interfaces have allowed Fortran users to access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subset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features from CVODE, IDA,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ARKODE, and KINSOL and a</w:t>
      </w:r>
      <w:r>
        <w:rPr>
          <w:w w:val="98.87598037719727"/>
          <w:rFonts w:ascii="LinLibertineTI" w:hAnsi="LinLibertineTI" w:eastAsia="LinLibertineTI"/>
          <w:b w:val="0"/>
          <w:i w:val="0"/>
          <w:color w:val="000000"/>
          <w:sz w:val="20"/>
        </w:rPr>
        <w:t xml:space="preserve"> limited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 number of the vector, matrix, and solver class implementations available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C/C++ users. While the Fortran 77 interfaces provided access to some SUNDIALS capabilities they also sufered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limited lexibility and sustainability. Notably, the lack of derived types in Fortran 77 was incompatible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SUNDIALS classes, and circumventing this limitation required accessing SUNDIALS classes using global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memory, rendering the Fortran 77 interfaces non-threadsafe. As a result, it was diicult for Fortran users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supply application-speciic data layouts or custom solvers, and it was impossible to use multiple instances of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SUNDIALS packages simultaneously in a multithreaded environment. Furthermore, maintaining these interfaces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required signiicant manual upkeep of code to łgluež the interfaces to C; thus, the Fortran 77 interfaces were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sustainable in the long-term.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To address these limitations, we have introduced new Fortran 2003 standard compliant interfaces that provide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access to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all of the features in all six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the SUNDIALS packages (access to CVODES and IDAS were previously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unsupported from Fortran 77) as well as most of the core class implementations. These new interfaces are</w:t>
      </w:r>
    </w:p>
    <w:p>
      <w:pPr>
        <w:autoSpaceDN w:val="0"/>
        <w:autoSpaceDE w:val="0"/>
        <w:widowControl/>
        <w:spacing w:line="16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0:19</w:t>
            </w:r>
          </w:p>
        </w:tc>
      </w:tr>
    </w:tbl>
    <w:p>
      <w:pPr>
        <w:autoSpaceDN w:val="0"/>
        <w:autoSpaceDE w:val="0"/>
        <w:widowControl/>
        <w:spacing w:line="240" w:lineRule="exact" w:before="258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generated automatically using the SWIG-Fortran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tool, which only requires minimal additional interface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code, much of which is common across SUNDIALS, to create bindings using the Fortran 2003 features for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interoperability with ISO C code. When the C API changes in any package or class with an existing Fortran 2003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interface, the SWIG-Fortran tool is run, and the interface łgluež code is regenerated before package release. This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process its nicely into a modern software development worklow and could be further automated to run as part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 continuous integration/continuous delivery pipeline. Thus, the Fortran 2003 interfaces have a low-maintenance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cost and can quickly be extended to support new features and class implementations as they are added i.e.,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Fortran 2003 interfaces are sustainable.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Since the Fortran 2003 interfaces are based on features of the Fortran 2003 standard for interopability with ISO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 code, they allow Fortran users to continue to write idiomatic Fortran with few caveats, but to then interact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with SUNDIALS in a way that closely resembles the C API. In fact, the Fortran 2003 interface API is close enough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the C API that the C API documentation serves dual-purpose as the Fortran 2003 documentation, modulo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some information on data types and subtleties attributed to inherent diferences of C and Fortran. Function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signatures match the C API with an łFž prepended to the function name e.g.,</w:t>
      </w:r>
      <w:r>
        <w:rPr>
          <w:rFonts w:ascii="" w:hAnsi="" w:eastAsia=""/>
          <w:b w:val="0"/>
          <w:i w:val="0"/>
          <w:color w:val="000000"/>
          <w:sz w:val="20"/>
        </w:rPr>
        <w:t xml:space="preserve"> FN_VConst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instead of</w:t>
      </w:r>
      <w:r>
        <w:rPr>
          <w:rFonts w:ascii="" w:hAnsi="" w:eastAsia=""/>
          <w:b w:val="0"/>
          <w:i w:val="0"/>
          <w:color w:val="000000"/>
          <w:sz w:val="20"/>
        </w:rPr>
        <w:t xml:space="preserve"> N_VConst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generic SUNDIALS classes, such as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N_Vector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are interfaced as Fortran derived-types of the same name.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This convention means that users can easily provide custom, application-speciic implementations of the generic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SUNDIALS classes that are written entirely in Fortran (as illustrated below). Data arrays (e.g., real arrays )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interfaced as Fortran arrays of the corresponding type deined in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iso_c_binding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intrinsic module. The exact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mapping of SUNDIALS C types to Fortran 2003 types, as well as discussion of subtle usage diferences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 and Fortran 2003 APIs, is given in the SUNDIALS documentation [45, Section 5.1].</w:t>
      </w:r>
    </w:p>
    <w:p>
      <w:pPr>
        <w:autoSpaceDN w:val="0"/>
        <w:autoSpaceDE w:val="0"/>
        <w:widowControl/>
        <w:spacing w:line="218" w:lineRule="exact" w:before="30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Fortran 2003 Interface Demonstration Problem</w:t>
      </w:r>
    </w:p>
    <w:p>
      <w:pPr>
        <w:autoSpaceDN w:val="0"/>
        <w:autoSpaceDE w:val="0"/>
        <w:widowControl/>
        <w:spacing w:line="240" w:lineRule="exact" w:before="54" w:after="0"/>
        <w:ind w:left="174" w:right="164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second version of the demonstration problem from Section 6 utilizing a custom nonlinear solver is also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implemented in Fortran. The source code for this version of the problem is</w:t>
      </w:r>
      <w:r>
        <w:rPr>
          <w:rFonts w:ascii="" w:hAnsi="" w:eastAsia=""/>
          <w:b w:val="0"/>
          <w:i w:val="0"/>
          <w:color w:val="000000"/>
          <w:sz w:val="18"/>
        </w:rPr>
        <w:t xml:space="preserve"> </w:t>
      </w:r>
      <w:r>
        <w:rPr>
          <w:rFonts w:ascii="" w:hAnsi="" w:eastAsia=""/>
          <w:b w:val="0"/>
          <w:i w:val="0"/>
          <w:color w:val="000000"/>
          <w:sz w:val="18"/>
        </w:rPr>
        <w:hyperlink r:id="rId29" w:history="1">
          <w:r>
            <w:rPr>
              <w:rStyle w:val="Hyperlink"/>
            </w:rPr>
            <w:t xml:space="preserve">ark_brusselator1D_task_local_ </w:t>
          </w:r>
        </w:hyperlink>
      </w:r>
      <w:r>
        <w:rPr>
          <w:rFonts w:ascii="" w:hAnsi="" w:eastAsia=""/>
          <w:b w:val="0"/>
          <w:i w:val="0"/>
          <w:color w:val="000000"/>
          <w:sz w:val="18"/>
        </w:rPr>
        <w:hyperlink r:id="rId29" w:history="1">
          <w:r>
            <w:rPr>
              <w:rStyle w:val="Hyperlink"/>
            </w:rPr>
            <w:t>nls_f2003.f90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As the Fortran interface closely mirrors the C API, the same steps to create a derived class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implementation apply to the Fortran use case.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0"/>
        <w:jc w:val="left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In this example, all of the data needed by the custom task-local nonlinear solver is contained in a user-deined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module,</w:t>
      </w:r>
      <w:r>
        <w:rPr>
          <w:rFonts w:ascii="" w:hAnsi="" w:eastAsia=""/>
          <w:b w:val="0"/>
          <w:i w:val="0"/>
          <w:color w:val="000000"/>
          <w:sz w:val="20"/>
        </w:rPr>
        <w:t xml:space="preserve"> nls_mod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As such, the data is efectively global (albeit namespace protected). An alternative, thread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safe approach would be to deine a new type for the solver data and attach it as the class member data. In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case, the module includes an instance of the SUNDIALS Newton method and other data needed for solving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task-local nonlinear systems as well as functions implementing required and optional nonlinear solver methods.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 instance of the nonlinear solver object is created using the constructor 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TaskLocalNewton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leverages the corresponding base class constructor to create a SUNNonlinearSolver object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c_funloc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set the function pointers in the VMT. In this case, the object’s content ield does not need to be set as all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 needed by the solver is accessible through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nls_mod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module. Once the solver and all its required data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created, the nonlinear solver object is attached to the integrator with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FARKStepSetNonlinearSolver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function. As expected, the C and Fortran versions of the problem have the same integrator and solver statistics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nearly identical run times.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30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8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CONCLUSIONS</w:t>
      </w:r>
    </w:p>
    <w:p>
      <w:pPr>
        <w:autoSpaceDN w:val="0"/>
        <w:autoSpaceDE w:val="0"/>
        <w:widowControl/>
        <w:spacing w:line="238" w:lineRule="exact" w:before="56" w:after="0"/>
        <w:ind w:left="174" w:right="168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growing complexity of scientiic simulations and recent advances in high performance computing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have resulted in increased demand for utilizing new programming models and more varied algebraic solver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options with the SUNDIALS time integrators and nonlinear solvers. To meet these demands, we have created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new matrix, linear solver, and nonlinear solver classes following the same object-oriented design previously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utilized by the SUNDIALS vector. These new additions adhere to a number of guiding principles that provide</w:t>
      </w:r>
    </w:p>
    <w:p>
      <w:pPr>
        <w:autoSpaceDN w:val="0"/>
        <w:autoSpaceDE w:val="0"/>
        <w:widowControl/>
        <w:spacing w:line="160" w:lineRule="exact" w:before="34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0:20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greater lexibility while increasing the sustainability of the SUNDIALS packages, requiring minimal changes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user codes, and resulting in signiicant performance beneits in many situations.</w:t>
      </w:r>
    </w:p>
    <w:p>
      <w:pPr>
        <w:autoSpaceDN w:val="0"/>
        <w:autoSpaceDE w:val="0"/>
        <w:widowControl/>
        <w:spacing w:line="240" w:lineRule="exact" w:before="0" w:after="0"/>
        <w:ind w:left="174" w:right="16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new classes allow for easier interoperability with and reuse of external and application-speciic data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structures and solvers across SUNDIALS packages. In particular, the encapsulation of the nonlinear solvers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the time integrators provides lexibility in nonlinear solution approaches that was not previously available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SUNDIALS. Additionally, we have expanded the SUNDIALS vector class implementations to include a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many-vector capability, allowing for a vector comprised of various subvectors. This many-vector construct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provides an easy way to accommodate multiphysics simulations as well as heterogeneous architectures where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diferent vectors operate on data residing in potentially diferent memory spaces. An MPI+X vector was further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added on top of the many-vector to streamline the introduction of new vectors supporting various approaches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on-node parallelism with heterogeneous computing platforms. New fused operations better utilize available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hardware and enable development of reduced communication algorithms. Lastly, modern Fortran interfaces allow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full access to the lexibility provided with the SUNDIALS classes.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Numerical tests have shown that the new infrastructure retains the existing behavior of the time integrators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does not increase the cost of simulations. Moreover, the results demonstrate the power of being able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easily compare the performance of fundamentally diferent integrators and solver approaches within the same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problem. Signiicant speedups were also shown when leveraging the new nonlinear solver class to provide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problem-speciic solver exploiting the structure and locality in the nonlinear system.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these new capabilities in place, future work includes implementing new vectors and matrices to accom-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modate more types of on-node parallelism, investigating algorithms that leverage fused operations for greater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performance, and expanding the set of native solver interfaces provided with SUNDIALS. Additionally, we plan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leverage the new many-vector implementation within SUNDIALS to exploit the structural features of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applications.</w:t>
      </w:r>
    </w:p>
    <w:p>
      <w:pPr>
        <w:autoSpaceDN w:val="0"/>
        <w:autoSpaceDE w:val="0"/>
        <w:widowControl/>
        <w:spacing w:line="218" w:lineRule="exact" w:before="37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ACKNOWLEDGMENTS</w:t>
      </w:r>
    </w:p>
    <w:p>
      <w:pPr>
        <w:autoSpaceDN w:val="0"/>
        <w:autoSpaceDE w:val="0"/>
        <w:widowControl/>
        <w:spacing w:line="240" w:lineRule="exact" w:before="52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authors thank Alan Hindmarsh for numerous discussions and insights into details of integrator controls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solvers and design of integrator codes.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research was supported by the Exascale Computing Project, (17-SC-20-SC), a collaborative efort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U.S. Department of Energy Oice of Science and the National Nuclear Security Administration.</w:t>
      </w:r>
    </w:p>
    <w:p>
      <w:pPr>
        <w:autoSpaceDN w:val="0"/>
        <w:autoSpaceDE w:val="0"/>
        <w:widowControl/>
        <w:spacing w:line="240" w:lineRule="exact" w:before="0" w:after="0"/>
        <w:ind w:left="166" w:right="174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Support for this work was provided in part by the U.S. Department of Energy, Oice of Science, Oice of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Advanced Scientiic Computing Research, Scientiic Discovery through Advanced Computing (SciDAC) Program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through the Frameworks, Algorithms, and Scalable Technologies for Mathematics (FASTMath) Institute.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0" w:after="0"/>
        <w:ind w:left="174" w:right="144" w:firstLine="0"/>
        <w:jc w:val="left"/>
      </w:pPr>
      <w:r>
        <w:tab/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This work was performed under the auspices of the U.S. Department of Energy by Lawrence Livermore National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Laboratory under contract DE-AC52-07NA27344. Lawrence Livermore National Security, LLC. LLNL-JRNL-816631.</w:t>
      </w:r>
    </w:p>
    <w:p>
      <w:pPr>
        <w:autoSpaceDN w:val="0"/>
        <w:autoSpaceDE w:val="0"/>
        <w:widowControl/>
        <w:spacing w:line="218" w:lineRule="exact" w:before="37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REFERENCES</w:t>
      </w:r>
    </w:p>
    <w:p>
      <w:pPr>
        <w:autoSpaceDN w:val="0"/>
        <w:tabs>
          <w:tab w:pos="510" w:val="left"/>
          <w:tab w:pos="516" w:val="left"/>
          <w:tab w:pos="8828" w:val="left"/>
        </w:tabs>
        <w:autoSpaceDE w:val="0"/>
        <w:widowControl/>
        <w:spacing w:line="200" w:lineRule="exact" w:before="44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Donald G. Anderson. 1965. Iterative procedures for nonlinear integral equations.</w:t>
      </w:r>
      <w:r>
        <w:rPr>
          <w:w w:val="98.8260269165039"/>
          <w:rFonts w:ascii="LinLibertineTI" w:hAnsi="LinLibertineTI" w:eastAsia="LinLibertineTI"/>
          <w:b w:val="0"/>
          <w:i w:val="0"/>
          <w:color w:val="000000"/>
          <w:sz w:val="16"/>
        </w:rPr>
        <w:t xml:space="preserve"> J. ACM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12, 4 (1965), 547ś560. 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 xml:space="preserve">https://doi.org/10.1145/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 xml:space="preserve">321296.321305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E. Anderson, Z. Bai, C. Bischof, S. Blackford, J. Demmel, J. Dongarra, J. Du Croz, A. Greenbaum, S. Hammarling, A. McKenney,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and D. Sorensen. 1999.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LAPACK Users’ Guide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(third ed.). Society for Industrial and Applied Mathematics, Philadelphia, PA.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 xml:space="preserve">//doi.org/10.1137/1.9780898719604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Robert Anderson, Julian Andrej, Andrew Barker, Jamie Bramwell, Jean-Sylvain Camier, Jakub Cerveny, Veselin Dobrev, Yohann Dudouit,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Aaron Fisher, Tzanio Kolev,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2021. MFEM: A modular inite element methods library.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Comput. Math. with Appl.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81 (2021), 42ś74.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 xml:space="preserve">https://doi.org/10.1016/j.camwa.2020.06.009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Joel A. E. Andersson, Joris Gillis, Greg Horn, James B. Rawlings, and Moritz Diehl. 2019. CasADi ś A software framework for nonlinear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optimization and optimal control.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Math. Program.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11, 1 (2019), 1ś36.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>https://doi.org/10.1007/s12532-018-0139-4</w:t>
          </w:r>
        </w:hyperlink>
      </w:r>
    </w:p>
    <w:p>
      <w:pPr>
        <w:autoSpaceDN w:val="0"/>
        <w:autoSpaceDE w:val="0"/>
        <w:widowControl/>
        <w:spacing w:line="160" w:lineRule="exact" w:before="38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0:21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200" w:lineRule="exact" w:before="288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[5] Daniel Arndt, Wolfgang Bangerth, Bruno Blais, Thomas C. Clevenger, Marc Fehling, Alexander V. Grayver, Timo Heister, Luca Heltai,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Martin Kronbichler, Matthias Maier, Peter Munch, Jean-Paul Pelteret, Reza Rastak, Ignacio Thomas, Bruno Turcksin, Zhuoran Wang,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and David Wells. 2020. The</w:t>
      </w:r>
      <w:r>
        <w:rPr>
          <w:rFonts w:ascii="" w:hAnsi="" w:eastAsia=""/>
          <w:b w:val="0"/>
          <w:i w:val="0"/>
          <w:color w:val="000000"/>
          <w:sz w:val="16"/>
        </w:rPr>
        <w:t xml:space="preserve"> deal.II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Library, Version 9.2.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J. Numer. Math.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28, 3 (2020), 131ś146.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 xml:space="preserve">https://doi.org/10.1515/jnma-2020-0043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Uri M. Ascher, Steven J. Ruuth, and Raymond J. Spiteri. 1997. Implicit-Explicit Runge-Kutta Methods for Time-Dependent Partial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Diferential Equations.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Appl. Numer. Math.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25, 2-3 (Nov 1997), 151ś167.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 xml:space="preserve">https://doi.org/10.1016/S0168-9274(97)00056-1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Uri M. Ascher, Steven J. Ruuth, and Brian T. R. Wetton. 1995. Implicit-Explicit Methods for Time-Dependent Partial Diferential Equations.</w:t>
      </w:r>
    </w:p>
    <w:p>
      <w:pPr>
        <w:autoSpaceDN w:val="0"/>
        <w:tabs>
          <w:tab w:pos="248" w:val="left"/>
          <w:tab w:pos="508" w:val="left"/>
          <w:tab w:pos="510" w:val="left"/>
          <w:tab w:pos="516" w:val="left"/>
        </w:tabs>
        <w:autoSpaceDE w:val="0"/>
        <w:widowControl/>
        <w:spacing w:line="200" w:lineRule="exact" w:before="2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SIAM J. Numer. Anal.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32, 3 (1995), 797ś823.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 xml:space="preserve">https://doi.org/10.1137/0732037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Steven F. Ashby and Robert D. Falgout. 1996. A parallel multigrid preconditioned conjugate gradient algorithm for groundwater low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simulations.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Nucl. Sci. Eng.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124, 1 (1996), 145ś159.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 xml:space="preserve">https://doi.org/10.13182/NSE96-A24230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Satish Balay, Shrirang Abhyankar, Mark F. Adams, Jed Brown, Peter Brune, Kris Buschelman, Lisandro Dalcin, Alp Dener, Victor Eijkhout,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William D. Gropp, Dinesh Kaushik, Matthew G. Knepley, Dave A. May, Lois Curfman McInnes, Richard Tran Mills, Todd Munson, Karl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Rupp, Patrick Sanan, Barry F. Smith, Stefano Zampini, Hong Zhang, and Hong Zhang. 2021. PETSc Web page. https://petsc.org/.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Satish Balay, Shrirang Abhyankar, Mark F. Adams, Jed Brown, Peter Brune, Kris Buschelman, Lisandro Dalcin, Alp Dener, Victor Eijkhout,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William D. Gropp, Dinesh Kaushik, Matthew G. Knepley, Dave A. May, Lois Curfman McInnes, Richard Tran Mills, Todd Munson, Karl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Rupp, Patrick Sanan, Barry F. Smith, Stefano Zampini, Hong Zhang, and Hong Zhang. 2021.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PETSc Users Manual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ANL-95/11 - Revision 3.15. Argonne National Laboratory.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Cody J. Balos, David J. Gardner, Carol S. Woodward, and Daniel R. Reynolds. 2021. Enabling GPU Accelerated Computing in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SUNDIALS Time Integration Library.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Parallel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108 (2021), 102836.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8" w:history="1">
          <w:r>
            <w:rPr>
              <w:rStyle w:val="Hyperlink"/>
            </w:rPr>
            <w:t xml:space="preserve">https://doi.org/10.1016/j.parco.2021.102836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Kathryn Eleda Brenan, Stephen L. Campbell, and Linda Ruth Petzold. 1995.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Numerical solution of initial-value problems in diferential-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algebraic equations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SIAM Publications, Philadelphia, PA.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9" w:history="1">
          <w:r>
            <w:rPr>
              <w:rStyle w:val="Hyperlink"/>
            </w:rPr>
            <w:t xml:space="preserve">https://doi.org/10.1137/1.9781611971224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Peter N. Brown, George D. Byrne, and Alan C. Hindmarsh. 1989. VODE: A variable-coeicient ODE solver.</w:t>
      </w:r>
      <w:r>
        <w:rPr>
          <w:w w:val="98.97655844688416"/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Sci. Statist. Comput.</w:t>
      </w:r>
    </w:p>
    <w:p>
      <w:pPr>
        <w:autoSpaceDN w:val="0"/>
        <w:tabs>
          <w:tab w:pos="512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10, 5 (1989), 1038ś1051.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 xml:space="preserve">https://doi.org/10.1137/0910062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Peter N. Brown and Alan C. Hindmarsh. 1986. Matrix-free methods for stif systems of ODE’s.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Numer. Anal.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23, 3 (1986), 610ś638.</w:t>
      </w:r>
    </w:p>
    <w:p>
      <w:pPr>
        <w:autoSpaceDN w:val="0"/>
        <w:tabs>
          <w:tab w:pos="512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 xml:space="preserve">https://doi.org/10.1137/0723039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Peter N. Brown and Alan C. Hindmarsh. 1989. Reduced storage matrix methods in stif ODE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Appl. Math.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31 (1989),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40ś91.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2" w:history="1">
          <w:r>
            <w:rPr>
              <w:rStyle w:val="Hyperlink"/>
            </w:rPr>
            <w:t xml:space="preserve">https://doi.org/10.1016/0096-3003(89)90110-0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Peter N. Brown, Alan C. Hindmarsh, and Linda R. Petzold. 1994. Using Krylov methods in the solution of large-scale diferential-algebraic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Sci.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15, 6 (1994), 1467ś1488.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 xml:space="preserve">https://doi.org/10.1137/0915088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Peter N. Brown, Alan C. Hindmarsh, and Linda R. Petzold. 1998. Consistent initial condition calculation for diferential-algebraic systems.</w:t>
      </w:r>
    </w:p>
    <w:p>
      <w:pPr>
        <w:autoSpaceDN w:val="0"/>
        <w:tabs>
          <w:tab w:pos="510" w:val="left"/>
          <w:tab w:pos="516" w:val="left"/>
          <w:tab w:pos="882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SIAM J. Sci.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19, 5 (1998), 1495ś1512.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 xml:space="preserve">https://doi.org/10.1137/S1064827595289996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Peter N. Brown and Youcef Saad. 1990. Hybrid Krylov methods for nonlinear systems of equations.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Sci. Statist.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11, 3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(1990), 450ś481.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 xml:space="preserve">https://doi.org/10.1137/0911026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George D. Byrne and Alan C. Hindmarsh. 1975. A polyalgorithm for the numerical solution of ordinary diferential equations.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1, 1 (1975), 71ś96.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 xml:space="preserve">https://doi.org/10.1145/355626.355636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George D. Byrne and Alan C. Hindmarsh. 1987. Stif ODE solvers: A review of current and coming attractions.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Comput. Phys.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70, 1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(1987), 1ś62.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 xml:space="preserve">https://doi.org/10.1016/0021-9991(87)90001-5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Yang Cao, Shengtai Li, Linda Petzold, and Radu Serban. 2003. Adjoint sensitivity analysis for diferential-algebraic equations: The adjoint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DAE system and its numerical solution.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Sci.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24, 3 (2003), 1076ś1089.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8" w:history="1">
          <w:r>
            <w:rPr>
              <w:rStyle w:val="Hyperlink"/>
            </w:rPr>
            <w:t xml:space="preserve">https://doi.org/10.1016/S0377-0427(02)00528-9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Nicholas T. Carnevale and Michael L. Hines. 2006.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NEURON Book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Cambridge University Press, Cambridge, England.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 xml:space="preserve">//doi.org/10.1017/CBO9780511541612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[23] Tim Davis. 2020. KLU Sparse Matrix Factorization Library. http://faculty.cse.tamu.edu/davis/suitesparse.html.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Tim Davis and Ekanathan Palamadai Natarajan. 2010. Algorithm 907: KLU, a direct sparse solver for circuit simulation problems.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37, 3 (2010), 36:1ś36:17.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 xml:space="preserve">https://doi.org/10.1145/1824801.1824814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Ron S. Dembo, Stanley C. Eisenstat, and Trond Steihaug. 1982. Inexact Newton methods.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Numer. Anal.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19, 2 (1982), 400ś408.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 xml:space="preserve">https://doi.org/10.1137/0719025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James W. Demmel, John R. Gilbert, and Xiaoye S. Li. 1999. An Asynchronous Parallel Supernodal Algorithm for Sparse Gaussian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Elimination.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Matrix Anal. Appl.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20, 4 (1999), 915ś952.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2" w:history="1">
          <w:r>
            <w:rPr>
              <w:rStyle w:val="Hyperlink"/>
            </w:rPr>
            <w:t xml:space="preserve">https://doi.org/10.1137/S0895479897317685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John E. Dennis, Jr and Robert B. Schnabel. 1996.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Numerical methods for unconstrained optimization and nonlinear equations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SIAM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Publications, Philadelphia, PA.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3" w:history="1">
          <w:r>
            <w:rPr>
              <w:rStyle w:val="Hyperlink"/>
            </w:rPr>
            <w:t xml:space="preserve">https://doi.org/10.1137/1.9781611971200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Milo R. Dorr, J-L Fattebert, Michael E. Wickett, James F. Belak, and Patrice E.A. Turchi. 2010. A numerical algorithm for the solution of 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phase-ield model of polycrystalline materials.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Comput. Phys.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229, 3 (2010), 626ś641.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4" w:history="1">
          <w:r>
            <w:rPr>
              <w:rStyle w:val="Hyperlink"/>
            </w:rPr>
            <w:t xml:space="preserve">https://doi.org/10.1016/j.jcp.2009.09.041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B.D. Dudson, M.V. Umansky, XQ Xu, P.B. Snyder, and H.R. Wilson. 2009. BOUT++: A framework for parallel plasma luid simulations.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Comput. Phys. Commun.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180, 9 (2009), 1467ś1480.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5" w:history="1">
          <w:r>
            <w:rPr>
              <w:rStyle w:val="Hyperlink"/>
            </w:rPr>
            <w:t xml:space="preserve">https://doi.org/10.1016/j.cpc.2009.03.008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Edda Eich. 1993. Convergence results for a coordinate projection method applied to mechanical systems with algebraic constraints.</w:t>
      </w:r>
    </w:p>
    <w:p>
      <w:pPr>
        <w:autoSpaceDN w:val="0"/>
        <w:autoSpaceDE w:val="0"/>
        <w:widowControl/>
        <w:spacing w:line="162" w:lineRule="exact" w:before="38" w:after="0"/>
        <w:ind w:left="516" w:right="0" w:firstLine="0"/>
        <w:jc w:val="left"/>
      </w:pP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SIAM J. Numer. Anal.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30, 5 (1993), 1467ś1482.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6" w:history="1">
          <w:r>
            <w:rPr>
              <w:rStyle w:val="Hyperlink"/>
            </w:rPr>
            <w:t>https://doi.org/10.1137/0730076</w:t>
          </w:r>
        </w:hyperlink>
      </w:r>
    </w:p>
    <w:p>
      <w:pPr>
        <w:autoSpaceDN w:val="0"/>
        <w:autoSpaceDE w:val="0"/>
        <w:widowControl/>
        <w:spacing w:line="160" w:lineRule="exact" w:before="31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0:22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D. J. Gardner, D. R. Reynolds, C. S. Woodward, and C. J. Balos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198" w:lineRule="exact" w:before="28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Robert D. Falgout and Jim E. Jones. 2000. Multigrid on massively parallel architectures.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Multigrid Methods VI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Springer, Berlin,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Heidelberg, 101ś107.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 xml:space="preserve">https://doi.org/10.1007/978-3-642-58312-4_13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William F. Feehery, John E. Tolsma, and Paul I. Barton. 1997. Eicient sensitivity analysis of large-scale diferential-algebraic systems.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Appl. Numer. Math.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25, 1 (1997), 41ś54.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 xml:space="preserve">https://doi.org/10.1016/S0168-9274(97)00050-0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David J. Gardner, Jorge E. Guerra, François P. Hamon, Daniel R. Reynolds, Paul A. Ullrich, and Carol S. Woodward. 2018. Implicitś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explicit (IMEX) RungeśKutta methods for non-hydrostatic atmospheric models.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Geosci. Model Dev.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11, 4 (2018), 1497ś1515.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 xml:space="preserve">//doi.org/10.5194/gmd-11-1497-2018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David J. Gardner, Carol S. Woodward, Daniel R. Reynolds, Gregg Hommes, Sylvie Aubry, and A. Arsenlis. 2015. Implicit integration </w:t>
      </w:r>
      <w:r>
        <w:tab/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>methods for dislocation dynamics.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Modelling Simul. Mater. Sci. Eng.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23, 2 (2015), 025006. 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 xml:space="preserve">https://doi.org/10.1088/0965-0393/23/2/025006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David G. Goodwin, Raymond L. Speth, Harry K. Mofat, and Bryan W. Weber. 2018. Cantera: An Object-oriented Software Toolkit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for Chemical Kinetics, Thermodynamics, and Transport Processes.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1" w:history="1">
          <w:r>
            <w:rPr>
              <w:rStyle w:val="Hyperlink"/>
            </w:rPr>
            <w:t>https://www.cantera.org.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2" w:history="1">
          <w:r>
            <w:rPr>
              <w:rStyle w:val="Hyperlink"/>
            </w:rPr>
            <w:t xml:space="preserve">https://doi.org/10.5281/zenodo.1174508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Version 2.4.0.</w:t>
      </w:r>
    </w:p>
    <w:p>
      <w:pPr>
        <w:autoSpaceDN w:val="0"/>
        <w:tabs>
          <w:tab w:pos="502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[36]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Ernst Hairer, Syvert P. Nùrsett, and Gerhard Wanner. 1993.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Solving Ordinary Diferential Equations I: Nonstif Problems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(2 ed.). Springer-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Verlag, Berlin, Heidelberg.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 xml:space="preserve">https://doi.org/10.1007/978-3-540-78862-1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Ernst Hairer and Gerhard Wanner. 1996.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Solving Ordinary Diferential Equations II: Stif and Diferential-Algebraic Problems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 ed.).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Springer-Verlag, Berlin Heidelberg.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 xml:space="preserve">https://doi.org/10.1007/978-3-642-05221-7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Alan C. Hindmarsh. 1980. LSODE and LSODI, two new initial value ordinary diferential equation solvers.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SIGNUM Newslett.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15, 4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(1980), 10ś11.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 xml:space="preserve">https://doi.org/10.1145/1218052.1218054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Alan C. Hindmarsh. 1983. ODEPACK, a systematized collection of ODE solvers.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Scientiic Computing: Applications of Mathematics and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Computing to the Physical Sciences (IMACS transactions on scientiic computation, Vol. 1)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Robert S. Stepleman, M. Carver, William F.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Ames, et al. (Eds.). North-Holland, Amsterdam, Netherlands, 55ś64.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Alan C. Hindmarsh. 1992. Detecting stability barriers in BDF solvers.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Computational Ordinary Diferential Equations (Institute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Mathematics and its Applications Conference Series)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J. R. Cash and I. Gladwell (Eds.). Oxford University Press, Oxford, England, 87ś96.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Alan C. Hindmarsh, Peter N. Brown, Keith E. Grant, Steven L. Lee, Radu Serban, Dan E. Shumaker, and Carol S. Woodward. 2005.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SUNDIALS: Suite of nonlinear and diferential/algebraic equation solvers.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31, 3 (2005), 363ś396.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 xml:space="preserve">//doi.org/10.1145/1089014.1089020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Alan C. Hindmarsh and Syvert P. Nùrsett. 1988.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KRYSI, an ODE solver combining a semi-implicit Runge-Kutta method and a preconditioned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Krylov method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Report. Lawrence Livermore National Laboratory, Livermore, CA (USA); Trondheim Univ. (Norway).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Alan C. Hindmarsh and Linda R. Petzold. 1995. Algorithms and software for ordinary diferential equations and diferential-algebraic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equations, Part I: Euler methods and error estimation.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Comput. Phys.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9, 1 (1995), 34ś41.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 xml:space="preserve">https://doi.org/10.1063/1.168536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Alan C. Hindmarsh and Linda R. Petzold. 1995. Algorithms and software for ordinary diferential equations and diferential-algebraic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equations, Part II: Higher-order methods and software packages.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Comput. Phys.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9, 2 (1995), 148ś155.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8" w:history="1">
          <w:r>
            <w:rPr>
              <w:rStyle w:val="Hyperlink"/>
            </w:rPr>
            <w:t xml:space="preserve">https://doi.org/10.1063/1.168540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Alan C. Hindmarsh, Radu Serban, Cody J. Balos, David J. Gardner, Daniel R. Reynolds, and Carol S. Woodward. 2021. User Documentation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for CVODE. v6.2.0.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Intel. 2022.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Developer Reference for Intel oneAPI Math Kernel Library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 xml:space="preserve">https://www.intel.com/content/www/us/en/develop/documentation/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 xml:space="preserve">onemkl-developer-reference-c/top.html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Kenneth R. Jackson and Ron Sacks-Davis. 1980. An alternative implementation of variable step-size multistep formulas for stif ODEs.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ACM 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6, 3 (1980), 295ś318.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0" w:history="1">
          <w:r>
            <w:rPr>
              <w:rStyle w:val="Hyperlink"/>
            </w:rPr>
            <w:t xml:space="preserve">https://doi.org/10.1145/355900.355903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Seth Johnson, Andrey Prokopenko, and Katherine Evans. 2019. Automated Fortran-C++ Bindings for Large-Scale Scientiic Applications.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Comput. Sci. Eng.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PP (2019), 1ś1.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1" w:history="1">
          <w:r>
            <w:rPr>
              <w:rStyle w:val="Hyperlink"/>
            </w:rPr>
            <w:t xml:space="preserve">https://doi.org/10.1109/MCSE.2019.2924204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Ian Karlin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2019. Preparation and Optimization of a Diverse Workload for a Large-Scale Heterogeneous System.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</w:t>
      </w:r>
      <w:r>
        <w:tab/>
      </w:r>
      <w:r>
        <w:rPr>
          <w:w w:val="98.87623190879822"/>
          <w:rFonts w:ascii="LinLibertineTI" w:hAnsi="LinLibertineTI" w:eastAsia="LinLibertineTI"/>
          <w:b w:val="0"/>
          <w:i w:val="0"/>
          <w:color w:val="000000"/>
          <w:sz w:val="16"/>
        </w:rPr>
        <w:t>the International Conference for High Performance Computing, Networking, Storage and Analysis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(Denver, Colorado)</w:t>
      </w:r>
      <w:r>
        <w:rPr>
          <w:w w:val="98.87623190879822"/>
          <w:rFonts w:ascii="LinLibertineTI" w:hAnsi="LinLibertineTI" w:eastAsia="LinLibertineTI"/>
          <w:b w:val="0"/>
          <w:i w:val="0"/>
          <w:color w:val="000000"/>
          <w:sz w:val="16"/>
        </w:rPr>
        <w:t xml:space="preserve"> (SC ’19)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for Computing Machinery, New York, NY, USA, Article 32, 17 pages.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2" w:history="1">
          <w:r>
            <w:rPr>
              <w:rStyle w:val="Hyperlink"/>
            </w:rPr>
            <w:t xml:space="preserve">https://doi.org/10.1145/3295500.3356192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Christopher A. Kennedy and Mark H. Carpenter. 2003. Additive RungeśKutta schemes for convectionśdifusionśreaction equations.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Appl. Numer. Math.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44, 1-2 (Jan 2003), 139ś181.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3" w:history="1">
          <w:r>
            <w:rPr>
              <w:rStyle w:val="Hyperlink"/>
            </w:rPr>
            <w:t xml:space="preserve">https://doi.org/10.1016/S0168-9274(02)00138-1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Christopher A. Kennedy and Mark H. Carpenter. 2019. Higher-Order Additive RungeśKutta Schemes for Ordinary Diferential Equations.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4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Appl. Numer. Math.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136 (Feb 2019), 183ś205.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4" w:history="1">
          <w:r>
            <w:rPr>
              <w:rStyle w:val="Hyperlink"/>
            </w:rPr>
            <w:t xml:space="preserve">https://doi.org/10.1016/j.apnum.2018.10.007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Stefan J. Kollet, Reed M. Maxwell, Carol S. Woodward, Steve Smith, Jan Vanderborght, Harry Vereecken, and Clemens Simmer. 2010.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Proof of concept of regional scale hydrologic simulations at hydrologic resolution utilizing massively parallel computer resources.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Water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Resour. Res.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46, 4 (2010), 7 pages.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5" w:history="1">
          <w:r>
            <w:rPr>
              <w:rStyle w:val="Hyperlink"/>
            </w:rPr>
            <w:t xml:space="preserve">https://doi.org/10.1029/2009WR008730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Shengtai Li and Linda Petzold. 2000. Software and algorithms for sensitivity analysis of large-scale diferential algebraic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Comput. Appl. Math.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125, 1-2 (2000), 131ś145.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6" w:history="1">
          <w:r>
            <w:rPr>
              <w:rStyle w:val="Hyperlink"/>
            </w:rPr>
            <w:t xml:space="preserve">https://doi.org/10.1016/S0377-0427(00)00464-7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[54]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Xiaoye S. Li and James W. Demmel. 2003. SuperLU_DIST: A Scalable Distributed-Memory Sparse Direct Solver for Unsymmetric Linear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29, 2 (June 2003), 110ś140.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7" w:history="1">
          <w:r>
            <w:rPr>
              <w:rStyle w:val="Hyperlink"/>
            </w:rPr>
            <w:t>https://doi.org/10.1145/779359.779361</w:t>
          </w:r>
        </w:hyperlink>
      </w:r>
    </w:p>
    <w:p>
      <w:pPr>
        <w:autoSpaceDN w:val="0"/>
        <w:autoSpaceDE w:val="0"/>
        <w:widowControl/>
        <w:spacing w:line="160" w:lineRule="exact" w:before="51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418" w:space="0"/>
            <w:col w:w="4942" w:space="0"/>
            <w:col w:w="9360" w:space="0"/>
            <w:col w:w="4294" w:space="0"/>
            <w:col w:w="50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Enabling New Flexibility in SUNDIALS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0:23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200" w:lineRule="exact" w:before="28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Benny Malengier, Pavol Kišon, James Tocknell, Claas Abert, Florian Bruckner, and Marc-Antonio Bisotti. 2018. ODES: a high level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interface to ODE and DAE solvers.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Open Source Softw.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3, 22 (2018), 165.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8" w:history="1">
          <w:r>
            <w:rPr>
              <w:rStyle w:val="Hyperlink"/>
            </w:rPr>
            <w:t xml:space="preserve">https://doi.org/10.21105/joss.00165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Timothy Maly and Linda R. Petzold. 1996. Numerical methods and software for sensitivity analysis of diferential-algebraic systems.</w:t>
      </w:r>
    </w:p>
    <w:p>
      <w:pPr>
        <w:autoSpaceDN w:val="0"/>
        <w:tabs>
          <w:tab w:pos="510" w:val="left"/>
          <w:tab w:pos="516" w:val="left"/>
          <w:tab w:pos="882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Appl. Numer. Math.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20, 1-2 (1996), 57ś79.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9" w:history="1">
          <w:r>
            <w:rPr>
              <w:rStyle w:val="Hyperlink"/>
            </w:rPr>
            <w:t xml:space="preserve">https://doi.org/10.1016/0168-9274(95)00117-4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Matthew J. McNenly, Russell A. Whitesides, and Daniel L. Flowers. 2015. Faster solvers for large kinetic mechanisms using adaptive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preconditioners.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Combust. Inst.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35, 1 (2015), 581ś587.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0" w:history="1">
          <w:r>
            <w:rPr>
              <w:rStyle w:val="Hyperlink"/>
            </w:rPr>
            <w:t xml:space="preserve">https://doi.org/10.1016/j.proci.2014.05.113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[58] NVIDIA. 2019. cuSOLVER library, release 10.1.243.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1" w:history="1">
          <w:r>
            <w:rPr>
              <w:rStyle w:val="Hyperlink"/>
            </w:rPr>
            <w:t xml:space="preserve">https://docs.nvidia.com/cuda/archive/10.1/pdf/CUSOLVER_Library.pdf.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James M. Ortega and Werner C. Rheinboldt. 2000.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Iterative solution of nonlinear equations in several variables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SIAM Publications,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Philadelphia, PA.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2" w:history="1">
          <w:r>
            <w:rPr>
              <w:rStyle w:val="Hyperlink"/>
            </w:rPr>
            <w:t xml:space="preserve">https://doi.org/10.1137/1.9780898719468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Michael Pernice and Homer F. Walker. 1998. NITSOL: A Newton iterative solver for nonlinear systems.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Sci. Comput.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19, 1 (1998),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302ś318.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3" w:history="1">
          <w:r>
            <w:rPr>
              <w:rStyle w:val="Hyperlink"/>
            </w:rPr>
            <w:t xml:space="preserve">https://doi.org/10.1137/S1064827596303843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Linda R. Petzold. 1982.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Description of DASSL: A diferential/algebraic system solver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Report. Sandia National Laboratory,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Livermore, CA (USA).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4" w:history="1">
          <w:r>
            <w:rPr>
              <w:rStyle w:val="Hyperlink"/>
            </w:rPr>
            <w:t xml:space="preserve">https://www.osti.gov/biblio/5882821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[62]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Christopher Rackauckas and Qing Nie. 2017. DiferentialEquations.jl ś A performant and feature-rich ecosystem for solving diferential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equations in Julia.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Open Res. Softw.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5, 1 (2017), 10 pages.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5" w:history="1">
          <w:r>
            <w:rPr>
              <w:rStyle w:val="Hyperlink"/>
            </w:rPr>
            <w:t xml:space="preserve">https://doi.org/10.5334/jors.151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Daniel R. Reynolds, David J. Gardner, Cody J. Balos, and Carol S. Woodward. 2019.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SUNDIALS Multiphysics+MPIManyVector Performance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Testing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Report. Lawrence Livermore National Laboratory.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6" w:history="1">
          <w:r>
            <w:rPr>
              <w:rStyle w:val="Hyperlink"/>
            </w:rPr>
            <w:t xml:space="preserve">https://doi.org/10.2172/1567994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Adrian Sandu. 2019. A Class of Multirate Ininitesimal GARK Methods.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Numer. Anal.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57, 5 (Jan 2019), 2300ś2327.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7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7" w:history="1">
          <w:r>
            <w:rPr>
              <w:rStyle w:val="Hyperlink"/>
            </w:rPr>
            <w:t xml:space="preserve">//doi.org/10.1137/18M1205492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Martin Schlegel, Oswald Knoth, Martin Arnold, and Ralf Wolke. 2009. Multirate RungeśKutta schemes for advection equations.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Comput. Appl. Math.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226, 2 (Apr 2009), 345ś357.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8" w:history="1">
          <w:r>
            <w:rPr>
              <w:rStyle w:val="Hyperlink"/>
            </w:rPr>
            <w:t xml:space="preserve">https://doi.org/10.1016/j.cam.2008.08.009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Martin Schlegel, Oswald Knoth, Martin Arnold, and Ralf Wolke. 2012. Implementation of multirate time integration methods for air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pollution modelling.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Geosci. Model Dev.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5, 6 (Nov 2012), 1395ś1405.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9" w:history="1">
          <w:r>
            <w:rPr>
              <w:rStyle w:val="Hyperlink"/>
            </w:rPr>
            <w:t xml:space="preserve">https://doi.org/10.5194/gmd-5-1395-2012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Martin Schlegel, Oswald Knoth, Martin Arnold, and Ralf Wolke. 2012. Numerical solution of multiscale problems in atmospheric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modeling.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Appl. Numer. Math.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62, 10 (Oct 2012), 1531ś1543.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0" w:history="1">
          <w:r>
            <w:rPr>
              <w:rStyle w:val="Hyperlink"/>
            </w:rPr>
            <w:t xml:space="preserve">https://doi.org/10.1016/j.apnum.2012.06.023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Henning Schmidt. 2007. SBaddon: High performance simulation for the Systems Biology Toolbox for MATLAB.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Bioinformatics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23, 5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(2007), 646ś647.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1" w:history="1">
          <w:r>
            <w:rPr>
              <w:rStyle w:val="Hyperlink"/>
            </w:rPr>
            <w:t xml:space="preserve">https://doi.org/10.1093/bioinformatics/btl668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Radu Serban and Alan C. Hindmarsh. 2005. CVODES: The sensitivity-enabled ODE solver in SUNDIALS.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ASME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2005 International Design Engineering Technical Conferences and Computers and Information in Engineering Conference. (International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Design Engineering Technical Conferences and Computers and Information in Engineering Conference, Vol. Volume 6: 5th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Multibody Systems, Nonlinear Dynamics, and Control, Parts A, B, and C)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American Society of Mechanical Engineers,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257ś269.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 xml:space="preserve">https://doi.org/10.1115/DETC2005-85597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Lawrence F. Shampine. 1999. Conservation laws and the numerical solution of ODEs, II.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Comput. Math. with Appl.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38, 2 (1999), 61ś72.</w:t>
      </w:r>
    </w:p>
    <w:p>
      <w:pPr>
        <w:autoSpaceDN w:val="0"/>
        <w:autoSpaceDE w:val="0"/>
        <w:widowControl/>
        <w:spacing w:line="200" w:lineRule="exact" w:before="0" w:after="0"/>
        <w:ind w:left="174" w:right="144" w:firstLine="34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 xml:space="preserve">https://doi.org/10.1016/S0898-1221(99)00183-2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[71] The SUNDIALS development team. 2022.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SUNDIALS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4" w:history="1">
          <w:r>
            <w:rPr>
              <w:rStyle w:val="Hyperlink"/>
            </w:rPr>
            <w:t xml:space="preserve">https://computing.llnl.gov/projects/sundials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[72] The SUNDIALS development team. 2022.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SUNDIALS GitHub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5" w:history="1">
          <w:r>
            <w:rPr>
              <w:rStyle w:val="Hyperlink"/>
            </w:rPr>
            <w:t xml:space="preserve">https://github.com/LLNL/sundials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Stanimire Tomov, Jack Dongarra, and Marc Baboulin. 2010. Towards dense linear algebra for hybrid GPU accelerated manycore systems.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Parallel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36, 5-6 (June 2010), 232ś240.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6" w:history="1">
          <w:r>
            <w:rPr>
              <w:rStyle w:val="Hyperlink"/>
            </w:rPr>
            <w:t xml:space="preserve">https://doi.org/10.1016/j.parco.2009.12.005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Christopher J. Vogl, Andrew Steyer, Daniel R. Reynolds, Paul A. Ullrich, and Carol S. Woodward. 2019. Evaluation of Implicit-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Explicit Additive Runge-Kutta Integrators for the HOMME-NH Dynamical Core.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Adv. Model. Earth Syst.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11, 12 (2019), 4228ś4244.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7" w:history="1">
          <w:r>
            <w:rPr>
              <w:rStyle w:val="Hyperlink"/>
            </w:rPr>
            <w:t xml:space="preserve">https://doi.org/10.1029/2019MS001700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Homer F. Walker and Peng Ni. 2011. Anderson acceleration for ixed-point iterations.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J. Numer. Anal.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49, 4 (2011), 1715ś1735.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8" w:history="1">
          <w:r>
            <w:rPr>
              <w:rStyle w:val="Hyperlink"/>
            </w:rPr>
            <w:t xml:space="preserve">https://doi.org/10.1137/10078356X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[76] Wolfram. 2020.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IDA Method for NDSolve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9" w:history="1">
          <w:r>
            <w:rPr>
              <w:rStyle w:val="Hyperlink"/>
            </w:rPr>
            <w:t xml:space="preserve">https://reference.wolfram.com/language/tutorial/NDSolveIDAMethod.html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[77]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Weiqun Zhang, Andrew Myers, Kevin Gott, Ann Almgren, and John Bell. 2021. AMReX: Block-structured adaptive mesh reinement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multiphysics applications.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Int. J. High Perform. Comput. Appl.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35, 6 (2021), 508ś526.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00" w:history="1">
          <w:r>
            <w:rPr>
              <w:rStyle w:val="Hyperlink"/>
            </w:rPr>
            <w:t>https://doi.org/10.1177/10943420211022811</w:t>
          </w:r>
        </w:hyperlink>
      </w:r>
    </w:p>
    <w:p>
      <w:pPr>
        <w:autoSpaceDN w:val="0"/>
        <w:autoSpaceDE w:val="0"/>
        <w:widowControl/>
        <w:spacing w:line="160" w:lineRule="exact" w:before="211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sectPr w:rsidR="00FC693F" w:rsidRPr="0006063C" w:rsidSect="00034616">
      <w:pgSz w:w="12240" w:h="15840"/>
      <w:pgMar w:top="810" w:right="1440" w:bottom="1136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4418" w:space="0"/>
        <w:col w:w="4942" w:space="0"/>
        <w:col w:w="9360" w:space="0"/>
        <w:col w:w="4294" w:space="0"/>
        <w:col w:w="5066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145/3539801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s://github.com/LLNL/sundials/blob/v6.2.0/include/sundials/sundials_linearsolver.h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hyperlink" Target="https://github.com/LLNL/sundials/blob/v6.2.0/examples/cvode/CXX_parhyp/cv_heat2D_hypre_ls.cpp" TargetMode="External"/><Relationship Id="rId21" Type="http://schemas.openxmlformats.org/officeDocument/2006/relationships/hyperlink" Target="https://github.com/LLNL/sundials/blob/v6.2.0/examples/arkode/CXX_parhyp/ark_heat2D_hypre_ls.cpp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s://github.com/LLNL/sundials/blob/v6.2.0/examples/arkode/CXX_parhyp/ark_heat2D_hypre_pfmg.cpp" TargetMode="External"/><Relationship Id="rId25" Type="http://schemas.openxmlformats.org/officeDocument/2006/relationships/hyperlink" Target="https://github.com/LLNL/sundials/blob/v6.2.0/examples/cvode/CXX_parhyp/cv_heat2D_hypre_pfmg.cpp" TargetMode="External"/><Relationship Id="rId26" Type="http://schemas.openxmlformats.org/officeDocument/2006/relationships/image" Target="media/image12.png"/><Relationship Id="rId27" Type="http://schemas.openxmlformats.org/officeDocument/2006/relationships/hyperlink" Target="https://github.com/LLNL/sundials/blob/v6.2.0/examples/arkode/C_parallel/ark_brusselator1D_task_local_nls.c" TargetMode="External"/><Relationship Id="rId28" Type="http://schemas.openxmlformats.org/officeDocument/2006/relationships/image" Target="media/image13.png"/><Relationship Id="rId29" Type="http://schemas.openxmlformats.org/officeDocument/2006/relationships/hyperlink" Target="https://github.com/LLNL/sundials/blob/v6.2.0/examples/arkode/F2003_parallel/ark_brusselator1D_task_local_nls_f2003.f90" TargetMode="External"/><Relationship Id="rId30" Type="http://schemas.openxmlformats.org/officeDocument/2006/relationships/hyperlink" Target="https://doi.org/10.1145/321296.321305" TargetMode="External"/><Relationship Id="rId31" Type="http://schemas.openxmlformats.org/officeDocument/2006/relationships/hyperlink" Target="https://doi.org/10.1137/1.9780898719604" TargetMode="External"/><Relationship Id="rId32" Type="http://schemas.openxmlformats.org/officeDocument/2006/relationships/hyperlink" Target="https://doi.org/10.1016/j.camwa.2020.06.009" TargetMode="External"/><Relationship Id="rId33" Type="http://schemas.openxmlformats.org/officeDocument/2006/relationships/hyperlink" Target="https://doi.org/10.1007/s12532-018-0139-4" TargetMode="External"/><Relationship Id="rId34" Type="http://schemas.openxmlformats.org/officeDocument/2006/relationships/hyperlink" Target="https://doi.org/10.1515/jnma-2020-0043" TargetMode="External"/><Relationship Id="rId35" Type="http://schemas.openxmlformats.org/officeDocument/2006/relationships/hyperlink" Target="https://doi.org/10.1016/S0168-9274(97)00056-1" TargetMode="External"/><Relationship Id="rId36" Type="http://schemas.openxmlformats.org/officeDocument/2006/relationships/hyperlink" Target="https://doi.org/10.1137/0732037" TargetMode="External"/><Relationship Id="rId37" Type="http://schemas.openxmlformats.org/officeDocument/2006/relationships/hyperlink" Target="https://doi.org/10.13182/NSE96-A24230" TargetMode="External"/><Relationship Id="rId38" Type="http://schemas.openxmlformats.org/officeDocument/2006/relationships/hyperlink" Target="https://doi.org/10.1016/j.parco.2021.102836" TargetMode="External"/><Relationship Id="rId39" Type="http://schemas.openxmlformats.org/officeDocument/2006/relationships/hyperlink" Target="https://doi.org/10.1137/1.9781611971224" TargetMode="External"/><Relationship Id="rId40" Type="http://schemas.openxmlformats.org/officeDocument/2006/relationships/hyperlink" Target="https://doi.org/10.1137/0910062" TargetMode="External"/><Relationship Id="rId41" Type="http://schemas.openxmlformats.org/officeDocument/2006/relationships/hyperlink" Target="https://doi.org/10.1137/0723039" TargetMode="External"/><Relationship Id="rId42" Type="http://schemas.openxmlformats.org/officeDocument/2006/relationships/hyperlink" Target="https://doi.org/10.1016/0096-3003(89)90110-0" TargetMode="External"/><Relationship Id="rId43" Type="http://schemas.openxmlformats.org/officeDocument/2006/relationships/hyperlink" Target="https://doi.org/10.1137/0915088" TargetMode="External"/><Relationship Id="rId44" Type="http://schemas.openxmlformats.org/officeDocument/2006/relationships/hyperlink" Target="https://doi.org/10.1137/S1064827595289996" TargetMode="External"/><Relationship Id="rId45" Type="http://schemas.openxmlformats.org/officeDocument/2006/relationships/hyperlink" Target="https://doi.org/10.1137/0911026" TargetMode="External"/><Relationship Id="rId46" Type="http://schemas.openxmlformats.org/officeDocument/2006/relationships/hyperlink" Target="https://doi.org/10.1145/355626.355636" TargetMode="External"/><Relationship Id="rId47" Type="http://schemas.openxmlformats.org/officeDocument/2006/relationships/hyperlink" Target="https://doi.org/10.1016/0021-9991(87)90001-5" TargetMode="External"/><Relationship Id="rId48" Type="http://schemas.openxmlformats.org/officeDocument/2006/relationships/hyperlink" Target="https://doi.org/10.1016/S0377-0427(02)00528-9" TargetMode="External"/><Relationship Id="rId49" Type="http://schemas.openxmlformats.org/officeDocument/2006/relationships/hyperlink" Target="https://doi.org/10.1017/CBO9780511541612" TargetMode="External"/><Relationship Id="rId50" Type="http://schemas.openxmlformats.org/officeDocument/2006/relationships/hyperlink" Target="https://doi.org/10.1145/1824801.1824814" TargetMode="External"/><Relationship Id="rId51" Type="http://schemas.openxmlformats.org/officeDocument/2006/relationships/hyperlink" Target="https://doi.org/10.1137/0719025" TargetMode="External"/><Relationship Id="rId52" Type="http://schemas.openxmlformats.org/officeDocument/2006/relationships/hyperlink" Target="https://doi.org/10.1137/S0895479897317685" TargetMode="External"/><Relationship Id="rId53" Type="http://schemas.openxmlformats.org/officeDocument/2006/relationships/hyperlink" Target="https://doi.org/10.1137/1.9781611971200" TargetMode="External"/><Relationship Id="rId54" Type="http://schemas.openxmlformats.org/officeDocument/2006/relationships/hyperlink" Target="https://doi.org/10.1016/j.jcp.2009.09.041" TargetMode="External"/><Relationship Id="rId55" Type="http://schemas.openxmlformats.org/officeDocument/2006/relationships/hyperlink" Target="https://doi.org/10.1016/j.cpc.2009.03.008" TargetMode="External"/><Relationship Id="rId56" Type="http://schemas.openxmlformats.org/officeDocument/2006/relationships/hyperlink" Target="https://doi.org/10.1137/0730076" TargetMode="External"/><Relationship Id="rId57" Type="http://schemas.openxmlformats.org/officeDocument/2006/relationships/hyperlink" Target="https://doi.org/10.1007/978-3-642-58312-4_13" TargetMode="External"/><Relationship Id="rId58" Type="http://schemas.openxmlformats.org/officeDocument/2006/relationships/hyperlink" Target="https://doi.org/10.1016/S0168-9274(97)00050-0" TargetMode="External"/><Relationship Id="rId59" Type="http://schemas.openxmlformats.org/officeDocument/2006/relationships/hyperlink" Target="https://doi.org/10.5194/gmd-11-1497-2018" TargetMode="External"/><Relationship Id="rId60" Type="http://schemas.openxmlformats.org/officeDocument/2006/relationships/hyperlink" Target="https://doi.org/10.1088/0965-0393/23/2/025006" TargetMode="External"/><Relationship Id="rId61" Type="http://schemas.openxmlformats.org/officeDocument/2006/relationships/hyperlink" Target="https://www.cantera.org" TargetMode="External"/><Relationship Id="rId62" Type="http://schemas.openxmlformats.org/officeDocument/2006/relationships/hyperlink" Target="https://doi.org/10.5281/zenodo.1174508" TargetMode="External"/><Relationship Id="rId63" Type="http://schemas.openxmlformats.org/officeDocument/2006/relationships/hyperlink" Target="https://doi.org/10.1007/978-3-540-78862-1" TargetMode="External"/><Relationship Id="rId64" Type="http://schemas.openxmlformats.org/officeDocument/2006/relationships/hyperlink" Target="https://doi.org/10.1007/978-3-642-05221-7" TargetMode="External"/><Relationship Id="rId65" Type="http://schemas.openxmlformats.org/officeDocument/2006/relationships/hyperlink" Target="https://doi.org/10.1145/1218052.1218054" TargetMode="External"/><Relationship Id="rId66" Type="http://schemas.openxmlformats.org/officeDocument/2006/relationships/hyperlink" Target="https://doi.org/10.1145/1089014.1089020" TargetMode="External"/><Relationship Id="rId67" Type="http://schemas.openxmlformats.org/officeDocument/2006/relationships/hyperlink" Target="https://doi.org/10.1063/1.168536" TargetMode="External"/><Relationship Id="rId68" Type="http://schemas.openxmlformats.org/officeDocument/2006/relationships/hyperlink" Target="https://doi.org/10.1063/1.168540" TargetMode="External"/><Relationship Id="rId69" Type="http://schemas.openxmlformats.org/officeDocument/2006/relationships/hyperlink" Target="https://www.intel.com/content/www/us/en/develop/documentation/onemkl-developer-reference-c/top.html" TargetMode="External"/><Relationship Id="rId70" Type="http://schemas.openxmlformats.org/officeDocument/2006/relationships/hyperlink" Target="https://doi.org/10.1145/355900.355903" TargetMode="External"/><Relationship Id="rId71" Type="http://schemas.openxmlformats.org/officeDocument/2006/relationships/hyperlink" Target="https://doi.org/10.1109/MCSE.2019.2924204" TargetMode="External"/><Relationship Id="rId72" Type="http://schemas.openxmlformats.org/officeDocument/2006/relationships/hyperlink" Target="https://doi.org/10.1145/3295500.3356192" TargetMode="External"/><Relationship Id="rId73" Type="http://schemas.openxmlformats.org/officeDocument/2006/relationships/hyperlink" Target="https://doi.org/10.1016/S0168-9274(02)00138-1" TargetMode="External"/><Relationship Id="rId74" Type="http://schemas.openxmlformats.org/officeDocument/2006/relationships/hyperlink" Target="https://doi.org/10.1016/j.apnum.2018.10.007" TargetMode="External"/><Relationship Id="rId75" Type="http://schemas.openxmlformats.org/officeDocument/2006/relationships/hyperlink" Target="https://doi.org/10.1029/2009WR008730" TargetMode="External"/><Relationship Id="rId76" Type="http://schemas.openxmlformats.org/officeDocument/2006/relationships/hyperlink" Target="https://doi.org/10.1016/S0377-0427(00)00464-7" TargetMode="External"/><Relationship Id="rId77" Type="http://schemas.openxmlformats.org/officeDocument/2006/relationships/hyperlink" Target="https://doi.org/10.1145/779359.779361" TargetMode="External"/><Relationship Id="rId78" Type="http://schemas.openxmlformats.org/officeDocument/2006/relationships/hyperlink" Target="https://doi.org/10.21105/joss.00165" TargetMode="External"/><Relationship Id="rId79" Type="http://schemas.openxmlformats.org/officeDocument/2006/relationships/hyperlink" Target="https://doi.org/10.1016/0168-9274(95)00117-4" TargetMode="External"/><Relationship Id="rId80" Type="http://schemas.openxmlformats.org/officeDocument/2006/relationships/hyperlink" Target="https://doi.org/10.1016/j.proci.2014.05.113" TargetMode="External"/><Relationship Id="rId81" Type="http://schemas.openxmlformats.org/officeDocument/2006/relationships/hyperlink" Target="https://docs.nvidia.com/cuda/archive/10.1/pdf/CUSOLVER_Library.pdf" TargetMode="External"/><Relationship Id="rId82" Type="http://schemas.openxmlformats.org/officeDocument/2006/relationships/hyperlink" Target="https://doi.org/10.1137/1.9780898719468" TargetMode="External"/><Relationship Id="rId83" Type="http://schemas.openxmlformats.org/officeDocument/2006/relationships/hyperlink" Target="https://doi.org/10.1137/S1064827596303843" TargetMode="External"/><Relationship Id="rId84" Type="http://schemas.openxmlformats.org/officeDocument/2006/relationships/hyperlink" Target="https://www.osti.gov/biblio/5882821" TargetMode="External"/><Relationship Id="rId85" Type="http://schemas.openxmlformats.org/officeDocument/2006/relationships/hyperlink" Target="https://doi.org/10.5334/jors.151" TargetMode="External"/><Relationship Id="rId86" Type="http://schemas.openxmlformats.org/officeDocument/2006/relationships/hyperlink" Target="https://doi.org/10.2172/1567994" TargetMode="External"/><Relationship Id="rId87" Type="http://schemas.openxmlformats.org/officeDocument/2006/relationships/hyperlink" Target="https://doi.org/10.1137/18M1205492" TargetMode="External"/><Relationship Id="rId88" Type="http://schemas.openxmlformats.org/officeDocument/2006/relationships/hyperlink" Target="https://doi.org/10.1016/j.cam.2008.08.009" TargetMode="External"/><Relationship Id="rId89" Type="http://schemas.openxmlformats.org/officeDocument/2006/relationships/hyperlink" Target="https://doi.org/10.5194/gmd-5-1395-2012" TargetMode="External"/><Relationship Id="rId90" Type="http://schemas.openxmlformats.org/officeDocument/2006/relationships/hyperlink" Target="https://doi.org/10.1016/j.apnum.2012.06.023" TargetMode="External"/><Relationship Id="rId91" Type="http://schemas.openxmlformats.org/officeDocument/2006/relationships/hyperlink" Target="https://doi.org/10.1093/bioinformatics/btl668" TargetMode="External"/><Relationship Id="rId92" Type="http://schemas.openxmlformats.org/officeDocument/2006/relationships/hyperlink" Target="https://doi.org/10.1115/DETC2005-85597" TargetMode="External"/><Relationship Id="rId93" Type="http://schemas.openxmlformats.org/officeDocument/2006/relationships/hyperlink" Target="https://doi.org/10.1016/S0898-1221(99)00183-2" TargetMode="External"/><Relationship Id="rId94" Type="http://schemas.openxmlformats.org/officeDocument/2006/relationships/hyperlink" Target="https://computing.llnl.gov/projects/sundials" TargetMode="External"/><Relationship Id="rId95" Type="http://schemas.openxmlformats.org/officeDocument/2006/relationships/hyperlink" Target="https://github.com/LLNL/sundials" TargetMode="External"/><Relationship Id="rId96" Type="http://schemas.openxmlformats.org/officeDocument/2006/relationships/hyperlink" Target="https://doi.org/10.1016/j.parco.2009.12.005" TargetMode="External"/><Relationship Id="rId97" Type="http://schemas.openxmlformats.org/officeDocument/2006/relationships/hyperlink" Target="https://doi.org/10.1029/2019MS001700" TargetMode="External"/><Relationship Id="rId98" Type="http://schemas.openxmlformats.org/officeDocument/2006/relationships/hyperlink" Target="https://doi.org/10.1137/10078356X" TargetMode="External"/><Relationship Id="rId99" Type="http://schemas.openxmlformats.org/officeDocument/2006/relationships/hyperlink" Target="https://reference.wolfram.com/language/tutorial/NDSolveIDAMethod.html" TargetMode="External"/><Relationship Id="rId100" Type="http://schemas.openxmlformats.org/officeDocument/2006/relationships/hyperlink" Target="https://doi.org/10.1177/109434202110228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