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《眼镜酒馆》建模物品表</w:t>
      </w:r>
    </w:p>
    <w:p>
      <w:pPr>
        <w:pStyle w:val="Heading2"/>
      </w:pPr>
      <w:r>
        <w:t>一、核心场景模型</w:t>
      </w:r>
    </w:p>
    <w:p>
      <w:r>
        <w:t>吧台、酒柜、冰桶、储物柜、水槽、收银设备、菜单板、酒杯架。</w:t>
      </w:r>
    </w:p>
    <w:p>
      <w:pPr>
        <w:pStyle w:val="Heading2"/>
      </w:pPr>
      <w:r>
        <w:t>二、核心制作工具模型</w:t>
      </w:r>
    </w:p>
    <w:p>
      <w:r>
        <w:t>调酒壶：用于摇酒。</w:t>
      </w:r>
    </w:p>
    <w:p>
      <w:r>
        <w:t>量酒器：用于精确计量。</w:t>
      </w:r>
    </w:p>
    <w:p>
      <w:r>
        <w:t>吧勺：用于搅拌。</w:t>
      </w:r>
    </w:p>
    <w:p>
      <w:r>
        <w:t>咖啡机：用于制作浓缩咖啡。</w:t>
      </w:r>
    </w:p>
    <w:p>
      <w:r>
        <w:t>咖啡磨豆机：用于研磨咖啡豆。</w:t>
      </w:r>
    </w:p>
    <w:p>
      <w:r>
        <w:t>榨汁器：用于制作果汁。</w:t>
      </w:r>
    </w:p>
    <w:p>
      <w:r>
        <w:t>刀具：用于水果处理。</w:t>
      </w:r>
    </w:p>
    <w:p>
      <w:pPr>
        <w:pStyle w:val="Heading2"/>
      </w:pPr>
      <w:r>
        <w:t>三、扩展制作工具模型</w:t>
      </w:r>
    </w:p>
    <w:p>
      <w:r>
        <w:t>雕冰刀：冰块加工。</w:t>
      </w:r>
    </w:p>
    <w:p>
      <w:r>
        <w:t>冰夹：夹取冰块。</w:t>
      </w:r>
    </w:p>
    <w:p>
      <w:r>
        <w:t>捣棒：压制薄荷、水果等材料。</w:t>
      </w:r>
    </w:p>
    <w:p>
      <w:r>
        <w:t>搅拌杯：制作搅拌类鸡尾酒。</w:t>
      </w:r>
    </w:p>
    <w:p>
      <w:r>
        <w:t>滤网：过滤冰块和果肉。</w:t>
      </w:r>
    </w:p>
    <w:p>
      <w:r>
        <w:t>苦精瓶：添加苦精。</w:t>
      </w:r>
    </w:p>
    <w:p>
      <w:r>
        <w:t>削皮刀：制作水果装饰。</w:t>
      </w:r>
    </w:p>
    <w:p>
      <w:r>
        <w:t>装饰夹：摆放装饰物。</w:t>
      </w:r>
    </w:p>
    <w:p>
      <w:pPr>
        <w:pStyle w:val="Heading2"/>
      </w:pPr>
      <w:r>
        <w:t>四、材料模型</w:t>
      </w:r>
    </w:p>
    <w:p>
      <w:r>
        <w:t>咖啡豆、咖啡粉、冰块、纯净水、苏打水、白朗姆酒、威士忌、金酒、龙舌兰、伏特加、利口酒、糖浆、青柠、柠檬、薄荷、橄榄、橙皮。</w:t>
      </w:r>
    </w:p>
    <w:p>
      <w:pPr>
        <w:pStyle w:val="Heading2"/>
      </w:pPr>
      <w:r>
        <w:t>五、杯具模型</w:t>
      </w:r>
    </w:p>
    <w:p>
      <w:r>
        <w:t>高球杯：长饮类饮品。</w:t>
      </w:r>
    </w:p>
    <w:p>
      <w:r>
        <w:t>马天尼杯：马天尼类饮品。</w:t>
      </w:r>
    </w:p>
    <w:p>
      <w:r>
        <w:t>古典杯：威士忌类饮品。</w:t>
      </w:r>
    </w:p>
    <w:p>
      <w:r>
        <w:t>鸡尾酒杯：高级鸡尾酒。</w:t>
      </w:r>
    </w:p>
    <w:p>
      <w:r>
        <w:t>啤酒杯：特殊订单。</w:t>
      </w:r>
    </w:p>
    <w:p>
      <w:pPr>
        <w:pStyle w:val="Heading2"/>
      </w:pPr>
      <w:r>
        <w:t>六、环境装饰模型</w:t>
      </w:r>
    </w:p>
    <w:p>
      <w:r>
        <w:t>吧台椅、灯具、墙面装饰、咖啡桌、垃圾桶、储物柜、酒柜装饰品。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