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numPr/>
        <w:pBdr/>
        <w:ind/>
        <w:jc w:val="left"/>
        <w:rPr/>
      </w:pPr>
      <w:r>
        <w:rPr/>
        <w:t>北理工智算集群用户指南</w:t>
      </w:r>
    </w:p>
    <w:p>
      <w:pPr>
        <w:pStyle w:val="000001"/>
        <w:pBdr>
          <w:bottom/>
        </w:pBdr>
        <w:ind/>
        <w:jc w:val="left"/>
        <w:rPr/>
      </w:pPr>
      <w:r>
        <w:rPr/>
        <w:t>北京理工大学web vpn访问地址：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https://webvpn.bit.edu.cn/https/77726476706e69737468656265737421f8e742d225397c1e7b0c9ce29b5b/tutorial/tutorial_scow_for_ai.html normalLink \tdkey m4zhw5 \tdfe -10 \tdfn https%3A//webvpn.bit.edu.cn/https/77726476706e69737468656265737421f8e742d225397c1e7b0c9ce29b5b/tutorial/tutorial_scow_for_ai.html \tdfu https://webvpn.bit.edu.cn/https/77726476706e69737468656265737421f8e742d225397c1e7b0c9ce29b5b/tutorial/tutorial_scow_for_ai.html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https://webvpn.bit.edu.cn/https/77726476706e69737468656265737421f8e742d225397c1e7b0c9ce29b5b/tutorial/tutorial_scow_for_ai.html</w:t>
      </w:r>
      <w:r>
        <w:rPr>
          <w:rStyle w:val="000016"/>
          <w:color/>
        </w:rPr>
        <w:fldChar w:fldCharType="end"/>
      </w:r>
    </w:p>
    <w:p>
      <w:pPr>
        <w:pStyle w:val="000002"/>
        <w:numPr>
          <w:ilvl w:val="0"/>
          <w:numId w:val="1"/>
        </w:numPr>
        <w:ind/>
        <w:rPr/>
      </w:pPr>
      <w:r>
        <w:rPr/>
        <w:t>账号管理</w:t>
      </w:r>
    </w:p>
    <w:p>
      <w:pPr>
        <w:numPr/>
        <w:pBdr/>
        <w:ind w:left="0"/>
        <w:rPr/>
      </w:pPr>
      <w:r>
        <w:rPr/>
        <w:t>集群管理员会为每位老师创建一个账号，以及一个用于计费的账户。各位老师自行将课题成员、学生等用户添加到该账户下。</w:t>
      </w:r>
    </w:p>
    <w:p>
      <w:pPr>
        <w:numPr/>
        <w:pBdr/>
        <w:ind w:left="0"/>
        <w:rPr/>
      </w:pPr>
      <w:r>
        <w:rPr/>
        <w:t>添加账号的操作如下：</w:t>
      </w:r>
    </w:p>
    <w:p>
      <w:pPr>
        <w:numPr>
          <w:ilvl w:val="0"/>
          <w:numId w:val="2"/>
        </w:numPr>
        <w:pBdr/>
        <w:ind/>
        <w:rPr/>
      </w:pPr>
      <w:r>
        <w:rPr/>
        <w:t>登录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5278120" cy="570456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570456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ind/>
        <w:rPr/>
      </w:pPr>
      <w:r>
        <w:rPr/>
        <w:t>进入用户管理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5278120" cy="423381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23381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ind/>
        <w:rPr/>
      </w:pPr>
      <w:r>
        <w:rPr/>
        <w:t>添加用户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5278120" cy="287191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87191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ind/>
        <w:rPr/>
      </w:pPr>
      <w:r>
        <w:rPr/>
        <w:t>填写用户ID（即职工号或学号）和姓名，然后点确定</w:t>
      </w:r>
    </w:p>
    <w:p>
      <w:pPr>
        <w:numPr/>
        <w:pBdr/>
        <w:ind w:left="336"/>
        <w:rPr/>
      </w:pPr>
      <w:r>
        <w:rPr/>
        <w:drawing>
          <wp:inline distT="0" distB="0" distL="0" distR="0">
            <wp:extent cx="5064760" cy="290625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064760" cy="290625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ind/>
        <w:rPr/>
      </w:pPr>
      <w:r>
        <w:rPr/>
        <w:t>进一步完善用户邮箱、密码等信息（邮箱可以不是北理工邮箱。这里的密码是新密码，与北理工门户的密码暂不关联），再点确定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5278120" cy="3348983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34898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ind/>
        <w:rPr/>
      </w:pPr>
      <w:r>
        <w:rPr/>
        <w:t>添加成功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5278120" cy="286820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86820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ind/>
        <w:rPr/>
      </w:pPr>
      <w:r>
        <w:rPr/>
        <w:t>使用新帐号登录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3027485" cy="386497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>
                      <a:extLst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3027485" cy="386497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ind/>
        <w:rPr/>
      </w:pPr>
      <w:r>
        <w:rPr/>
        <w:t>新帐号登录后可在个人信息中修改密码（在这里修改密码不影响北理工其他系统）</w:t>
      </w:r>
    </w:p>
    <w:p>
      <w:pPr>
        <w:numPr/>
        <w:pBdr/>
        <w:ind w:left="0"/>
        <w:rPr/>
      </w:pPr>
      <w:r>
        <w:rPr/>
        <w:drawing>
          <wp:inline distT="0" distB="0" distL="0" distR="0">
            <wp:extent cx="5278120" cy="300724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00724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/>
      </w:pPr>
    </w:p>
    <w:p>
      <w:pPr>
        <w:numPr/>
        <w:pBdr/>
        <w:ind w:left="0"/>
        <w:rPr/>
      </w:pPr>
      <w:r>
        <w:rPr/>
        <w:drawing>
          <wp:inline distT="0" distB="0" distL="0" distR="0">
            <wp:extent cx="5278120" cy="4020443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02044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1"/>
        </w:numPr>
        <w:pBdr/>
        <w:ind/>
        <w:rPr/>
      </w:pPr>
      <w:r>
        <w:rPr/>
        <w:t>上传文件</w:t>
      </w:r>
    </w:p>
    <w:p>
      <w:pPr>
        <w:pStyle w:val="000001"/>
        <w:numPr/>
        <w:pBdr/>
        <w:ind w:left="0"/>
        <w:rPr/>
      </w:pPr>
      <w:r>
        <w:rPr/>
        <w:t>方式1 通过“文件管理”功能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196699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96699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方式2 在shell中通过scp、wget等命令下载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1796605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79660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1"/>
        </w:numPr>
        <w:pBdr/>
        <w:ind/>
        <w:rPr/>
      </w:pPr>
      <w:r>
        <w:rPr/>
        <w:t>使用指南</w:t>
      </w:r>
    </w:p>
    <w:p>
      <w:pPr>
        <w:pStyle w:val="000001"/>
        <w:numPr/>
        <w:pBdr/>
        <w:ind w:left="0"/>
        <w:rPr>
          <w:i w:val="0"/>
          <w:strike w:val="0"/>
          <w:spacing w:val="0"/>
          <w:u w:val="none"/>
        </w:rPr>
      </w:pPr>
      <w:r>
        <w:rPr/>
        <w:t>SCOW AI是基于k8s和容器的算力集群。</w:t>
      </w:r>
      <w:r>
        <w:rPr>
          <w:b w:val="1"/>
          <w:color w:val="FF0000"/>
        </w:rPr>
        <w:t>由于该集群</w:t>
      </w:r>
      <w:r>
        <w:rPr>
          <w:b w:val="1"/>
          <w:i w:val="0"/>
          <w:strike w:val="0"/>
          <w:color w:val="FF0000"/>
          <w:spacing w:val="0"/>
          <w:u w:val="none"/>
        </w:rPr>
        <w:t>基于容器，因此作业结束后只有挂载进去的目录会保留</w:t>
      </w:r>
      <w:r>
        <w:rPr>
          <w:i w:val="0"/>
          <w:strike w:val="0"/>
          <w:spacing w:val="0"/>
          <w:u w:val="none"/>
        </w:rPr>
        <w:t>。在该集群提交作业时请把需要保留的文件目录（例如训练得到的模型权重等）在提交作业时做作为挂载点，然后在运行作业时把需要保留的数据都存到挂载点目录下。</w:t>
      </w:r>
    </w:p>
    <w:p>
      <w:pPr>
        <w:pStyle w:val="000001"/>
        <w:numPr/>
        <w:pBdr/>
        <w:ind w:left="0"/>
        <w:rPr>
          <w:b w:val="1"/>
          <w:color w:val="FF0000"/>
        </w:rPr>
      </w:pPr>
      <w:r>
        <w:rPr>
          <w:b w:val="1"/>
          <w:color w:val="FF0000"/>
        </w:rPr>
        <w:t>挂载点环境变量：</w:t>
      </w:r>
    </w:p>
    <w:p>
      <w:pPr>
        <w:pStyle w:val="000001"/>
        <w:numPr/>
        <w:pBdr/>
        <w:ind w:left="0"/>
        <w:rPr>
          <w:rFonts w:ascii="Helvetica" w:hAnsi="Helvetica" w:cs="Helvetica"/>
          <w:b w:val="1"/>
          <w:i w:val="0"/>
          <w:strike w:val="0"/>
          <w:color w:val="FF0000"/>
          <w:spacing w:val="0"/>
          <w:u w:val="none"/>
        </w:rPr>
      </w:pPr>
      <w:r>
        <w:rPr>
          <w:rFonts w:ascii="Helvetica" w:hAnsi="Helvetica" w:cs="Helvetica"/>
          <w:b w:val="1"/>
          <w:i w:val="0"/>
          <w:strike w:val="0"/>
          <w:color w:val="FF0000"/>
          <w:spacing w:val="0"/>
          <w:u w:val="none"/>
        </w:rPr>
        <w:t xml:space="preserve">算法：SCOW_AI_ALGORITHM_PATH    </w:t>
      </w:r>
    </w:p>
    <w:p>
      <w:pPr>
        <w:pStyle w:val="000001"/>
        <w:numPr/>
        <w:pBdr/>
        <w:ind w:left="0"/>
        <w:rPr>
          <w:rFonts w:ascii="Helvetica" w:hAnsi="Helvetica" w:cs="Helvetica"/>
          <w:b w:val="1"/>
          <w:i w:val="0"/>
          <w:strike w:val="0"/>
          <w:color w:val="FF0000"/>
          <w:spacing w:val="0"/>
          <w:u w:val="none"/>
        </w:rPr>
      </w:pPr>
      <w:r>
        <w:rPr>
          <w:rFonts w:ascii="Helvetica" w:hAnsi="Helvetica" w:cs="Helvetica"/>
          <w:b w:val="1"/>
          <w:i w:val="0"/>
          <w:strike w:val="0"/>
          <w:color w:val="FF0000"/>
          <w:spacing w:val="0"/>
          <w:u w:val="none"/>
        </w:rPr>
        <w:t xml:space="preserve">数据集：SCOW_AI_DATASET_PATH    </w:t>
      </w:r>
    </w:p>
    <w:p>
      <w:pPr>
        <w:pStyle w:val="000001"/>
        <w:numPr/>
        <w:pBdr>
          <w:bottom/>
        </w:pBdr>
        <w:ind w:left="0"/>
        <w:rPr>
          <w:b w:val="1"/>
          <w:color w:val="FF0000"/>
        </w:rPr>
      </w:pPr>
      <w:r>
        <w:rPr>
          <w:rFonts w:ascii="Helvetica" w:hAnsi="Helvetica" w:cs="Helvetica"/>
          <w:b w:val="1"/>
          <w:i w:val="0"/>
          <w:strike w:val="0"/>
          <w:color w:val="FF0000"/>
          <w:spacing w:val="0"/>
          <w:u w:val="none"/>
        </w:rPr>
        <w:t>模型：SCOW_AI_MODEL_PATH</w:t>
      </w:r>
    </w:p>
    <w:p>
      <w:pPr>
        <w:pStyle w:val="000004"/>
        <w:numPr>
          <w:ilvl w:val="0"/>
          <w:numId w:val="3"/>
        </w:numPr>
        <w:pBdr/>
        <w:rPr/>
      </w:pPr>
      <w:r>
        <w:rPr/>
        <w:t>通过Transformers库运行Qwen大模型推理</w:t>
      </w:r>
    </w:p>
    <w:p>
      <w:pPr>
        <w:pStyle w:val="000001"/>
        <w:numPr>
          <w:ilvl w:val="0"/>
          <w:numId w:val="4"/>
        </w:numPr>
        <w:pBdr/>
        <w:ind/>
        <w:rPr/>
      </w:pPr>
      <w:r>
        <w:rPr/>
        <w:t>进入SCOW AI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206914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06914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/>
        <w:ind/>
        <w:rPr/>
      </w:pPr>
      <w:r>
        <w:rPr/>
        <w:t>进入“创建应用”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2291679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29167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>
          <w:bottom/>
        </w:pBdr>
        <w:ind/>
        <w:rPr/>
      </w:pPr>
      <w:r>
        <w:rPr/>
        <w:t>选择VSCode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2885551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88555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>
          <w:bottom/>
        </w:pBdr>
        <w:ind/>
        <w:rPr/>
      </w:pPr>
      <w:r>
        <w:rPr/>
        <w:t>填写参数并提交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4194429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1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19442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/>
        <w:ind/>
        <w:rPr/>
      </w:pPr>
      <w:r>
        <w:rPr/>
        <w:t>等待任务状态变为"running"后点击连接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2268417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2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2684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2259988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25998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/>
        <w:ind/>
        <w:rPr/>
      </w:pPr>
      <w:r>
        <w:rPr/>
        <w:t>点击trust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6850" cy="3841140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2">
                      <a:extLst/>
                    </a:blip>
                    <a:srcRect l="0" t="8866" r="0" b="0"/>
                    <a:stretch/>
                  </pic:blipFill>
                  <pic:spPr>
                    <a:xfrm rot="0">
                      <a:off x="0" y="0"/>
                      <a:ext cx="5276850" cy="384114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/>
        <w:ind/>
        <w:rPr/>
      </w:pPr>
      <w:r>
        <w:rPr/>
        <w:t>新建命令行；由于需要加载环境，新建命令行操作可能需要10秒左右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4393704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2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39370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/>
        <w:ind/>
        <w:rPr/>
      </w:pPr>
      <w:r>
        <w:rPr/>
        <w:t>执行推理</w:t>
      </w:r>
    </w:p>
    <w:p>
      <w:pPr>
        <w:pStyle w:val="000001"/>
        <w:numPr/>
        <w:pBdr/>
        <w:ind w:left="0"/>
        <w:rPr/>
      </w:pPr>
      <w:r>
        <w:rPr/>
        <w:t>镜像已经打包了conda、pytorch等环境，直接执行以下命令即可</w:t>
      </w:r>
    </w:p>
    <w:p>
      <w:pPr>
        <w:autoSpaceDE w:val="1"/>
        <w:autoSpaceDN w:val="1"/>
        <w:snapToGrid w:val="1"/>
        <w:spacing/>
        <w:ind/>
        <w:outlineLvl w:val="9"/>
        <w:rPr/>
      </w:pPr>
      <w:r>
        <w:rPr/>
        <w:drawing>
          <wp:inline distT="0" distB="0" distL="0" distR="0">
            <wp:extent cx="5278120" cy="5278120"/>
            <wp:effectExtent l="0" t="0" r="0" b="0"/>
            <wp:docPr id="59" name="文本框 qgc7ry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01"/>
                          <w:numPr/>
                          <w:pBdr>
                            <w:bottom/>
                          </w:pBdr>
                          <w:ind w:left="0"/>
                          <w:rPr/>
                        </w:pPr>
                        <w:r>
                          <w:rPr>
                            <w:i w:val="0"/>
                            <w:strike w:val="0"/>
                            <w:spacing w:val="0"/>
                            <w:u w:val="none"/>
                          </w:rPr>
                          <w:t>python hello_world_qwen.py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3510448"/>
            <wp:effectExtent l="0" t="0" r="0" b="0"/>
            <wp:docPr id="6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2" name="picture" descr="descript"/>
                    <pic:cNvPicPr/>
                  </pic:nvPicPr>
                  <pic:blipFill rotWithShape="1">
                    <a:blip r:embed="rId2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51044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>
          <w:bottom/>
        </w:pBdr>
        <w:ind w:left="0"/>
        <w:rPr/>
      </w:pPr>
      <w:r>
        <w:rPr/>
        <w:t>大模型加载、推理比较耗时，需要稍等一两分钟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4162791"/>
            <wp:effectExtent l="0" t="0" r="0" b="0"/>
            <wp:docPr id="6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5" name="picture" descr="descript"/>
                    <pic:cNvPicPr/>
                  </pic:nvPicPr>
                  <pic:blipFill rotWithShape="1">
                    <a:blip r:embed="rId2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16279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</w:p>
    <w:p>
      <w:pPr>
        <w:pStyle w:val="000004"/>
        <w:numPr>
          <w:ilvl w:val="0"/>
          <w:numId w:val="3"/>
        </w:numPr>
        <w:pBdr/>
        <w:rPr/>
      </w:pPr>
      <w:r>
        <w:rPr/>
        <w:t>通过NextChat应用运行DeepSeek-R1-Distill-Qwen-32B大模型推理</w:t>
      </w:r>
    </w:p>
    <w:p>
      <w:pPr>
        <w:pStyle w:val="000001"/>
        <w:numPr/>
        <w:pBdr/>
        <w:ind w:left="0"/>
        <w:rPr/>
      </w:pPr>
      <w:r>
        <w:rPr/>
        <w:t>我们将NextChat应用集成适配到了SCOW AI集群，该应用提供了用于大模型问答的UI界面：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3480887"/>
            <wp:effectExtent l="0" t="0" r="0" b="0"/>
            <wp:docPr id="6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8" name="picture" descr="descript"/>
                    <pic:cNvPicPr/>
                  </pic:nvPicPr>
                  <pic:blipFill rotWithShape="1">
                    <a:blip r:embed="rId2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48088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选择需要挂载的模型和申请的资源数，32B模型需要2张训练卡（昇腾910B）。目前SCOW AI集群中npu-queue队列的卡都是昇腾910B：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4362800"/>
            <wp:effectExtent l="0" t="0" r="0" b="0"/>
            <wp:docPr id="7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1" name="picture" descr="descript"/>
                    <pic:cNvPicPr/>
                  </pic:nvPicPr>
                  <pic:blipFill rotWithShape="1">
                    <a:blip r:embed="rId2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3628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提交任务等待任务状态变为RUNNING后点击连接：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1229338"/>
            <wp:effectExtent l="0" t="0" r="0" b="0"/>
            <wp:docPr id="7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4" name="picture" descr="descript"/>
                    <pic:cNvPicPr/>
                  </pic:nvPicPr>
                  <pic:blipFill rotWithShape="1">
                    <a:blip r:embed="rId2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22933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由于大模型的资源加载耗时较长（需要约5分钟），加载期间页面会提示"资源加载中"，等待页面自动刷新：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2413019"/>
            <wp:effectExtent l="0" t="0" r="0" b="0"/>
            <wp:docPr id="7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7" name="picture" descr="descript"/>
                    <pic:cNvPicPr/>
                  </pic:nvPicPr>
                  <pic:blipFill rotWithShape="1">
                    <a:blip r:embed="rId2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41301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资源加载完成后自动进入应用界面，可以在界面中进行大模型问答：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3134408"/>
            <wp:effectExtent l="0" t="0" r="0" b="0"/>
            <wp:docPr id="7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0" name="picture" descr="descript"/>
                    <pic:cNvPicPr/>
                  </pic:nvPicPr>
                  <pic:blipFill rotWithShape="1">
                    <a:blip r:embed="rId3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13440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如果在nextchat等待页面上，“进入”按钮一直置灰无法点击。很可能是vllm加载模型启动server时遇到问题，这时需要进入到容器命令行进行排查。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进入步骤：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1.点击任务详情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249420" cy="2189369"/>
            <wp:effectExtent l="0" t="0" r="0" b="0"/>
            <wp:docPr id="8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3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 flipH="0" flipV="0">
                      <a:off x="0" y="0"/>
                      <a:ext cx="4249420" cy="21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5"/>
        </w:numPr>
        <w:pBdr/>
        <w:rPr>
          <w:rFonts w:hint="eastAsia"/>
        </w:rPr>
      </w:pPr>
      <w:r>
        <w:rPr>
          <w:rFonts w:hint="eastAsia"/>
        </w:rPr>
        <w:t>在详情页下方找到“进入容器”按钮</w:t>
      </w:r>
    </w:p>
    <w:p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64760" cy="2237213"/>
            <wp:effectExtent l="0" t="0" r="0" b="0"/>
            <wp:docPr id="8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6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5064760" cy="223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>
          <w:ilvl w:val="0"/>
          <w:numId w:val="3"/>
        </w:numPr>
        <w:pBdr/>
        <w:rPr/>
      </w:pPr>
      <w:r>
        <w:rPr/>
        <w:t>通过推理服务提供大模型推理API</w:t>
      </w:r>
    </w:p>
    <w:p>
      <w:pPr>
        <w:pStyle w:val="000001"/>
        <w:numPr/>
        <w:pBdr/>
        <w:ind w:left="0"/>
        <w:rPr/>
      </w:pPr>
      <w:r>
        <w:rPr/>
        <w:t>可以通过平台运行大模型推理服务并对外提供API（考虑到网络安全风险，默认只允许集群内访问，如需外部应用访问还需联系平台管理员开通防火墙）。</w:t>
      </w:r>
    </w:p>
    <w:p>
      <w:pPr>
        <w:pStyle w:val="000001"/>
        <w:numPr/>
        <w:ind w:left="0"/>
        <w:rPr/>
      </w:pPr>
      <w:r>
        <w:rPr/>
        <w:t>进入AI集群的推理功能界面，填写信息，可以参考以下截图：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4415957"/>
            <wp:effectExtent l="0" t="0" r="0" b="0"/>
            <wp:docPr id="8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9" name="picture" descr="descript"/>
                    <pic:cNvPicPr/>
                  </pic:nvPicPr>
                  <pic:blipFill rotWithShape="1">
                    <a:blip r:embed="rId3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41595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待作业成功运行后，选择进入容器：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1350956"/>
            <wp:effectExtent l="0" t="0" r="0" b="0"/>
            <wp:docPr id="9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2" name="picture" descr="descript"/>
                    <pic:cNvPicPr/>
                  </pic:nvPicPr>
                  <pic:blipFill rotWithShape="1">
                    <a:blip r:embed="rId3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35095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在容器内通过</w:t>
      </w:r>
      <w:r>
        <w:rPr>
          <w:shd w:val="clear" w:color="auto" w:fill="FFEEAD"/>
        </w:rPr>
        <w:t>bash /run_client.sh</w:t>
      </w:r>
      <w:r>
        <w:rPr/>
        <w:t>命令调用大模型推理api：</w:t>
      </w:r>
    </w:p>
    <w:p>
      <w:pPr>
        <w:pStyle w:val="000001"/>
        <w:numPr/>
        <w:pBdr>
          <w:bottom/>
        </w:pBdr>
        <w:ind w:left="0"/>
        <w:rPr/>
      </w:pPr>
      <w:r>
        <w:rPr/>
        <w:drawing>
          <wp:inline distT="0" distB="0" distL="0" distR="0">
            <wp:extent cx="5278120" cy="608533"/>
            <wp:effectExtent l="0" t="0" r="0" b="0"/>
            <wp:docPr id="9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5" name="picture" descr="descript"/>
                    <pic:cNvPicPr/>
                  </pic:nvPicPr>
                  <pic:blipFill rotWithShape="1">
                    <a:blip r:embed="rId3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60853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API接口兼容openai格式，可以查看run_client.sh脚本的内容了解具体调用方式：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3378471"/>
            <wp:effectExtent l="0" t="0" r="0" b="0"/>
            <wp:docPr id="9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8" name="picture" descr="descript"/>
                    <pic:cNvPicPr/>
                  </pic:nvPicPr>
                  <pic:blipFill rotWithShape="1">
                    <a:blip r:embed="rId3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37847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</w:p>
    <w:p>
      <w:pPr>
        <w:pStyle w:val="000001"/>
        <w:numPr/>
        <w:pBdr/>
        <w:ind/>
        <w:jc w:val="left"/>
        <w:rPr>
          <w:rFonts w:hint="eastAsia"/>
          <w:lang/>
        </w:rPr>
      </w:pPr>
      <w:r>
        <w:rPr>
          <w:rFonts w:hint="eastAsia"/>
          <w:lang/>
        </w:rPr>
        <w:t>查看作业的端口：</w:t>
      </w:r>
      <w:r>
        <w:rPr/>
        <w:drawing>
          <wp:inline distT="0" distB="0" distL="0" distR="0">
            <wp:extent cx="5278120" cy="235574"/>
            <wp:effectExtent l="0" t="0" r="0" b="0"/>
            <wp:docPr id="10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1" name="picture" descr="descript"/>
                    <pic:cNvPicPr/>
                  </pic:nvPicPr>
                  <pic:blipFill rotWithShape="1">
                    <a:blip r:embed="rId37"/>
                    <a:srcRect/>
                    <a:stretch/>
                  </pic:blipFill>
                  <pic:spPr>
                    <a:xfrm>
                      <a:off x="0" y="0"/>
                      <a:ext cx="5278120" cy="235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6"/>
        <w:numPr/>
        <w:ind/>
        <w:rPr/>
      </w:pPr>
      <w:r>
        <w:rPr/>
        <w:t>端口暴露地址</w:t>
      </w:r>
    </w:p>
    <w:p>
      <w:pPr>
        <w:pStyle w:val="000001"/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03" name="文本框 filyo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hhcpm3"/>
                          </w:rPr>
                        </w:pPr>
                        <w:r>
                          <w:rPr>
                            <w:rStyle w:val="hhcpm3"/>
                            <w:lang/>
                          </w:rPr>
                          <w:t xml:space="preserve">#  </w:t>
                        </w:r>
                        <w:r>
                          <w:rPr>
                            <w:rStyle w:val="hhcpm3"/>
                          </w:rPr>
                          <w:t>将下面地址的端口替换掉</w:t>
                        </w:r>
                        <w:r>
                          <w:rPr>
                            <w:rStyle w:val="hhcpm3"/>
                            <w:lang/>
                          </w:rPr>
                          <w:t>并在浏览器</w:t>
                        </w:r>
                        <w:r>
                          <w:rPr>
                            <w:rStyle w:val="hhcpm3"/>
                          </w:rPr>
                          <w:t>访问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hhcpm3"/>
                          </w:rPr>
                        </w:pPr>
                        <w:r>
                          <w:rPr>
                            <w:rStyle w:val="hhcpm3"/>
                          </w:rPr>
                          <w:t>http://192.168.200.244:30002/v1/models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numPr/>
        <w:pBdr>
          <w:bottom/>
        </w:pBdr>
        <w:ind w:left="0"/>
        <w:rPr/>
      </w:pPr>
    </w:p>
    <w:p>
      <w:pPr>
        <w:pStyle w:val="000004"/>
        <w:numPr>
          <w:ilvl w:val="0"/>
          <w:numId w:val="3"/>
        </w:numPr>
        <w:pBdr/>
        <w:ind/>
        <w:rPr/>
      </w:pPr>
      <w:r>
        <w:rPr/>
        <w:t>vscode运行自定义镜像</w:t>
      </w:r>
    </w:p>
    <w:p>
      <w:pPr>
        <w:pStyle w:val="000001"/>
        <w:numPr/>
        <w:pBdr/>
        <w:ind w:left="0"/>
        <w:rPr/>
      </w:pPr>
      <w:r>
        <w:rPr/>
        <w:t>拉取镜像，可以选择本地镜像或远程镜像：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2059687"/>
            <wp:effectExtent l="0" t="0" r="0" b="0"/>
            <wp:docPr id="10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6" name="picture" descr="descript"/>
                    <pic:cNvPicPr/>
                  </pic:nvPicPr>
                  <pic:blipFill rotWithShape="1">
                    <a:blip r:embed="rId3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05968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创建vscode应用，如果镜像中不包含vscode程序则需要用以下方式挂载vscode：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3868650"/>
            <wp:effectExtent l="0" t="0" r="0" b="0"/>
            <wp:docPr id="10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9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5278120" cy="38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>
          <w:rFonts w:hint="eastAsia"/>
        </w:rPr>
        <w:t>此操作的目的：将新的code-server二进制文件目录挂载到容器中作为启动命令运行，以提供code页面服务，容器内的python运行环境由自定义镜像提供。利用此操作可灵活搭配code-server版本与运行环境。</w:t>
      </w:r>
    </w:p>
    <w:p>
      <w:pPr>
        <w:pStyle w:val="000002"/>
        <w:numPr>
          <w:ilvl w:val="0"/>
          <w:numId w:val="6"/>
        </w:numPr>
        <w:pBdr/>
        <w:ind/>
        <w:rPr/>
      </w:pPr>
      <w:r>
        <w:rPr/>
        <w:t>昇腾处理器的模型迁移适配</w:t>
      </w:r>
    </w:p>
    <w:p>
      <w:pPr>
        <w:pStyle w:val="000003"/>
        <w:numPr/>
        <w:ind/>
        <w:rPr/>
      </w:pPr>
      <w:r>
        <w:rPr/>
        <w:t>4.1 PyTorch适配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4713184"/>
            <wp:effectExtent l="0" t="0" r="0" b="0"/>
            <wp:docPr id="1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2" name="picture" descr="descript"/>
                    <pic:cNvPicPr/>
                  </pic:nvPicPr>
                  <pic:blipFill rotWithShape="1">
                    <a:blip r:embed="rId4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71318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自2023年10月的PyTorch 2.1更新以来，第三方设备可以使用PrivateUse1调度密钥注册到PyTorch。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昇腾NPU利用这一机制，只需安装与torch相同版本的torch_npu插件后就可以非常便捷地运行torch代码。</w:t>
      </w:r>
    </w:p>
    <w:p>
      <w:pPr>
        <w:pStyle w:val="000001"/>
        <w:numPr/>
        <w:pBdr/>
        <w:ind w:left="0"/>
        <w:rPr/>
      </w:pPr>
      <w:r>
        <w:rPr/>
        <w:t>具体请参考：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https://gitee.com/ascend/pytorch normalLink \tdkey tltpi0 \tdfe -10 \tdfn https%3A//gitee.com/ascend/pytorch \tdfu https://gitee.com/ascend/pytorch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https://gitee.com/ascend/pytorch</w:t>
      </w:r>
      <w:r>
        <w:rPr>
          <w:rStyle w:val="000016"/>
          <w:color/>
        </w:rPr>
        <w:fldChar w:fldCharType="end"/>
      </w:r>
    </w:p>
    <w:p>
      <w:pPr>
        <w:pStyle w:val="000003"/>
        <w:numPr/>
        <w:ind/>
        <w:rPr/>
      </w:pPr>
      <w:r>
        <w:rPr/>
        <w:t>4.2 模型训练适配</w:t>
      </w:r>
    </w:p>
    <w:p>
      <w:pPr>
        <w:numPr/>
        <w:pBdr/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模型训练可以使用PyTorch实现，但由于大模型的参数量和算力需求越来越大，业界开发了Megatron-LM、DeepSpeed、Accelerate等第三方加速库来提高训练效率。</w:t>
      </w:r>
    </w:p>
    <w:p>
      <w:pPr>
        <w:numPr/>
        <w:pBdr/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DeepSpeed、Accelerate框架原生支持NPU</w:t>
      </w:r>
    </w:p>
    <w:p>
      <w:pPr>
        <w:numPr/>
        <w:pBdr/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https://github.com/microsoft/DeepSpeed normalLink \tdkey sezdvo \tdfe -10 \tdfn https%3A//github.com/microsoft/DeepSpeed \tdfu https://github.com/microsoft/DeepSpeed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https://github.com/microsoft/DeepSpeed</w:t>
      </w:r>
      <w:r>
        <w:rPr>
          <w:rStyle w:val="000016"/>
          <w:color/>
        </w:rPr>
        <w:fldChar w:fldCharType="end"/>
      </w:r>
    </w:p>
    <w:p>
      <w:pPr>
        <w:numPr/>
        <w:pBdr/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https://github.com/huggingface/accelerate normalLink \tdkey t6vtqn \tdfe -10 \tdfn https%3A//github.com/huggingface/accelerate \tdfu https://github.com/huggingface/accelerate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https://github.com/huggingface/accelerate</w:t>
      </w:r>
      <w:r>
        <w:rPr>
          <w:rStyle w:val="000016"/>
          <w:color/>
        </w:rPr>
        <w:fldChar w:fldCharType="end"/>
      </w:r>
    </w:p>
    <w:p>
      <w:pPr>
        <w:numPr/>
        <w:pBdr/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还可以使用华为推出的MindSpeed，该框架可以方便地适配Megatron-LM上的模型训练：</w:t>
      </w:r>
    </w:p>
    <w:p>
      <w:pPr>
        <w:numPr/>
        <w:pBdr>
          <w:bottom/>
        </w:pBdr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https://www.hiascend.com/document/detail/zh/Pytorch/60RC3/modthirdparty/asdevguide/mindspeed_0001.html normalLink \tdkey et3fy1 \tdfe -10 \tdfn https%3A//www.hiascend.com/document/detail/zh/Pytorch/60RC3/modthirdparty/asdevguide/mindspeed_0001.html \tdfu https://www.hiascend.com/document/detail/zh/Pytorch/60RC3/modthirdparty/asdevguide/mindspeed_0001.html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https://www.hiascend.com/document/detail/zh/Pytorch/60RC3/modthirdparty/asdevguide/mindspeed_0001.html</w:t>
      </w:r>
      <w:r>
        <w:rPr>
          <w:rStyle w:val="000016"/>
          <w:color/>
        </w:rPr>
        <w:fldChar w:fldCharType="end"/>
      </w:r>
    </w:p>
    <w:p>
      <w:pPr>
        <w:numPr/>
        <w:pBdr>
          <w:bottom/>
        </w:pBdr>
        <w:snapToGrid w:val="1"/>
        <w:spacing w:line="240"/>
        <w:ind w:left="0"/>
        <w:rPr/>
      </w:pPr>
      <w:r>
        <w:rPr/>
        <w:drawing>
          <wp:inline distT="0" distB="0" distL="0" distR="0">
            <wp:extent cx="5278120" cy="4989546"/>
            <wp:effectExtent l="0" t="0" r="0" b="0"/>
            <wp:docPr id="1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5" name="picture" descr="descript"/>
                    <pic:cNvPicPr/>
                  </pic:nvPicPr>
                  <pic:blipFill rotWithShape="1">
                    <a:blip r:embed="rId4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98954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LLaMA-Factory训练框架基于DeepSpeed提供可视化，原生支持昇腾NPU</w:t>
      </w:r>
    </w:p>
    <w:p>
      <w:pPr>
        <w:numPr/>
        <w:pBdr/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https://github.com/hiyouga/LLaMA-Factory normalLink \tdkey oxfkbl \tdfe -10 \tdfn https%3A//github.com/hiyouga/LLaMA-Factory \tdfu https://github.com/hiyouga/LLaMA-Factory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https://github.com/hiyouga/LLaMA-Factory</w:t>
      </w:r>
      <w:r>
        <w:rPr>
          <w:rStyle w:val="000016"/>
          <w:color/>
        </w:rPr>
        <w:fldChar w:fldCharType="end"/>
      </w:r>
    </w:p>
    <w:p>
      <w:pPr>
        <w:numPr/>
        <w:snapToGrid w:val="1"/>
        <w:spacing w:line="240"/>
        <w:ind w:left="0"/>
        <w:rPr/>
      </w:pPr>
      <w:r>
        <w:rPr/>
        <w:drawing>
          <wp:inline distT="0" distB="0" distL="0" distR="0">
            <wp:extent cx="5278120" cy="4632499"/>
            <wp:effectExtent l="0" t="0" r="0" b="0"/>
            <wp:docPr id="1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8" name="picture" descr="descript"/>
                    <pic:cNvPicPr/>
                  </pic:nvPicPr>
                  <pic:blipFill rotWithShape="1">
                    <a:blip r:embed="rId4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63249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英伟达的Megatron-LM经过简单适配可通过MindSpeed运行在NPU上</w:t>
      </w:r>
    </w:p>
    <w:p>
      <w:pPr>
        <w:pStyle w:val="000001"/>
        <w:numPr/>
        <w:pBdr/>
        <w:ind w:left="0"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https://www.hiascend.com/document/detail/zh/Pytorch/60RC3/modthirdparty/asdevguide/mindspeed_0001.html normalLink \tdkey nh2j6c \tdfe -10 \tdfn https%3A//www.hiascend.com/document/detail/zh/Pytorch/60RC3/modthirdparty/asdevguide/mindspeed_0001.html \tdfu https://www.hiascend.com/document/detail/zh/Pytorch/60RC3/modthirdparty/asdevguide/mindspeed_0001.html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https://www.hiascend.com/document/detail/zh/Pytorch/60RC3/modthirdparty/asdevguide/mindspeed_0001.html</w:t>
      </w:r>
      <w:r>
        <w:rPr>
          <w:rStyle w:val="000016"/>
          <w:color/>
        </w:rPr>
        <w:fldChar w:fldCharType="end"/>
      </w:r>
      <w:r>
        <w:rPr/>
        <w:drawing>
          <wp:inline distT="0" distB="0" distL="0" distR="0">
            <wp:extent cx="5278120" cy="4868917"/>
            <wp:effectExtent l="0" t="0" r="0" b="0"/>
            <wp:docPr id="1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1" name="picture" descr="descript"/>
                    <pic:cNvPicPr/>
                  </pic:nvPicPr>
                  <pic:blipFill rotWithShape="1">
                    <a:blip r:embed="rId4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8689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3"/>
        <w:numPr/>
        <w:pBdr/>
        <w:ind/>
        <w:rPr/>
      </w:pPr>
      <w:r>
        <w:rPr/>
        <w:t>4.3 模型推理适配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华为的MindIE性能表现最好，内置了Qwen等主流模型，也可以通过开发适配脚本来适配新模型。</w:t>
      </w:r>
    </w:p>
    <w:p>
      <w:pPr>
        <w:pStyle w:val="000001"/>
        <w:numPr/>
        <w:pBdr/>
        <w:ind w:left="0"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https://www.hiascend.com/document/detail/zh/mindie/10RC3/whatismindie/mindie_what_0001.html normalLink \tdkey 5e2pdf \tdfe -10 \tdfn https%3A//www.hiascend.com/document/detail/zh/mindie/10RC3/whatismindie/mindie_what_0001.html \tdfu https://www.hiascend.com/document/detail/zh/mindie/10RC3/whatismindie/mindie_what_0001.html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https://www.hiascend.com/document/detail/zh/mindie/10RC3/whatismindie/mindie_what_0001.html</w:t>
      </w:r>
      <w:r>
        <w:rPr>
          <w:rStyle w:val="000016"/>
          <w:color/>
        </w:rPr>
        <w:fldChar w:fldCharType="end"/>
      </w:r>
    </w:p>
    <w:p>
      <w:pPr>
        <w:pStyle w:val="000001"/>
        <w:numPr/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而vLLM对昇腾的支持还处于RFC阶段，实测性能表现不佳。</w:t>
      </w:r>
    </w:p>
    <w:p>
      <w:pPr>
        <w:pStyle w:val="000001"/>
        <w:numPr/>
        <w:pBdr/>
        <w:ind w:left="0"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https://github.com/vllm-project/vllm/issues/7692 normalLink \tdkey 4eg4kd \tdfe -10 \tdfn https%3A//github.com/vllm-project/vllm/issues/7692 \tdfu https://github.com/vllm-project/vllm/issues/7692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https://github.com/vllm-project/vllm/issues/7692</w:t>
      </w:r>
      <w:r>
        <w:rPr>
          <w:rStyle w:val="000016"/>
          <w:color/>
        </w:rPr>
        <w:fldChar w:fldCharType="end"/>
      </w:r>
    </w:p>
    <w:p>
      <w:pPr>
        <w:pStyle w:val="000001"/>
        <w:numPr/>
        <w:pBdr/>
        <w:ind w:left="0"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https://github.com/vllm-project/vllm/pull/8054 normalLink \tdkey l3dm73 \tdfe -10 \tdfn https%3A//github.com/vllm-project/vllm/pull/8054 \tdfu https://github.com/vllm-project/vllm/pull/8054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https://github.com/vllm-project/vllm/pull/8054</w:t>
      </w:r>
      <w:r>
        <w:rPr>
          <w:rStyle w:val="000016"/>
          <w:color/>
        </w:rPr>
        <w:fldChar w:fldCharType="end"/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4468808"/>
            <wp:effectExtent l="0" t="0" r="0" b="0"/>
            <wp:docPr id="1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4" name="picture" descr="descript"/>
                    <pic:cNvPicPr/>
                  </pic:nvPicPr>
                  <pic:blipFill rotWithShape="1">
                    <a:blip r:embed="rId4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446880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3"/>
        <w:numPr/>
        <w:pBdr/>
        <w:ind/>
        <w:rPr/>
      </w:pPr>
      <w:r>
        <w:rPr/>
        <w:t>4.4 算子开发</w:t>
      </w:r>
    </w:p>
    <w:p>
      <w:pPr>
        <w:pStyle w:val="000001"/>
        <w:numPr/>
        <w:pBdr/>
        <w:ind w:left="0"/>
        <w:rPr/>
      </w:pPr>
      <w:r>
        <w:rPr/>
        <w:t>如果遇到以下类似报错，提示某种算子不支持，那么说明当前CANN算子库中还没有这个算子。</w:t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1415054"/>
            <wp:effectExtent l="0" t="0" r="0" b="0"/>
            <wp:docPr id="1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7" name="picture" descr="descript"/>
                    <pic:cNvPicPr/>
                  </pic:nvPicPr>
                  <pic:blipFill rotWithShape="1">
                    <a:blip r:embed="rId4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41505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/>
      </w:pPr>
      <w:r>
        <w:rPr/>
        <w:t>可以通过华为昇腾论坛反馈咨询算子开发计划：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https://www.hiascend.com/forum/ normalLink \tdkey uzayf0 \tdfe -10 \tdfn https%3A//www.hiascend.com/forum/ \tdfu https://www.hiascend.com/forum/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https://www.hiascend.com/forum/</w:t>
      </w:r>
      <w:r>
        <w:rPr>
          <w:rStyle w:val="000016"/>
          <w:color/>
        </w:rPr>
        <w:fldChar w:fldCharType="end"/>
      </w:r>
    </w:p>
    <w:p>
      <w:pPr>
        <w:pStyle w:val="000001"/>
        <w:numPr/>
        <w:pBdr/>
        <w:ind w:left="0"/>
        <w:rPr/>
      </w:pPr>
      <w:r>
        <w:rPr/>
        <w:t>也可以使用Ascend C开发自定义算子：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https://www.hiascend.com/document/detail/zh/CANNCommunityEdition/800alpha002/devguide/devguide/devguide_0001.html normalLink \tdkey jv29ua \tdfe -10 \tdfn https%3A//www.hiascend.com/document/detail/zh/CANNCommunityEdition/800alpha002/devguide/devguide/devguide_0001.html \tdfu https://www.hiascend.com/document/detail/zh/CANNCommunityEdition/800alpha002/devguide/devguide/devguide_0001.html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https://www.hiascend.com/document/detail/zh/CANNCommunityEdition/800alpha002/devguide/devguide/devguide_0001.html</w:t>
      </w:r>
      <w:r>
        <w:rPr>
          <w:rStyle w:val="000016"/>
          <w:color/>
        </w:rPr>
        <w:fldChar w:fldCharType="end"/>
      </w:r>
    </w:p>
    <w:p>
      <w:pPr>
        <w:pStyle w:val="000001"/>
        <w:numPr/>
        <w:ind w:left="0"/>
        <w:rPr/>
      </w:pPr>
      <w:r>
        <w:rPr/>
        <w:drawing>
          <wp:inline distT="0" distB="0" distL="0" distR="0">
            <wp:extent cx="2174043" cy="2187166"/>
            <wp:effectExtent l="0" t="0" r="0" b="0"/>
            <wp:docPr id="1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0" name="picture" descr="descript"/>
                    <pic:cNvPicPr/>
                  </pic:nvPicPr>
                  <pic:blipFill rotWithShape="1">
                    <a:blip r:embed="rId46">
                      <a:extLst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2174043" cy="218716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2"/>
        <w:numPr/>
        <w:pBdr/>
        <w:ind/>
        <w:rPr/>
      </w:pPr>
    </w:p>
    <w:p>
      <w:pPr>
        <w:pStyle w:val="000002"/>
        <w:numPr>
          <w:ilvl w:val="0"/>
          <w:numId w:val="6"/>
        </w:numPr>
        <w:pBdr/>
        <w:ind/>
        <w:rPr/>
      </w:pPr>
      <w:r>
        <w:rPr/>
        <w:t>实践案例</w:t>
      </w:r>
    </w:p>
    <w:p>
      <w:pPr>
        <w:pStyle w:val="000001"/>
        <w:numPr/>
        <w:pBdr/>
        <w:ind w:left="0"/>
        <w:rPr/>
      </w:pPr>
      <w:r>
        <w:rPr/>
        <w:t>我们编写了一系列实践案例，覆盖计算机视觉、大模型训练推理、算子开发等方面：</w:t>
      </w:r>
    </w:p>
    <w:p>
      <w:pPr>
        <w:pStyle w:val="000001"/>
        <w:numPr/>
        <w:pBdr/>
        <w:ind w:left="0"/>
        <w:rPr/>
      </w:pPr>
      <w:r>
        <w:rPr/>
        <w:fldChar w:fldCharType="begin"/>
      </w:r>
      <w:r>
        <w:rPr/>
        <w:instrText>HYPERLINK https://hpc.bit.edu.cn/tutorial/tutorial_scow_for_ai.html normalLink \tdfe -10 \tdlt text \tdsub normalLink \tdkey 2u02va</w:instrText>
      </w:r>
      <w:r>
        <w:rPr/>
        <w:fldChar w:fldCharType="separate"/>
      </w:r>
      <w:r>
        <w:rPr>
          <w:rStyle w:val="000016"/>
        </w:rPr>
        <w:t>https://hpc.bit.edu.cn/tutorial/tutorial_scow_for_ai.html</w:t>
      </w:r>
      <w:r>
        <w:rPr/>
        <w:fldChar w:fldCharType="end"/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国内网络能顺利访问的华为卡环境在平台使用的教程</w:t>
      </w:r>
    </w:p>
    <w:p>
      <w:pPr>
        <w:pStyle w:val="000001"/>
        <w:numPr/>
        <w:pBdr>
          <w:bottom/>
        </w:pBdr>
        <w:ind w:left="0"/>
        <w:rPr>
          <w:rFonts w:hint="eastAsia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https://gitee.com/pkuhpc/scow-tutorial-huawei normalLink \tdkey 8t0se4 \tdfe -10 \tdfn https%3A//gitee.com/pkuhpc/scow-tutorial-huawei \tdfu https://gitee.com/pkuhpc/scow-tutorial-huawei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https://gitee.com/pkuhpc/scow-tutorial-huawei</w:t>
      </w:r>
      <w:r>
        <w:rPr>
          <w:rStyle w:val="000016"/>
          <w:color/>
        </w:rPr>
        <w:fldChar w:fldCharType="end"/>
      </w:r>
    </w:p>
    <w:p>
      <w:pPr>
        <w:pStyle w:val="000002"/>
        <w:numPr>
          <w:ilvl w:val="0"/>
          <w:numId w:val="6"/>
        </w:numPr>
        <w:pBdr>
          <w:bottom/>
        </w:pBdr>
        <w:ind/>
        <w:rPr/>
      </w:pPr>
      <w:r>
        <w:rPr/>
        <w:t>参考资料</w:t>
      </w:r>
    </w:p>
    <w:p>
      <w:pPr>
        <w:pStyle w:val="000001"/>
        <w:numPr/>
        <w:pBdr/>
        <w:ind w:left="0"/>
        <w:rPr/>
      </w:pPr>
      <w:r>
        <w:rPr/>
        <w:fldChar w:fldCharType="begin"/>
      </w:r>
      <w:r>
        <w:rPr/>
        <w:instrText>HYPERLINK https://www.hiascend.com/forum/ normalLink \tdfe -10 \tdlt text \tdsub normalLink \tdkey hnw9br \tdindr 0</w:instrText>
      </w:r>
      <w:r>
        <w:rPr/>
        <w:fldChar w:fldCharType="separate"/>
      </w:r>
      <w:r>
        <w:rPr>
          <w:rStyle w:val="000016"/>
        </w:rPr>
        <w:t>昇腾论坛</w:t>
      </w:r>
      <w:r>
        <w:rPr/>
        <w:fldChar w:fldCharType="end"/>
      </w:r>
    </w:p>
    <w:p>
      <w:pPr>
        <w:pStyle w:val="000001"/>
        <w:numPr/>
        <w:pBdr/>
        <w:ind w:left="0"/>
        <w:rPr/>
      </w:pPr>
      <w:r>
        <w:rPr/>
        <w:fldChar w:fldCharType="begin"/>
      </w:r>
      <w:r>
        <w:rPr/>
        <w:instrText>HYPERLINK https://gitee.com/ascend/pytorch normalLink \tdfe -10 \tdlt text \tdsub normalLink \tdkey fc8ray \tdindr 0</w:instrText>
      </w:r>
      <w:r>
        <w:rPr/>
        <w:fldChar w:fldCharType="separate"/>
      </w:r>
      <w:r>
        <w:rPr>
          <w:rStyle w:val="000016"/>
        </w:rPr>
        <w:t>ascend/pytorch</w:t>
      </w:r>
      <w:r>
        <w:rPr/>
        <w:fldChar w:fldCharType="end"/>
      </w:r>
    </w:p>
    <w:p>
      <w:pPr>
        <w:pStyle w:val="000001"/>
        <w:numPr/>
        <w:pBdr/>
        <w:ind w:left="0"/>
        <w:rPr/>
      </w:pPr>
      <w:r>
        <w:rPr/>
        <w:fldChar w:fldCharType="begin"/>
      </w:r>
      <w:r>
        <w:rPr/>
        <w:instrText>HYPERLINK https://www.hiascend.com/document/detail/zh/CANNCommunityEdition/80RC2alpha003/devguide/opdevg/ascendcopdevg/atlas_ascendc_10_0001.html normalLink \tdfe -10 \tdlt text \tdsub normalLink \tdkey cvvy1t \tdindr 0</w:instrText>
      </w:r>
      <w:r>
        <w:rPr/>
        <w:fldChar w:fldCharType="separate"/>
      </w:r>
      <w:r>
        <w:rPr>
          <w:rStyle w:val="000016"/>
        </w:rPr>
        <w:t>Ascend C算子开发</w:t>
      </w:r>
      <w:r>
        <w:rPr/>
        <w:fldChar w:fldCharType="end"/>
      </w:r>
    </w:p>
    <w:p>
      <w:pPr>
        <w:pStyle w:val="000001"/>
        <w:numPr/>
        <w:ind w:left="0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1.%2.%3.%4."/>
      <w:lvlJc w:val="left"/>
      <w:pPr>
        <w:ind w:left="2160" w:hanging="840"/>
      </w:pPr>
      <w:rPr/>
    </w:lvl>
    <w:lvl w:ilvl="7">
      <w:start w:val="1"/>
      <w:numFmt w:val="decimal"/>
      <w:lvlText w:val="%1.%2.%3.%4.%5.%6.%7.%8."/>
      <w:lvlJc w:val="left"/>
      <w:pPr>
        <w:ind w:left="4592" w:hanging="1512"/>
      </w:pPr>
      <w:rPr/>
    </w:lvl>
    <w:lvl w:ilvl="8">
      <w:start w:val="1"/>
      <w:numFmt w:val="decimal"/>
      <w:lvlText w:val="%1.%2.%3.%4.%5.%6.%7.%8.%9."/>
      <w:lvlJc w:val="left"/>
      <w:pPr>
        <w:ind w:left="5200" w:hanging="1680"/>
      </w:pPr>
      <w:rPr/>
    </w:lvl>
    <w:lvl w:ilvl="2">
      <w:start w:val="1"/>
      <w:numFmt w:val="decimal"/>
      <w:lvlText w:val="%1.%2.%3."/>
      <w:lvlJc w:val="left"/>
      <w:pPr>
        <w:ind w:left="1552" w:hanging="672"/>
      </w:pPr>
      <w:rPr/>
    </w:lvl>
    <w:lvl w:ilvl="4">
      <w:start w:val="1"/>
      <w:numFmt w:val="decimal"/>
      <w:lvlText w:val="%1.%2.%3.%4.%5."/>
      <w:lvlJc w:val="left"/>
      <w:pPr>
        <w:ind w:left="2768" w:hanging="1008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1">
      <w:start w:val="1"/>
      <w:numFmt w:val="decimal"/>
      <w:lvlText w:val="%1.%2."/>
      <w:lvlJc w:val="left"/>
      <w:pPr>
        <w:ind w:left="944" w:hanging="504"/>
      </w:pPr>
      <w:rPr/>
    </w:lvl>
    <w:lvl w:ilvl="6">
      <w:start w:val="1"/>
      <w:numFmt w:val="decimal"/>
      <w:lvlText w:val="%1.%2.%3.%4.%5.%6.%7."/>
      <w:lvlJc w:val="left"/>
      <w:pPr>
        <w:ind w:left="3984" w:hanging="1344"/>
      </w:pPr>
      <w:rPr/>
    </w:lvl>
    <w:lvl w:ilvl="5">
      <w:start w:val="1"/>
      <w:numFmt w:val="decimal"/>
      <w:lvlText w:val="%1.%2.%3.%4.%5.%6."/>
      <w:lvlJc w:val="left"/>
      <w:pPr>
        <w:ind w:left="3376" w:hanging="1176"/>
      </w:pPr>
      <w:rPr/>
    </w:lvl>
  </w:abstractNum>
  <w:abstractNum w:abstractNumId="1">
    <w:lvl w:ilvl="5">
      <w:start w:val="1"/>
      <w:numFmt w:val="decimal"/>
      <w:lvlText w:val="%1.%2.%3.%4.%5.%6."/>
      <w:lvlJc w:val="left"/>
      <w:pPr>
        <w:ind w:left="3376" w:hanging="1176"/>
      </w:pPr>
      <w:rPr/>
    </w:lvl>
    <w:lvl w:ilvl="7">
      <w:start w:val="1"/>
      <w:numFmt w:val="decimal"/>
      <w:lvlText w:val="%1.%2.%3.%4.%5.%6.%7.%8."/>
      <w:lvlJc w:val="left"/>
      <w:pPr>
        <w:ind w:left="4592" w:hanging="1512"/>
      </w:pPr>
      <w:rPr/>
    </w:lvl>
    <w:lvl w:ilvl="6">
      <w:start w:val="1"/>
      <w:numFmt w:val="decimal"/>
      <w:lvlText w:val="%1.%2.%3.%4.%5.%6.%7."/>
      <w:lvlJc w:val="left"/>
      <w:pPr>
        <w:ind w:left="3984" w:hanging="1344"/>
      </w:pPr>
      <w:rPr/>
    </w:lvl>
    <w:lvl w:ilvl="2">
      <w:start w:val="1"/>
      <w:numFmt w:val="decimal"/>
      <w:lvlText w:val="%1.%2.%3."/>
      <w:lvlJc w:val="left"/>
      <w:pPr>
        <w:ind w:left="1552" w:hanging="672"/>
      </w:pPr>
      <w:rPr/>
    </w:lvl>
    <w:lvl w:ilvl="1">
      <w:start w:val="1"/>
      <w:numFmt w:val="decimal"/>
      <w:lvlText w:val="%1.%2."/>
      <w:lvlJc w:val="left"/>
      <w:pPr>
        <w:ind w:left="944" w:hanging="504"/>
      </w:pPr>
      <w:rPr/>
    </w:lvl>
    <w:lvl w:ilvl="8">
      <w:start w:val="1"/>
      <w:numFmt w:val="decimal"/>
      <w:lvlText w:val="%1.%2.%3.%4.%5.%6.%7.%8.%9."/>
      <w:lvlJc w:val="left"/>
      <w:pPr>
        <w:ind w:left="5200" w:hanging="1680"/>
      </w:pPr>
      <w:rPr/>
    </w:lvl>
    <w:lvl w:ilvl="3">
      <w:start w:val="1"/>
      <w:numFmt w:val="decimal"/>
      <w:lvlText w:val="%1.%2.%3.%4."/>
      <w:lvlJc w:val="left"/>
      <w:pPr>
        <w:ind w:left="2160" w:hanging="840"/>
      </w:pPr>
      <w:rPr/>
    </w:lvl>
    <w:lvl w:ilvl="0">
      <w:start w:val="4"/>
      <w:numFmt w:val="decimal"/>
      <w:lvlText w:val="%1."/>
      <w:lvlJc w:val="left"/>
      <w:pPr>
        <w:tabs/>
        <w:ind w:left="336" w:hanging="336"/>
      </w:pPr>
      <w:rPr/>
    </w:lvl>
    <w:lvl w:ilvl="4">
      <w:start w:val="1"/>
      <w:numFmt w:val="decimal"/>
      <w:lvlText w:val="%1.%2.%3.%4.%5."/>
      <w:lvlJc w:val="left"/>
      <w:pPr>
        <w:ind w:left="2768" w:hanging="1008"/>
      </w:pPr>
      <w:rPr/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3">
    <w:lvl w:ilvl="6">
      <w:start w:val="1"/>
      <w:numFmt w:val="decimal"/>
      <w:lvlText w:val="%7."/>
      <w:lvlJc w:val="left"/>
      <w:pPr>
        <w:ind w:left="29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</w:abstractNum>
  <w:abstractNum w:abstractNumId="4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5"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num w:numId="3">
    <w:abstractNumId w:val="0"/>
  </w:num>
  <w:num w:numId="5">
    <w:abstractNumId w:val="4"/>
  </w:num>
  <w:num w:numId="6">
    <w:abstractNumId w:val="1"/>
  </w:num>
  <w:num w:numId="2">
    <w:abstractNumId w:val="5"/>
  </w:num>
  <w:num w:numId="1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2 Accent 2" w:uiPriority="47"/>
    <w:lsdException w:name="Light Grid Accent 6" w:uiPriority="62"/>
    <w:lsdException w:name="List Table 2" w:uiPriority="47"/>
    <w:lsdException w:name="Light List Accent 1" w:uiPriority="61"/>
    <w:lsdException w:name="Medium List 2 Accent 2" w:uiPriority="66"/>
    <w:lsdException w:name="Medium List 2 Accent 5" w:uiPriority="66"/>
    <w:lsdException w:name="toc 3" w:uiPriority="99"/>
    <w:lsdException w:name="Grid Table 7 Colorful Accent 5" w:uiPriority="52"/>
    <w:lsdException w:name="Plain Table 4" w:uiPriority="44"/>
    <w:lsdException w:name="Title" w:qFormat="1"/>
    <w:lsdException w:name="Grid Table 3 Accent 3" w:uiPriority="48"/>
    <w:lsdException w:name="List Table 2 Accent 6" w:uiPriority="47"/>
    <w:lsdException w:name="Table List 7" w:semiHidden="1" w:unhideWhenUsed="1"/>
    <w:lsdException w:name="Table Grid 7" w:semiHidden="1" w:unhideWhenUsed="1"/>
    <w:lsdException w:name="Medium Grid 1 Accent 2" w:uiPriority="67"/>
    <w:lsdException w:name="Medium Grid 2 Accent 4" w:uiPriority="68"/>
    <w:lsdException w:name="List Table 5 Dark Accent 1" w:uiPriority="50"/>
    <w:lsdException w:name="Dark List Accent 3" w:uiPriority="70"/>
    <w:lsdException w:name="toc 7" w:uiPriority="99"/>
    <w:lsdException w:name="Medium Grid 3 Accent 3" w:uiPriority="69"/>
    <w:lsdException w:name="Medium Grid 3 Accent 5" w:uiPriority="69"/>
    <w:lsdException w:name="List Table 6 Colorful" w:uiPriority="51"/>
    <w:lsdException w:name="Medium Shading 2 Accent 1" w:uiPriority="64"/>
    <w:lsdException w:name="List Table 5 Dark Accent 3" w:uiPriority="50"/>
    <w:lsdException w:name="Grid Table 7 Colorful Accent 2" w:uiPriority="52"/>
    <w:lsdException w:name="Medium Grid 2 Accent 1" w:uiPriority="68"/>
    <w:lsdException w:name="No List" w:uiPriority="99" w:semiHidden="1" w:unhideWhenUsed="1"/>
    <w:lsdException w:name="Table Classic 4" w:semiHidden="1" w:unhideWhenUsed="1"/>
    <w:lsdException w:name="Table Columns 3" w:semiHidden="1" w:unhideWhenUsed="1"/>
    <w:lsdException w:name="Plain Table 2" w:uiPriority="42"/>
    <w:lsdException w:name="List Table 2 Accent 2" w:uiPriority="47"/>
    <w:lsdException w:name="List Table 1 Light Accent 6" w:uiPriority="46"/>
    <w:lsdException w:name="List Table 4 Accent 2" w:uiPriority="49"/>
    <w:lsdException w:name="Colorful List" w:uiPriority="72"/>
    <w:lsdException w:name="Table Web 2" w:semiHidden="1" w:unhideWhenUsed="1"/>
    <w:lsdException w:name="Dark List Accent 5" w:uiPriority="70"/>
    <w:lsdException w:name="List Table 2 Accent 4" w:uiPriority="47"/>
    <w:lsdException w:name="Medium List 1 Accent 5" w:uiPriority="65"/>
    <w:lsdException w:name="Light Grid Accent 2" w:uiPriority="62"/>
    <w:lsdException w:name="Grid Table 1 Light Accent 5" w:uiPriority="46"/>
    <w:lsdException w:name="Table Columns 2" w:semiHidden="1" w:unhideWhenUsed="1"/>
    <w:lsdException w:name="Grid Table 6 Colorful Accent 2" w:uiPriority="51"/>
    <w:lsdException w:name="Grid Table 5 Dark" w:uiPriority="50"/>
    <w:lsdException w:name="Table Simple 2" w:semiHidden="1" w:unhideWhenUsed="1"/>
    <w:lsdException w:name="Table Classic 2" w:semiHidden="1" w:unhideWhenUsed="1"/>
    <w:lsdException w:name="Medium Grid 1 Accent 4" w:uiPriority="67"/>
    <w:lsdException w:name="Outline List 3" w:uiPriority="99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Table 3D effects 2" w:semiHidden="1" w:unhideWhenUsed="1"/>
    <w:lsdException w:name="Quote" w:uiPriority="99"/>
    <w:lsdException w:name="Table List 8" w:semiHidden="1" w:unhideWhenUsed="1"/>
    <w:lsdException w:name="Table 3D effects 1" w:semiHidden="1" w:unhideWhenUsed="1"/>
    <w:lsdException w:name="HTML Variable" w:uiPriority="99"/>
    <w:lsdException w:name="HTML Preformatted" w:uiPriority="99"/>
    <w:lsdException w:name="Table Professional" w:semiHidden="1" w:unhideWhenUsed="1"/>
    <w:lsdException w:name="Subtle Reference" w:uiPriority="31" w:qFormat="1"/>
    <w:lsdException w:name="List Table 7 Colorful Accent 3" w:uiPriority="52"/>
    <w:lsdException w:name="Strong" w:qFormat="1"/>
    <w:lsdException w:name="Colorful Shading Accent 3" w:uiPriority="71"/>
    <w:lsdException w:name="Revision" w:uiPriority="99" w:semiHidden="1"/>
    <w:lsdException w:name="Table List 2" w:semiHidden="1" w:unhideWhenUsed="1"/>
    <w:lsdException w:name="Medium Shading 2 Accent 3" w:uiPriority="64"/>
    <w:lsdException w:name="Dark List Accent 6" w:uiPriority="70"/>
    <w:lsdException w:name="Normal" w:qFormat="1"/>
    <w:lsdException w:name="Table Colorful 1" w:semiHidden="1" w:unhideWhenUsed="1"/>
    <w:lsdException w:name="Medium Grid 2 Accent 2" w:uiPriority="68"/>
    <w:lsdException w:name="Grid Table 6 Colorful Accent 4" w:uiPriority="51"/>
    <w:lsdException w:name="Grid Table 2 Accent 3" w:uiPriority="47"/>
    <w:lsdException w:name="Grid Table 4" w:uiPriority="49"/>
    <w:lsdException w:name="Grid Table 3 Accent 4" w:uiPriority="48"/>
    <w:lsdException w:name="heading 8" w:unhideWhenUsed="1" w:qFormat="1"/>
    <w:lsdException w:name="Light List Accent 6" w:uiPriority="61"/>
    <w:lsdException w:name="Grid Table 3 Accent 5" w:uiPriority="48"/>
    <w:lsdException w:name="Grid Table 1 Light Accent 1" w:uiPriority="46"/>
    <w:lsdException w:name="Table Contemporary" w:semiHidden="1" w:unhideWhenUsed="1"/>
    <w:lsdException w:name="Medium Grid 1 Accent 3" w:uiPriority="67"/>
    <w:lsdException w:name="HTML Top of Form" w:uiPriority="99" w:semiHidden="1" w:unhideWhenUsed="1"/>
    <w:lsdException w:name="Colorful Shading" w:uiPriority="71"/>
    <w:lsdException w:name="Colorful List Accent 1" w:uiPriority="72"/>
    <w:lsdException w:name="Emphasis" w:qFormat="1"/>
    <w:lsdException w:name="List Table 3 Accent 5" w:uiPriority="48"/>
    <w:lsdException w:name="Grid Table 3 Accent 6" w:uiPriority="48"/>
    <w:lsdException w:name="Colorful List Accent 5" w:uiPriority="72"/>
    <w:lsdException w:name="List Table 6 Colorful Accent 3" w:uiPriority="51"/>
    <w:lsdException w:name="Light Shading" w:uiPriority="60"/>
    <w:lsdException w:name="Medium Shading 1" w:uiPriority="63"/>
    <w:lsdException w:name="Table Simple 3" w:semiHidden="1" w:unhideWhenUsed="1"/>
    <w:lsdException w:name="List Table 5 Dark Accent 5" w:uiPriority="50"/>
    <w:lsdException w:name="Medium List 1 Accent 3" w:uiPriority="65"/>
    <w:lsdException w:name="Colorful Grid" w:uiPriority="73"/>
    <w:lsdException w:name="Grid Table 7 Colorful Accent 3" w:uiPriority="52"/>
    <w:lsdException w:name="Grid Table 5 Dark Accent 3" w:uiPriority="50"/>
    <w:lsdException w:name="Grid Table 2 Accent 6" w:uiPriority="47"/>
    <w:lsdException w:name="Default Paragraph Font" w:uiPriority="1" w:semiHidden="1" w:unhideWhenUsed="1"/>
    <w:lsdException w:name="Colorful Shading Accent 4" w:uiPriority="71"/>
    <w:lsdException w:name="Table Grid 2" w:semiHidden="1" w:unhideWhenUsed="1"/>
    <w:lsdException w:name="Medium Shading 1 Accent 5" w:uiPriority="63"/>
    <w:lsdException w:name="Smart Hyperlink" w:uiPriority="99" w:semiHidden="1" w:unhideWhenUsed="1"/>
    <w:lsdException w:name="Grid Table 1 Light Accent 2" w:uiPriority="46"/>
    <w:lsdException w:name="Plain Table 1" w:uiPriority="41"/>
    <w:lsdException w:name="Smart Link" w:uiPriority="99" w:semiHidden="1" w:unhideWhenUsed="1"/>
    <w:lsdException w:name="List Table 1 Light" w:uiPriority="46"/>
    <w:lsdException w:name="Colorful Shading Accent 6" w:uiPriority="71"/>
    <w:lsdException w:name="List Table 4 Accent 6" w:uiPriority="49"/>
    <w:lsdException w:name="List Table 6 Colorful Accent 1" w:uiPriority="51"/>
    <w:lsdException w:name="Light Shading Accent 1" w:uiPriority="60"/>
    <w:lsdException w:name="Light Shading Accent 6" w:uiPriority="60"/>
    <w:lsdException w:name="HTML Typewriter" w:uiPriority="99"/>
    <w:lsdException w:name="Table Web 3" w:semiHidden="1" w:unhideWhenUsed="1"/>
    <w:lsdException w:name="toc 9" w:uiPriority="99"/>
    <w:lsdException w:name="Medium List 1 Accent 6" w:uiPriority="65"/>
    <w:lsdException w:name="Grid Table 7 Colorful Accent 6" w:uiPriority="52"/>
    <w:lsdException w:name="heading 2" w:qFormat="1"/>
    <w:lsdException w:name="Colorful Shading Accent 1" w:uiPriority="71"/>
    <w:lsdException w:name="Medium Shading 1 Accent 1" w:uiPriority="63"/>
    <w:lsdException w:name="HTML Acronym" w:uiPriority="99"/>
    <w:lsdException w:name="Medium Shading 1 Accent 4" w:uiPriority="63"/>
    <w:lsdException w:name="Grid Table 2 Accent 4" w:uiPriority="47"/>
    <w:lsdException w:name="List Table 2 Accent 1" w:uiPriority="47"/>
    <w:lsdException w:name="Grid Table 3 Accent 1" w:uiPriority="48"/>
    <w:lsdException w:name="Grid Table Light" w:uiPriority="40"/>
    <w:lsdException w:name="Grid Table 1 Light" w:uiPriority="46"/>
    <w:lsdException w:name="Table Classic 1" w:semiHidden="1" w:unhideWhenUsed="1"/>
    <w:lsdException w:name="Medium Shading 2 Accent 2" w:uiPriority="64"/>
    <w:lsdException w:name="Medium List 2 Accent 3" w:uiPriority="66"/>
    <w:lsdException w:name="Light Shading Accent 4" w:uiPriority="60"/>
    <w:lsdException w:name="Light Grid" w:uiPriority="62"/>
    <w:lsdException w:name="List Table 1 Light Accent 4" w:uiPriority="46"/>
    <w:lsdException w:name="Placeholder Text" w:uiPriority="99" w:semiHidden="1"/>
    <w:lsdException w:name="List Table 3 Accent 4" w:uiPriority="48"/>
    <w:lsdException w:name="Medium List 1 Accent 1" w:uiPriority="65"/>
    <w:lsdException w:name="Table Simple 1" w:semiHidden="1" w:unhideWhenUsed="1"/>
    <w:lsdException w:name="Grid Table 5 Dark Accent 1" w:uiPriority="50"/>
    <w:lsdException w:name="List Paragraph" w:uiPriority="99"/>
    <w:lsdException w:name="Grid Table 7 Colorful Accent 1" w:uiPriority="52"/>
    <w:lsdException w:name="toc 2" w:uiPriority="99"/>
    <w:lsdException w:name="Table List 3" w:semiHidden="1" w:unhideWhenUsed="1"/>
    <w:lsdException w:name="Table Grid 5" w:semiHidden="1" w:unhideWhenUsed="1"/>
    <w:lsdException w:name="Colorful Shading Accent 2" w:uiPriority="71"/>
    <w:lsdException w:name="Colorful Grid Accent 1" w:uiPriority="73"/>
    <w:lsdException w:name="Table Elegant" w:semiHidden="1" w:unhideWhenUsed="1"/>
    <w:lsdException w:name="Medium Grid 2 Accent 3" w:uiPriority="68"/>
    <w:lsdException w:name="Medium Grid 1 Accent 5" w:uiPriority="67"/>
    <w:lsdException w:name="List Table 7 Colorful Accent 5" w:uiPriority="52"/>
    <w:lsdException w:name="Light Shading Accent 2" w:uiPriority="60"/>
    <w:lsdException w:name="Medium Grid 1 Accent 6" w:uiPriority="67"/>
    <w:lsdException w:name="Grid Table 7 Colorful Accent 4" w:uiPriority="52"/>
    <w:lsdException w:name="heading 7" w:unhideWhenUsed="1" w:qFormat="1"/>
    <w:lsdException w:name="Light Grid Accent 1" w:uiPriority="62"/>
    <w:lsdException w:name="Mention" w:uiPriority="99" w:semiHidden="1" w:unhideWhenUsed="1"/>
    <w:lsdException w:name="Light List Accent 4" w:uiPriority="61"/>
    <w:lsdException w:name="List Table 7 Colorful Accent 2" w:uiPriority="52"/>
    <w:lsdException w:name="HTML Keyboard" w:uiPriority="99"/>
    <w:lsdException w:name="heading 9" w:unhideWhenUsed="1" w:qFormat="1"/>
    <w:lsdException w:name="Table Columns 1" w:semiHidden="1" w:unhideWhenUsed="1"/>
    <w:lsdException w:name="Light Shading Accent 3" w:uiPriority="60"/>
    <w:lsdException w:name="Colorful List Accent 3" w:uiPriority="72"/>
    <w:lsdException w:name="Plain Table 3" w:uiPriority="43"/>
    <w:lsdException w:name="HTML Definition" w:uiPriority="99"/>
    <w:lsdException w:name="Table Colorful 3" w:semiHidden="1" w:unhideWhenUsed="1"/>
    <w:lsdException w:name="Medium Grid 2 Accent 6" w:uiPriority="68"/>
    <w:lsdException w:name="Table List 5" w:semiHidden="1" w:unhideWhenUsed="1"/>
    <w:lsdException w:name="Grid Table 4 Accent 6" w:uiPriority="49"/>
    <w:lsdException w:name="List Table 7 Colorful Accent 6" w:uiPriority="52"/>
    <w:lsdException w:name="Light List Accent 5" w:uiPriority="61"/>
    <w:lsdException w:name="Medium Grid 2 Accent 5" w:uiPriority="68"/>
    <w:lsdException w:name="toc 1" w:uiPriority="99"/>
    <w:lsdException w:name="No Spacing" w:uiPriority="99"/>
    <w:lsdException w:name="Normal Table" w:uiPriority="99" w:semiHidden="1" w:unhideWhenUsed="1"/>
    <w:lsdException w:name="Medium Shading 2 Accent 4" w:uiPriority="64"/>
    <w:lsdException w:name="Subtitle" w:qFormat="1"/>
    <w:lsdException w:name="Medium List 1" w:uiPriority="65"/>
    <w:lsdException w:name="Colorful List Accent 6" w:uiPriority="72"/>
    <w:lsdException w:name="Grid Table 4 Accent 2" w:uiPriority="49"/>
    <w:lsdException w:name="Light Grid Accent 5" w:uiPriority="62"/>
    <w:lsdException w:name="Table Grid 6" w:semiHidden="1" w:unhideWhenUsed="1"/>
    <w:lsdException w:name="Medium Grid 3 Accent 1" w:uiPriority="69"/>
    <w:lsdException w:name="toc 6" w:uiPriority="99"/>
    <w:lsdException w:name="Outline List 2" w:uiPriority="99" w:semiHidden="1" w:unhideWhenUsed="1"/>
    <w:lsdException w:name="caption" w:semiHidden="1" w:unhideWhenUsed="1" w:qFormat="1"/>
    <w:lsdException w:name="Plain Table 5" w:uiPriority="45"/>
    <w:lsdException w:name="toc 5" w:uiPriority="99"/>
    <w:lsdException w:name="Table List 4" w:semiHidden="1" w:unhideWhenUsed="1"/>
    <w:lsdException w:name="Grid Table 7 Colorful" w:uiPriority="52"/>
    <w:lsdException w:name="List Table 5 Dark Accent 6" w:uiPriority="50"/>
    <w:lsdException w:name="Grid Table 4 Accent 4" w:uiPriority="49"/>
    <w:lsdException w:name="Table Subtle 2" w:semiHidden="1" w:unhideWhenUsed="1"/>
    <w:lsdException w:name="Medium Shading 1 Accent 2" w:uiPriority="63"/>
    <w:lsdException w:name="heading 1" w:qFormat="1"/>
    <w:lsdException w:name="footnote text" w:uiPriority="99" w:semiHidden="1" w:unhideWhenUsed="1"/>
    <w:lsdException w:name="Medium List 2 Accent 1" w:uiPriority="66"/>
    <w:lsdException w:name="Unresolved Mention" w:uiPriority="99" w:semiHidden="1" w:unhideWhenUsed="1"/>
    <w:lsdException w:name="Grid Table 6 Colorful Accent 5" w:uiPriority="51"/>
    <w:lsdException w:name="Intense Reference" w:uiPriority="32" w:qFormat="1"/>
    <w:lsdException w:name="Medium Shading 1 Accent 3" w:uiPriority="63"/>
    <w:lsdException w:name="Light Grid Accent 4" w:uiPriority="62"/>
    <w:lsdException w:name="List Table 7 Colorful Accent 1" w:uiPriority="52"/>
    <w:lsdException w:name="List Table 3 Accent 3" w:uiPriority="48"/>
    <w:lsdException w:name="List Table 7 Colorful" w:uiPriority="52"/>
    <w:lsdException w:name="Grid Table 3" w:uiPriority="48"/>
    <w:lsdException w:name="Grid Table 5 Dark Accent 5" w:uiPriority="50"/>
    <w:lsdException w:name="List Table 3 Accent 1" w:uiPriority="48"/>
    <w:lsdException w:name="Dark List Accent 4" w:uiPriority="70"/>
    <w:lsdException w:name="Medium Grid 3 Accent 4" w:uiPriority="69"/>
    <w:lsdException w:name="List Table 1 Light Accent 1" w:uiPriority="46"/>
    <w:lsdException w:name="Medium Shading 2 Accent 5" w:uiPriority="64"/>
    <w:lsdException w:name="Grid Table 4 Accent 3" w:uiPriority="49"/>
    <w:lsdException w:name="Colorful Grid Accent 4" w:uiPriority="73"/>
    <w:lsdException w:name="Medium List 1 Accent 4" w:uiPriority="65"/>
    <w:lsdException w:name="List Table 6 Colorful Accent 5" w:uiPriority="51"/>
    <w:lsdException w:name="heading 5" w:qFormat="1"/>
    <w:lsdException w:name="Table Web 1" w:semiHidden="1" w:unhideWhenUsed="1"/>
    <w:lsdException w:name="List Table 1 Light Accent 2" w:uiPriority="46"/>
    <w:lsdException w:name="Dark List Accent 1" w:uiPriority="70"/>
    <w:lsdException w:name="List Table 4 Accent 3" w:uiPriority="49"/>
    <w:lsdException w:name="Grid Table 3 Accent 2" w:uiPriority="48"/>
    <w:lsdException w:name="Grid Table 5 Dark Accent 6" w:uiPriority="50"/>
    <w:lsdException w:name="Table Grid 1" w:semiHidden="1" w:unhideWhenUsed="1"/>
    <w:lsdException w:name="Light Shading Accent 5" w:uiPriority="60"/>
    <w:lsdException w:name="Light List" w:uiPriority="61"/>
    <w:lsdException w:name="Colorful Grid Accent 2" w:uiPriority="73"/>
    <w:lsdException w:name="Light List Accent 2" w:uiPriority="61"/>
    <w:lsdException w:name="Dark List" w:uiPriority="70"/>
    <w:lsdException w:name="Grid Table 6 Colorful" w:uiPriority="51"/>
    <w:lsdException w:name="Outline List 1" w:uiPriority="99" w:semiHidden="1" w:unhideWhenUsed="1"/>
    <w:lsdException w:name="footnote reference" w:uiPriority="99" w:semiHidden="1" w:unhideWhenUsed="1"/>
    <w:lsdException w:name="Grid Table 4 Accent 1" w:uiPriority="49"/>
    <w:lsdException w:name="List Table 4 Accent 1" w:uiPriority="49"/>
    <w:lsdException w:name="Table Columns 4" w:semiHidden="1" w:unhideWhenUsed="1"/>
    <w:lsdException w:name="List Table 4 Accent 5" w:uiPriority="49"/>
    <w:lsdException w:name="List Table 6 Colorful Accent 6" w:uiPriority="51"/>
    <w:lsdException w:name="Dark List Accent 2" w:uiPriority="70"/>
    <w:lsdException w:name="Subtle Emphasis" w:uiPriority="19" w:qFormat="1"/>
    <w:lsdException w:name="List Table 6 Colorful Accent 2" w:uiPriority="51"/>
    <w:lsdException w:name="HTML Sample" w:uiPriority="99"/>
    <w:lsdException w:name="Grid Table 1 Light Accent 3" w:uiPriority="46"/>
    <w:lsdException w:name="List Table 1 Light Accent 5" w:uiPriority="46"/>
    <w:lsdException w:name="Grid Table 5 Dark Accent 2" w:uiPriority="50"/>
    <w:lsdException w:name="List Table 5 Dark Accent 4" w:uiPriority="50"/>
    <w:lsdException w:name="Medium List 2 Accent 6" w:uiPriority="66"/>
    <w:lsdException w:name="Grid Table 6 Colorful Accent 6" w:uiPriority="51"/>
    <w:lsdException w:name="Medium List 1 Accent 2" w:uiPriority="65"/>
    <w:lsdException w:name="Medium Grid 1" w:uiPriority="67"/>
    <w:lsdException w:name="List Table 3 Accent 6" w:uiPriority="48"/>
    <w:lsdException w:name="Intense Quote" w:uiPriority="99"/>
    <w:lsdException w:name="Table 3D effects 3" w:semiHidden="1" w:unhideWhenUsed="1"/>
    <w:lsdException w:name="toc 4" w:uiPriority="99"/>
    <w:lsdException w:name="HTML Bottom of Form" w:uiPriority="99" w:semiHidden="1" w:unhideWhenUsed="1"/>
    <w:lsdException w:name="Table Theme" w:semiHidden="1" w:unhideWhenUsed="1"/>
    <w:lsdException w:name="Medium Shading 2 Accent 6" w:uiPriority="64"/>
    <w:lsdException w:name="Grid Table 2 Accent 1" w:uiPriority="47"/>
    <w:lsdException w:name="Table List 6" w:semiHidden="1" w:unhideWhenUsed="1"/>
    <w:lsdException w:name="Table Subtle 1" w:semiHidden="1" w:unhideWhenUsed="1"/>
    <w:lsdException w:name="heading 4" w:qFormat="1"/>
    <w:lsdException w:name="Grid Table 5 Dark Accent 4" w:uiPriority="50"/>
    <w:lsdException w:name="List Table 2 Accent 3" w:uiPriority="47"/>
    <w:lsdException w:name="Medium Grid 3 Accent 2" w:uiPriority="69"/>
    <w:lsdException w:name="Grid Table 1 Light Accent 4" w:uiPriority="46"/>
    <w:lsdException w:name="Grid Table 2 Accent 5" w:uiPriority="47"/>
    <w:lsdException w:name="Colorful Grid Accent 6" w:uiPriority="73"/>
    <w:lsdException w:name="Medium Grid 2" w:uiPriority="68"/>
    <w:lsdException w:name="Colorful Grid Accent 5" w:uiPriority="73"/>
    <w:lsdException w:name="List Table 3" w:uiPriority="48"/>
    <w:lsdException w:name="toc 8" w:uiPriority="99"/>
    <w:lsdException w:name="HTML Address" w:uiPriority="99"/>
    <w:lsdException w:name="Grid Table 4 Accent 5" w:uiPriority="49"/>
    <w:lsdException w:name="Light List Accent 3" w:uiPriority="61"/>
    <w:lsdException w:name="HTML Cite" w:uiPriority="99"/>
    <w:lsdException w:name="heading 6" w:qFormat="1"/>
    <w:lsdException w:name="Medium Grid 3 Accent 6" w:uiPriority="69"/>
    <w:lsdException w:name="Medium List 2 Accent 4" w:uiPriority="66"/>
    <w:lsdException w:name="Medium Grid 1 Accent 1" w:uiPriority="67"/>
    <w:lsdException w:name="List Table 4 Accent 4" w:uiPriority="49"/>
    <w:lsdException w:name="List Table 5 Dark" w:uiPriority="50"/>
    <w:lsdException w:name="List Table 7 Colorful Accent 4" w:uiPriority="52"/>
    <w:lsdException w:name="Hashtag" w:uiPriority="99" w:semiHidden="1" w:unhideWhenUsed="1"/>
    <w:lsdException w:name="Colorful Shading Accent 5" w:uiPriority="71"/>
    <w:lsdException w:name="Table Grid 8" w:semiHidden="1" w:unhideWhenUsed="1"/>
    <w:lsdException w:name="List Table 6 Colorful Accent 4" w:uiPriority="51"/>
    <w:lsdException w:name="HTML Code" w:uiPriority="99"/>
    <w:lsdException w:name="heading 3" w:qFormat="1"/>
    <w:lsdException w:name="List Table 5 Dark Accent 2" w:uiPriority="50"/>
    <w:lsdException w:name="Table Colorful 2" w:semiHidden="1" w:unhideWhenUsed="1"/>
    <w:lsdException w:name="Table List 1" w:semiHidden="1" w:unhideWhenUsed="1"/>
    <w:lsdException w:name="List Table 3 Accent 2" w:uiPriority="48"/>
    <w:lsdException w:name="Colorful List Accent 2" w:uiPriority="72"/>
    <w:lsdException w:name="Table Classic 3" w:semiHidden="1" w:unhideWhenUsed="1"/>
    <w:lsdException w:name="Intense Emphasis" w:uiPriority="21" w:qFormat="1"/>
    <w:lsdException w:name="Grid Table 1 Light Accent 6" w:uiPriority="46"/>
    <w:lsdException w:name="Medium Grid 3" w:uiPriority="69"/>
    <w:lsdException w:name="Table Columns 5" w:semiHidden="1" w:unhideWhenUsed="1"/>
    <w:lsdException w:name="Colorful List Accent 4" w:uiPriority="72"/>
    <w:lsdException w:name="Medium List 2" w:uiPriority="66"/>
    <w:lsdException w:name="Grid Table 6 Colorful Accent 3" w:uiPriority="51"/>
    <w:lsdException w:name="Colorful Grid Accent 3" w:uiPriority="73"/>
    <w:lsdException w:name="Table Grid" w:qFormat="1"/>
    <w:lsdException w:name="Grid Table 6 Colorful Accent 1" w:uiPriority="51"/>
    <w:lsdException w:name="Book Title" w:uiPriority="33" w:qFormat="1"/>
    <w:lsdException w:name="Medium Shading 1 Accent 6" w:uiPriority="63"/>
    <w:lsdException w:name="List Table 1 Light Accent 3" w:uiPriority="46"/>
    <w:lsdException w:name="Light Grid Accent 3" w:uiPriority="62"/>
    <w:lsdException w:name="Table Grid 3" w:semiHidden="1" w:unhideWhenUsed="1"/>
    <w:lsdException w:name="List Table 4" w:uiPriority="49"/>
    <w:lsdException w:name="Grid Table 2" w:uiPriority="47"/>
    <w:lsdException w:name="Table Grid 4" w:semiHidden="1" w:unhideWhenUsed="1"/>
    <w:lsdException w:name="Medium Shading 2" w:uiPriority="64"/>
    <w:lsdException w:name="List Table 2 Accent 5" w:uiPriority="47"/>
  </w:latentStyles>
  <w:style w:type="character" w:styleId="hw3cbl">
    <w:name w:val="melo-codeblock-Normal-comment"/>
    <w:basedOn w:val="000017"/>
    <w:next w:val=""/>
    <w:rPr>
      <w:color w:val="708090"/>
    </w:rPr>
  </w:style>
  <w:style w:type="character" w:styleId="zqd403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paragraph" w:styleId="9csctu">
    <w:name w:val="melo-codeblock-Normal-theme-para"/>
    <w:basedOn w:val="000018"/>
    <w:next w:val=""/>
    <w:pPr/>
    <w:rPr>
      <w:color w:val="000000"/>
    </w:rPr>
  </w:style>
  <w:style w:type="character" w:styleId="dnjkfe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r5ngew">
    <w:name w:val="melo-codeblock-Normal-string"/>
    <w:basedOn w:val="000017"/>
    <w:next w:val=""/>
    <w:rPr>
      <w:color w:val="669900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u4tgai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70c6v5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myj7yr">
    <w:name w:val="melo-codeblock-Normal-variable"/>
    <w:basedOn w:val=""/>
    <w:next w:val=""/>
    <w:pPr/>
    <w:rPr>
      <w:rFonts w:ascii="Monaco" w:hAnsi="Monaco" w:eastAsia="Monaco" w:cs="Monaco"/>
      <w:color w:val="EE99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"/>
    <w:pPr/>
    <w:rPr>
      <w:color w:val="1E6FFF"/>
      <w:u w:val="single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vzqh8m">
    <w:name w:val="melo-codeblock-Normal-number"/>
    <w:basedOn w:val="000017"/>
    <w:next w:val=""/>
    <w:rPr>
      <w:color w:val="990055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jolzok">
    <w:name w:val="melo-codeblock-Normal-variable"/>
    <w:basedOn w:val="000017"/>
    <w:next w:val=""/>
    <w:rPr>
      <w:color w:val="EE9900"/>
    </w:rPr>
  </w:style>
  <w:style w:type="character" w:styleId="sxeb3m">
    <w:name w:val="melo-codeblock-Normal-builtin"/>
    <w:basedOn w:val=""/>
    <w:next w:val=""/>
    <w:pPr/>
    <w:rPr>
      <w:rFonts w:ascii="Monaco" w:hAnsi="Monaco" w:eastAsia="Monaco" w:cs="Monaco"/>
      <w:color w:val="6699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mxkrer">
    <w:name w:val="melo-codeblock-Normal-builtin"/>
    <w:basedOn w:val="000017"/>
    <w:next w:val=""/>
    <w:rPr>
      <w:color w:val="669900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78jn4b">
    <w:name w:val="melo-codeblock-Normal-string"/>
    <w:basedOn w:val=""/>
    <w:next w:val=""/>
    <w:pPr/>
    <w:rPr>
      <w:rFonts w:ascii="Monaco" w:hAnsi="Monaco" w:eastAsia="Monaco" w:cs="Monaco"/>
      <w:color w:val="6699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50qahi">
    <w:name w:val="melo-codeblock-Normal-function"/>
    <w:basedOn w:val=""/>
    <w:next w:val=""/>
    <w:pPr/>
    <w:rPr>
      <w:rFonts w:ascii="Monaco" w:hAnsi="Monaco" w:eastAsia="Monaco" w:cs="Monaco"/>
      <w:color w:val="DD4A68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6pzzmw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51fqmv">
    <w:name w:val="melo-codeblock-Normal-function"/>
    <w:basedOn w:val="000017"/>
    <w:next w:val=""/>
    <w:rPr>
      <w:color w:val="DD4A68"/>
    </w:rPr>
  </w:style>
  <w:style w:type="character" w:styleId="3rxa6g">
    <w:name w:val="melo-codeblock-Normal-operator"/>
    <w:basedOn w:val="000017"/>
    <w:next w:val=""/>
    <w:rPr>
      <w:color w:val="9A6E3A"/>
    </w:rPr>
  </w:style>
  <w:style w:type="numbering" w:styleId="00000d" w:default="1">
    <w:name w:val="No List"/>
    <w:uiPriority w:val="99"/>
    <w:semiHidden w:val="1"/>
    <w:unhideWhenUsed w:val="1"/>
  </w:style>
  <w:style w:type="character" w:styleId="hhcpm3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44" Type="http://schemas.openxmlformats.org/officeDocument/2006/relationships/image" Target="media/image40.png" /><Relationship Id="rId43" Type="http://schemas.openxmlformats.org/officeDocument/2006/relationships/image" Target="media/image39.png" /><Relationship Id="rId42" Type="http://schemas.openxmlformats.org/officeDocument/2006/relationships/image" Target="media/image38.png" /><Relationship Id="rId17" Type="http://schemas.openxmlformats.org/officeDocument/2006/relationships/image" Target="media/image13.png" /><Relationship Id="rId2" Type="http://schemas.openxmlformats.org/officeDocument/2006/relationships/fontTable" Target="fontTable.xml" /><Relationship Id="rId12" Type="http://schemas.openxmlformats.org/officeDocument/2006/relationships/image" Target="media/image8.png" /><Relationship Id="rId16" Type="http://schemas.openxmlformats.org/officeDocument/2006/relationships/image" Target="media/image12.png" /><Relationship Id="rId33" Type="http://schemas.openxmlformats.org/officeDocument/2006/relationships/image" Target="media/image29.png" /><Relationship Id="rId15" Type="http://schemas.openxmlformats.org/officeDocument/2006/relationships/image" Target="media/image11.png" /><Relationship Id="rId14" Type="http://schemas.openxmlformats.org/officeDocument/2006/relationships/image" Target="media/image10.png" /><Relationship Id="rId25" Type="http://schemas.openxmlformats.org/officeDocument/2006/relationships/image" Target="media/image21.png" /><Relationship Id="rId18" Type="http://schemas.openxmlformats.org/officeDocument/2006/relationships/image" Target="media/image14.png" /><Relationship Id="rId1" Type="http://schemas.openxmlformats.org/officeDocument/2006/relationships/settings" Target="settings.xml" /><Relationship Id="rId39" Type="http://schemas.openxmlformats.org/officeDocument/2006/relationships/image" Target="media/image35.jpg" /><Relationship Id="rId40" Type="http://schemas.openxmlformats.org/officeDocument/2006/relationships/image" Target="media/image36.png" /><Relationship Id="rId0" Type="http://schemas.openxmlformats.org/officeDocument/2006/relationships/styles" Target="styles.xml" /><Relationship Id="rId38" Type="http://schemas.openxmlformats.org/officeDocument/2006/relationships/image" Target="media/image34.png" /><Relationship Id="rId45" Type="http://schemas.openxmlformats.org/officeDocument/2006/relationships/image" Target="media/image41.png" /><Relationship Id="rId10" Type="http://schemas.openxmlformats.org/officeDocument/2006/relationships/image" Target="media/image6.png" /><Relationship Id="rId46" Type="http://schemas.openxmlformats.org/officeDocument/2006/relationships/image" Target="media/image42.png" /><Relationship Id="rId35" Type="http://schemas.openxmlformats.org/officeDocument/2006/relationships/image" Target="media/image31.png" /><Relationship Id="rId11" Type="http://schemas.openxmlformats.org/officeDocument/2006/relationships/image" Target="media/image7.png" /><Relationship Id="rId19" Type="http://schemas.openxmlformats.org/officeDocument/2006/relationships/image" Target="media/image15.png" /><Relationship Id="rId9" Type="http://schemas.openxmlformats.org/officeDocument/2006/relationships/image" Target="media/image5.png" /><Relationship Id="rId20" Type="http://schemas.openxmlformats.org/officeDocument/2006/relationships/image" Target="media/image16.png" /><Relationship Id="rId13" Type="http://schemas.openxmlformats.org/officeDocument/2006/relationships/image" Target="media/image9.png" /><Relationship Id="rId24" Type="http://schemas.openxmlformats.org/officeDocument/2006/relationships/image" Target="media/image20.png" /><Relationship Id="rId23" Type="http://schemas.openxmlformats.org/officeDocument/2006/relationships/image" Target="media/image19.png" /><Relationship Id="rId26" Type="http://schemas.openxmlformats.org/officeDocument/2006/relationships/image" Target="media/image22.png" /><Relationship Id="rId41" Type="http://schemas.openxmlformats.org/officeDocument/2006/relationships/image" Target="media/image37.png" /><Relationship Id="rId27" Type="http://schemas.openxmlformats.org/officeDocument/2006/relationships/image" Target="media/image23.png" /><Relationship Id="rId8" Type="http://schemas.openxmlformats.org/officeDocument/2006/relationships/image" Target="media/image4.png" /><Relationship Id="rId22" Type="http://schemas.openxmlformats.org/officeDocument/2006/relationships/image" Target="media/image18.png" /><Relationship Id="rId30" Type="http://schemas.openxmlformats.org/officeDocument/2006/relationships/image" Target="media/image26.png" /><Relationship Id="rId4" Type="http://schemas.openxmlformats.org/officeDocument/2006/relationships/numbering" Target="numbering.xml" /><Relationship Id="rId28" Type="http://schemas.openxmlformats.org/officeDocument/2006/relationships/image" Target="media/image24.png" /><Relationship Id="rId32" Type="http://schemas.openxmlformats.org/officeDocument/2006/relationships/image" Target="media/image28.png" /><Relationship Id="rId29" Type="http://schemas.openxmlformats.org/officeDocument/2006/relationships/image" Target="media/image25.png" /><Relationship Id="rId3" Type="http://schemas.openxmlformats.org/officeDocument/2006/relationships/theme" Target="theme/theme1.xml" /><Relationship Id="rId31" Type="http://schemas.openxmlformats.org/officeDocument/2006/relationships/image" Target="media/image27.png" /><Relationship Id="rId5" Type="http://schemas.openxmlformats.org/officeDocument/2006/relationships/image" Target="media/image1.png" /><Relationship Id="rId34" Type="http://schemas.openxmlformats.org/officeDocument/2006/relationships/image" Target="media/image30.png" /><Relationship Id="rId6" Type="http://schemas.openxmlformats.org/officeDocument/2006/relationships/image" Target="media/image2.png" /><Relationship Id="rId36" Type="http://schemas.openxmlformats.org/officeDocument/2006/relationships/image" Target="media/image32.png" /><Relationship Id="rId21" Type="http://schemas.openxmlformats.org/officeDocument/2006/relationships/image" Target="media/image17.png" /><Relationship Id="rId37" Type="http://schemas.openxmlformats.org/officeDocument/2006/relationships/image" Target="media/image33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2026-09-12T19:18:52Z</dcterms:created>
  <dcterms:modified xsi:type="dcterms:W3CDTF">2026-09-12T19:18:52Z</dcterms:modified>
</cp:coreProperties>
</file>