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58D6" w14:textId="029D1CED" w:rsidR="00D3235F" w:rsidRDefault="00000000" w:rsidP="0018709C">
      <w:pPr>
        <w:spacing w:before="480" w:after="480" w:line="288" w:lineRule="auto"/>
        <w:rPr>
          <w:rFonts w:hint="eastAsia"/>
        </w:rPr>
      </w:pPr>
      <w:r>
        <w:rPr>
          <w:rFonts w:ascii="Arial" w:eastAsia="等线" w:hAnsi="Arial" w:cs="Arial"/>
          <w:b/>
          <w:sz w:val="52"/>
        </w:rPr>
        <w:t>算法轮盘解耦培训手册</w:t>
      </w:r>
    </w:p>
    <w:p w14:paraId="78E2E5AD" w14:textId="77777777" w:rsidR="00D3235F" w:rsidRDefault="00000000">
      <w:pPr>
        <w:spacing w:before="320" w:after="120" w:line="288" w:lineRule="auto"/>
        <w:outlineLvl w:val="1"/>
        <w:rPr>
          <w:rFonts w:hint="eastAsia"/>
        </w:rPr>
      </w:pPr>
      <w:bookmarkStart w:id="0" w:name="heading_1"/>
      <w:r>
        <w:rPr>
          <w:rFonts w:ascii="Arial" w:eastAsia="等线" w:hAnsi="Arial" w:cs="Arial"/>
          <w:b/>
          <w:sz w:val="32"/>
        </w:rPr>
        <w:t>一、核心基础定义</w:t>
      </w:r>
      <w:bookmarkEnd w:id="0"/>
    </w:p>
    <w:p w14:paraId="3392192E" w14:textId="77777777" w:rsidR="00D3235F" w:rsidRDefault="00000000">
      <w:pPr>
        <w:spacing w:before="300" w:after="120" w:line="288" w:lineRule="auto"/>
        <w:outlineLvl w:val="2"/>
        <w:rPr>
          <w:rFonts w:hint="eastAsia"/>
        </w:rPr>
      </w:pPr>
      <w:bookmarkStart w:id="1" w:name="heading_2"/>
      <w:r>
        <w:rPr>
          <w:rFonts w:ascii="Arial" w:eastAsia="等线" w:hAnsi="Arial" w:cs="Arial"/>
          <w:b/>
          <w:sz w:val="30"/>
        </w:rPr>
        <w:t xml:space="preserve">1.1 </w:t>
      </w:r>
      <w:r>
        <w:rPr>
          <w:rFonts w:ascii="Arial" w:eastAsia="等线" w:hAnsi="Arial" w:cs="Arial"/>
          <w:b/>
          <w:sz w:val="30"/>
        </w:rPr>
        <w:t>什么是算法轮盘解耦？</w:t>
      </w:r>
      <w:bookmarkEnd w:id="1"/>
    </w:p>
    <w:p w14:paraId="06DCD2F4" w14:textId="77777777" w:rsidR="00D3235F" w:rsidRDefault="00000000">
      <w:pPr>
        <w:spacing w:before="120" w:after="120" w:line="288" w:lineRule="auto"/>
        <w:rPr>
          <w:rFonts w:hint="eastAsia"/>
        </w:rPr>
      </w:pPr>
      <w:r>
        <w:rPr>
          <w:rFonts w:ascii="Arial" w:eastAsia="等线" w:hAnsi="Arial" w:cs="Arial"/>
        </w:rPr>
        <w:t>回答：将原有的单一算法平台拆分为多个独立分片，一套分片专门运行算法轮盘业务，另一套运行常规算法交易业务，实现业务隔离，避免新业务上线影响原有交易的架构改造方案。</w:t>
      </w:r>
    </w:p>
    <w:p w14:paraId="60959AED" w14:textId="77777777" w:rsidR="00D3235F" w:rsidRDefault="00000000">
      <w:pPr>
        <w:spacing w:before="300" w:after="120" w:line="288" w:lineRule="auto"/>
        <w:outlineLvl w:val="2"/>
        <w:rPr>
          <w:rFonts w:hint="eastAsia"/>
        </w:rPr>
      </w:pPr>
      <w:bookmarkStart w:id="2" w:name="heading_3"/>
      <w:r>
        <w:rPr>
          <w:rFonts w:ascii="Arial" w:eastAsia="等线" w:hAnsi="Arial" w:cs="Arial"/>
          <w:b/>
          <w:sz w:val="30"/>
        </w:rPr>
        <w:t xml:space="preserve">1.2 </w:t>
      </w:r>
      <w:r>
        <w:rPr>
          <w:rFonts w:ascii="Arial" w:eastAsia="等线" w:hAnsi="Arial" w:cs="Arial"/>
          <w:b/>
          <w:sz w:val="30"/>
        </w:rPr>
        <w:t>什么是算法分片？</w:t>
      </w:r>
      <w:bookmarkEnd w:id="2"/>
    </w:p>
    <w:p w14:paraId="66657074" w14:textId="77777777" w:rsidR="00D3235F" w:rsidRDefault="00000000">
      <w:pPr>
        <w:spacing w:before="120" w:after="120" w:line="288" w:lineRule="auto"/>
        <w:rPr>
          <w:rFonts w:hint="eastAsia"/>
        </w:rPr>
      </w:pPr>
      <w:r>
        <w:rPr>
          <w:rFonts w:ascii="Arial" w:eastAsia="等线" w:hAnsi="Arial" w:cs="Arial"/>
        </w:rPr>
        <w:t>回答：独立运行特定算法业务的服务器节点，拥有独立的进程、配置和数据，分片之间互不影响。主要分为</w:t>
      </w:r>
      <w:r>
        <w:rPr>
          <w:rFonts w:ascii="Arial" w:eastAsia="等线" w:hAnsi="Arial" w:cs="Arial"/>
          <w:b/>
        </w:rPr>
        <w:t>算法交易分片</w:t>
      </w:r>
      <w:r>
        <w:rPr>
          <w:rFonts w:ascii="Arial" w:eastAsia="等线" w:hAnsi="Arial" w:cs="Arial"/>
        </w:rPr>
        <w:t>（运行常规算法）和</w:t>
      </w:r>
      <w:proofErr w:type="spellStart"/>
      <w:r>
        <w:rPr>
          <w:rFonts w:ascii="Arial" w:eastAsia="等线" w:hAnsi="Arial" w:cs="Arial"/>
          <w:b/>
        </w:rPr>
        <w:t>Otrade</w:t>
      </w:r>
      <w:proofErr w:type="spellEnd"/>
      <w:r>
        <w:rPr>
          <w:rFonts w:ascii="Arial" w:eastAsia="等线" w:hAnsi="Arial" w:cs="Arial"/>
          <w:b/>
        </w:rPr>
        <w:t xml:space="preserve"> </w:t>
      </w:r>
      <w:r>
        <w:rPr>
          <w:rFonts w:ascii="Arial" w:eastAsia="等线" w:hAnsi="Arial" w:cs="Arial"/>
          <w:b/>
        </w:rPr>
        <w:t>分片</w:t>
      </w:r>
      <w:r>
        <w:rPr>
          <w:rFonts w:ascii="Arial" w:eastAsia="等线" w:hAnsi="Arial" w:cs="Arial"/>
        </w:rPr>
        <w:t>（运行算法轮盘业务）两类。</w:t>
      </w:r>
    </w:p>
    <w:p w14:paraId="5C9803BB" w14:textId="77777777" w:rsidR="00D3235F" w:rsidRDefault="00000000">
      <w:pPr>
        <w:spacing w:before="320" w:after="120" w:line="288" w:lineRule="auto"/>
        <w:outlineLvl w:val="1"/>
        <w:rPr>
          <w:rFonts w:hint="eastAsia"/>
        </w:rPr>
      </w:pPr>
      <w:bookmarkStart w:id="3" w:name="heading_4"/>
      <w:r>
        <w:rPr>
          <w:rFonts w:ascii="Arial" w:eastAsia="等线" w:hAnsi="Arial" w:cs="Arial"/>
          <w:b/>
          <w:sz w:val="32"/>
        </w:rPr>
        <w:t>二、需求背景</w:t>
      </w:r>
      <w:bookmarkEnd w:id="3"/>
    </w:p>
    <w:p w14:paraId="4ED404DC" w14:textId="77777777" w:rsidR="00D3235F" w:rsidRDefault="00000000">
      <w:pPr>
        <w:spacing w:before="300" w:after="120" w:line="288" w:lineRule="auto"/>
        <w:outlineLvl w:val="2"/>
        <w:rPr>
          <w:rFonts w:hint="eastAsia"/>
        </w:rPr>
      </w:pPr>
      <w:bookmarkStart w:id="4" w:name="heading_5"/>
      <w:r>
        <w:rPr>
          <w:rFonts w:ascii="Arial" w:eastAsia="等线" w:hAnsi="Arial" w:cs="Arial"/>
          <w:b/>
          <w:sz w:val="30"/>
        </w:rPr>
        <w:t xml:space="preserve">2.1 </w:t>
      </w:r>
      <w:r>
        <w:rPr>
          <w:rFonts w:ascii="Arial" w:eastAsia="等线" w:hAnsi="Arial" w:cs="Arial"/>
          <w:b/>
          <w:sz w:val="30"/>
        </w:rPr>
        <w:t>为什么要做算法轮盘解耦？</w:t>
      </w:r>
      <w:bookmarkEnd w:id="4"/>
    </w:p>
    <w:p w14:paraId="36CB434A" w14:textId="77777777" w:rsidR="00D3235F" w:rsidRDefault="00000000">
      <w:pPr>
        <w:spacing w:before="120" w:after="120" w:line="288" w:lineRule="auto"/>
        <w:rPr>
          <w:rFonts w:hint="eastAsia"/>
        </w:rPr>
      </w:pPr>
      <w:r>
        <w:rPr>
          <w:rFonts w:ascii="Arial" w:eastAsia="等线" w:hAnsi="Arial" w:cs="Arial"/>
        </w:rPr>
        <w:t>回答：客户担心新上线的算法轮盘业务会影响原有稳定运行的算法交易业务，要求实现业务隔离，确保一套业务出现故障时，另一套业务不受任何影响。</w:t>
      </w:r>
    </w:p>
    <w:p w14:paraId="2EE13FC8" w14:textId="77777777" w:rsidR="00D3235F" w:rsidRDefault="00000000">
      <w:pPr>
        <w:spacing w:before="320" w:after="120" w:line="288" w:lineRule="auto"/>
        <w:outlineLvl w:val="1"/>
        <w:rPr>
          <w:rFonts w:hint="eastAsia"/>
        </w:rPr>
      </w:pPr>
      <w:bookmarkStart w:id="5" w:name="heading_6"/>
      <w:r>
        <w:rPr>
          <w:rFonts w:ascii="Arial" w:eastAsia="等线" w:hAnsi="Arial" w:cs="Arial"/>
          <w:b/>
          <w:sz w:val="32"/>
        </w:rPr>
        <w:t>三、核心消息流程</w:t>
      </w:r>
      <w:bookmarkEnd w:id="5"/>
    </w:p>
    <w:p w14:paraId="1258A397" w14:textId="77777777" w:rsidR="00D3235F" w:rsidRDefault="00000000">
      <w:pPr>
        <w:spacing w:before="300" w:after="120" w:line="288" w:lineRule="auto"/>
        <w:outlineLvl w:val="2"/>
        <w:rPr>
          <w:rFonts w:hint="eastAsia"/>
        </w:rPr>
      </w:pPr>
      <w:bookmarkStart w:id="6" w:name="heading_7"/>
      <w:r>
        <w:rPr>
          <w:rFonts w:ascii="Arial" w:eastAsia="等线" w:hAnsi="Arial" w:cs="Arial"/>
          <w:b/>
          <w:sz w:val="30"/>
        </w:rPr>
        <w:t xml:space="preserve">3.1 O32 </w:t>
      </w:r>
      <w:r>
        <w:rPr>
          <w:rFonts w:ascii="Arial" w:eastAsia="等线" w:hAnsi="Arial" w:cs="Arial"/>
          <w:b/>
          <w:sz w:val="30"/>
        </w:rPr>
        <w:t>新建方案的消息流程</w:t>
      </w:r>
      <w:bookmarkEnd w:id="6"/>
    </w:p>
    <w:p w14:paraId="6D8899B7" w14:textId="77777777" w:rsidR="00D3235F" w:rsidRDefault="00000000">
      <w:pPr>
        <w:spacing w:before="120" w:after="120" w:line="288" w:lineRule="auto"/>
        <w:rPr>
          <w:rFonts w:hint="eastAsia"/>
        </w:rPr>
      </w:pPr>
      <w:r>
        <w:rPr>
          <w:rFonts w:ascii="Arial" w:eastAsia="等线" w:hAnsi="Arial" w:cs="Arial"/>
        </w:rPr>
        <w:t>回答：</w:t>
      </w:r>
    </w:p>
    <w:p w14:paraId="2C7DF4B9" w14:textId="77777777" w:rsidR="00D3235F" w:rsidRDefault="00000000">
      <w:pPr>
        <w:spacing w:before="120" w:after="120" w:line="288" w:lineRule="auto"/>
        <w:jc w:val="center"/>
        <w:rPr>
          <w:rFonts w:hint="eastAsia"/>
        </w:rPr>
      </w:pPr>
      <w:r>
        <w:rPr>
          <w:noProof/>
        </w:rPr>
        <w:lastRenderedPageBreak/>
        <w:drawing>
          <wp:inline distT="0" distB="0" distL="0" distR="0" wp14:anchorId="07566FD1" wp14:editId="1A0C61FF">
            <wp:extent cx="5257800" cy="3571875"/>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3571875"/>
                    </a:xfrm>
                    <a:prstGeom prst="rect">
                      <a:avLst/>
                    </a:prstGeom>
                  </pic:spPr>
                </pic:pic>
              </a:graphicData>
            </a:graphic>
          </wp:inline>
        </w:drawing>
      </w:r>
    </w:p>
    <w:p w14:paraId="77221EC4" w14:textId="77777777" w:rsidR="00D3235F" w:rsidRDefault="00000000">
      <w:pPr>
        <w:spacing w:before="300" w:after="120" w:line="288" w:lineRule="auto"/>
        <w:outlineLvl w:val="2"/>
        <w:rPr>
          <w:rFonts w:hint="eastAsia"/>
        </w:rPr>
      </w:pPr>
      <w:bookmarkStart w:id="7" w:name="heading_8"/>
      <w:r>
        <w:rPr>
          <w:rFonts w:ascii="Arial" w:eastAsia="等线" w:hAnsi="Arial" w:cs="Arial"/>
          <w:b/>
          <w:sz w:val="30"/>
        </w:rPr>
        <w:t xml:space="preserve">3.2 O32 </w:t>
      </w:r>
      <w:r>
        <w:rPr>
          <w:rFonts w:ascii="Arial" w:eastAsia="等线" w:hAnsi="Arial" w:cs="Arial"/>
          <w:b/>
          <w:sz w:val="30"/>
        </w:rPr>
        <w:t>方案控制的消息流程</w:t>
      </w:r>
      <w:bookmarkEnd w:id="7"/>
    </w:p>
    <w:p w14:paraId="730342EE" w14:textId="77777777" w:rsidR="00D3235F" w:rsidRDefault="00000000">
      <w:pPr>
        <w:spacing w:before="120" w:after="120" w:line="288" w:lineRule="auto"/>
        <w:rPr>
          <w:rFonts w:hint="eastAsia"/>
        </w:rPr>
      </w:pPr>
      <w:r>
        <w:rPr>
          <w:rFonts w:ascii="Arial" w:eastAsia="等线" w:hAnsi="Arial" w:cs="Arial"/>
        </w:rPr>
        <w:t>回答：</w:t>
      </w:r>
    </w:p>
    <w:p w14:paraId="5F2B9CDE" w14:textId="77777777" w:rsidR="00D3235F" w:rsidRDefault="00000000">
      <w:pPr>
        <w:spacing w:before="120" w:after="120" w:line="288" w:lineRule="auto"/>
        <w:jc w:val="center"/>
        <w:rPr>
          <w:rFonts w:hint="eastAsia"/>
        </w:rPr>
      </w:pPr>
      <w:r>
        <w:rPr>
          <w:noProof/>
        </w:rPr>
        <w:drawing>
          <wp:inline distT="0" distB="0" distL="0" distR="0" wp14:anchorId="68182889" wp14:editId="01D7F2C1">
            <wp:extent cx="5257800" cy="331470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3314700"/>
                    </a:xfrm>
                    <a:prstGeom prst="rect">
                      <a:avLst/>
                    </a:prstGeom>
                  </pic:spPr>
                </pic:pic>
              </a:graphicData>
            </a:graphic>
          </wp:inline>
        </w:drawing>
      </w:r>
    </w:p>
    <w:p w14:paraId="272DECF5" w14:textId="77777777" w:rsidR="00D3235F" w:rsidRDefault="00000000">
      <w:pPr>
        <w:spacing w:before="300" w:after="120" w:line="288" w:lineRule="auto"/>
        <w:outlineLvl w:val="2"/>
        <w:rPr>
          <w:rFonts w:hint="eastAsia"/>
        </w:rPr>
      </w:pPr>
      <w:bookmarkStart w:id="8" w:name="heading_9"/>
      <w:r>
        <w:rPr>
          <w:rFonts w:ascii="Arial" w:eastAsia="等线" w:hAnsi="Arial" w:cs="Arial"/>
          <w:b/>
          <w:sz w:val="30"/>
        </w:rPr>
        <w:t xml:space="preserve">3.3 </w:t>
      </w:r>
      <w:r>
        <w:rPr>
          <w:rFonts w:ascii="Arial" w:eastAsia="等线" w:hAnsi="Arial" w:cs="Arial"/>
          <w:b/>
          <w:sz w:val="30"/>
        </w:rPr>
        <w:t>算法轮盘方案新建的消息流程</w:t>
      </w:r>
      <w:bookmarkEnd w:id="8"/>
    </w:p>
    <w:p w14:paraId="27E83398" w14:textId="77777777" w:rsidR="00D3235F" w:rsidRDefault="00000000">
      <w:pPr>
        <w:spacing w:before="120" w:after="120" w:line="288" w:lineRule="auto"/>
        <w:rPr>
          <w:rFonts w:hint="eastAsia"/>
        </w:rPr>
      </w:pPr>
      <w:r>
        <w:rPr>
          <w:rFonts w:ascii="Arial" w:eastAsia="等线" w:hAnsi="Arial" w:cs="Arial"/>
        </w:rPr>
        <w:t>回答：</w:t>
      </w:r>
    </w:p>
    <w:p w14:paraId="121017BA" w14:textId="77777777" w:rsidR="00D3235F" w:rsidRDefault="00000000">
      <w:pPr>
        <w:spacing w:before="120" w:after="120" w:line="288" w:lineRule="auto"/>
        <w:jc w:val="center"/>
        <w:rPr>
          <w:rFonts w:hint="eastAsia"/>
        </w:rPr>
      </w:pPr>
      <w:r>
        <w:rPr>
          <w:noProof/>
        </w:rPr>
        <w:lastRenderedPageBreak/>
        <w:drawing>
          <wp:inline distT="0" distB="0" distL="0" distR="0" wp14:anchorId="54888791" wp14:editId="14C59B06">
            <wp:extent cx="5257800" cy="38957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3895725"/>
                    </a:xfrm>
                    <a:prstGeom prst="rect">
                      <a:avLst/>
                    </a:prstGeom>
                  </pic:spPr>
                </pic:pic>
              </a:graphicData>
            </a:graphic>
          </wp:inline>
        </w:drawing>
      </w:r>
    </w:p>
    <w:p w14:paraId="0E6AF551" w14:textId="77777777" w:rsidR="00D3235F" w:rsidRDefault="00000000">
      <w:pPr>
        <w:spacing w:before="300" w:after="120" w:line="288" w:lineRule="auto"/>
        <w:outlineLvl w:val="2"/>
        <w:rPr>
          <w:rFonts w:hint="eastAsia"/>
        </w:rPr>
      </w:pPr>
      <w:bookmarkStart w:id="9" w:name="heading_10"/>
      <w:r>
        <w:rPr>
          <w:rFonts w:ascii="Arial" w:eastAsia="等线" w:hAnsi="Arial" w:cs="Arial"/>
          <w:b/>
          <w:sz w:val="30"/>
        </w:rPr>
        <w:t xml:space="preserve">3.4 </w:t>
      </w:r>
      <w:r>
        <w:rPr>
          <w:rFonts w:ascii="Arial" w:eastAsia="等线" w:hAnsi="Arial" w:cs="Arial"/>
          <w:b/>
          <w:sz w:val="30"/>
        </w:rPr>
        <w:t>算法轮盘方案控制的消息流程</w:t>
      </w:r>
      <w:bookmarkEnd w:id="9"/>
    </w:p>
    <w:p w14:paraId="3851E77D" w14:textId="77777777" w:rsidR="00D3235F" w:rsidRDefault="00000000">
      <w:pPr>
        <w:spacing w:before="120" w:after="120" w:line="288" w:lineRule="auto"/>
        <w:rPr>
          <w:rFonts w:hint="eastAsia"/>
        </w:rPr>
      </w:pPr>
      <w:r>
        <w:rPr>
          <w:rFonts w:ascii="Arial" w:eastAsia="等线" w:hAnsi="Arial" w:cs="Arial"/>
        </w:rPr>
        <w:t>回答：</w:t>
      </w:r>
    </w:p>
    <w:p w14:paraId="392A6FB1" w14:textId="77777777" w:rsidR="00D3235F" w:rsidRDefault="00000000">
      <w:pPr>
        <w:spacing w:before="120" w:after="120" w:line="288" w:lineRule="auto"/>
        <w:jc w:val="center"/>
        <w:rPr>
          <w:rFonts w:hint="eastAsia"/>
        </w:rPr>
      </w:pPr>
      <w:r>
        <w:rPr>
          <w:noProof/>
        </w:rPr>
        <w:drawing>
          <wp:inline distT="0" distB="0" distL="0" distR="0" wp14:anchorId="7BD8FB62" wp14:editId="4E30E65F">
            <wp:extent cx="5257800" cy="300990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3009900"/>
                    </a:xfrm>
                    <a:prstGeom prst="rect">
                      <a:avLst/>
                    </a:prstGeom>
                  </pic:spPr>
                </pic:pic>
              </a:graphicData>
            </a:graphic>
          </wp:inline>
        </w:drawing>
      </w:r>
    </w:p>
    <w:p w14:paraId="2C0BA581" w14:textId="77777777" w:rsidR="00D3235F" w:rsidRDefault="00000000">
      <w:pPr>
        <w:spacing w:before="300" w:after="120" w:line="288" w:lineRule="auto"/>
        <w:outlineLvl w:val="2"/>
        <w:rPr>
          <w:rFonts w:hint="eastAsia"/>
        </w:rPr>
      </w:pPr>
      <w:bookmarkStart w:id="10" w:name="heading_11"/>
      <w:r>
        <w:rPr>
          <w:rFonts w:ascii="Arial" w:eastAsia="等线" w:hAnsi="Arial" w:cs="Arial"/>
          <w:b/>
          <w:sz w:val="30"/>
        </w:rPr>
        <w:t xml:space="preserve">3.5 OT </w:t>
      </w:r>
      <w:r>
        <w:rPr>
          <w:rFonts w:ascii="Arial" w:eastAsia="等线" w:hAnsi="Arial" w:cs="Arial"/>
          <w:b/>
          <w:sz w:val="30"/>
        </w:rPr>
        <w:t>客户端新建方案的消息流程</w:t>
      </w:r>
      <w:bookmarkEnd w:id="10"/>
    </w:p>
    <w:p w14:paraId="55D91549" w14:textId="77777777" w:rsidR="00D3235F" w:rsidRDefault="00000000">
      <w:pPr>
        <w:spacing w:before="120" w:after="120" w:line="288" w:lineRule="auto"/>
        <w:rPr>
          <w:rFonts w:hint="eastAsia"/>
        </w:rPr>
      </w:pPr>
      <w:r>
        <w:rPr>
          <w:rFonts w:ascii="Arial" w:eastAsia="等线" w:hAnsi="Arial" w:cs="Arial"/>
        </w:rPr>
        <w:t>回答：</w:t>
      </w:r>
    </w:p>
    <w:p w14:paraId="0412800B" w14:textId="77777777" w:rsidR="00D3235F" w:rsidRDefault="00000000">
      <w:pPr>
        <w:spacing w:before="120" w:after="120" w:line="288" w:lineRule="auto"/>
        <w:jc w:val="center"/>
        <w:rPr>
          <w:rFonts w:hint="eastAsia"/>
        </w:rPr>
      </w:pPr>
      <w:r>
        <w:rPr>
          <w:noProof/>
        </w:rPr>
        <w:lastRenderedPageBreak/>
        <w:drawing>
          <wp:inline distT="0" distB="0" distL="0" distR="0" wp14:anchorId="4502A972" wp14:editId="122B5993">
            <wp:extent cx="5257800" cy="3190875"/>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5257800" cy="3190875"/>
                    </a:xfrm>
                    <a:prstGeom prst="rect">
                      <a:avLst/>
                    </a:prstGeom>
                  </pic:spPr>
                </pic:pic>
              </a:graphicData>
            </a:graphic>
          </wp:inline>
        </w:drawing>
      </w:r>
    </w:p>
    <w:p w14:paraId="54C6D666" w14:textId="77777777" w:rsidR="00D3235F" w:rsidRDefault="00000000">
      <w:pPr>
        <w:spacing w:before="300" w:after="120" w:line="288" w:lineRule="auto"/>
        <w:outlineLvl w:val="2"/>
        <w:rPr>
          <w:rFonts w:hint="eastAsia"/>
        </w:rPr>
      </w:pPr>
      <w:bookmarkStart w:id="11" w:name="heading_12"/>
      <w:r>
        <w:rPr>
          <w:rFonts w:ascii="Arial" w:eastAsia="等线" w:hAnsi="Arial" w:cs="Arial"/>
          <w:b/>
          <w:sz w:val="30"/>
        </w:rPr>
        <w:t xml:space="preserve">3.6 OT </w:t>
      </w:r>
      <w:r>
        <w:rPr>
          <w:rFonts w:ascii="Arial" w:eastAsia="等线" w:hAnsi="Arial" w:cs="Arial"/>
          <w:b/>
          <w:sz w:val="30"/>
        </w:rPr>
        <w:t>客户端方案控制的消息流程</w:t>
      </w:r>
      <w:bookmarkEnd w:id="11"/>
    </w:p>
    <w:p w14:paraId="6B1BEDEE" w14:textId="77777777" w:rsidR="00D3235F" w:rsidRDefault="00000000">
      <w:pPr>
        <w:spacing w:before="120" w:after="120" w:line="288" w:lineRule="auto"/>
        <w:rPr>
          <w:rFonts w:hint="eastAsia"/>
        </w:rPr>
      </w:pPr>
      <w:r>
        <w:rPr>
          <w:rFonts w:ascii="Arial" w:eastAsia="等线" w:hAnsi="Arial" w:cs="Arial"/>
        </w:rPr>
        <w:t>回答：</w:t>
      </w:r>
    </w:p>
    <w:p w14:paraId="2983AC5D" w14:textId="77777777" w:rsidR="00D3235F" w:rsidRDefault="00000000">
      <w:pPr>
        <w:spacing w:before="120" w:after="120" w:line="288" w:lineRule="auto"/>
        <w:jc w:val="center"/>
        <w:rPr>
          <w:rFonts w:hint="eastAsia"/>
        </w:rPr>
      </w:pPr>
      <w:r>
        <w:rPr>
          <w:noProof/>
        </w:rPr>
        <w:drawing>
          <wp:inline distT="0" distB="0" distL="0" distR="0" wp14:anchorId="24182A1B" wp14:editId="4E140F25">
            <wp:extent cx="5257800" cy="2819400"/>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2"/>
                    <a:stretch>
                      <a:fillRect/>
                    </a:stretch>
                  </pic:blipFill>
                  <pic:spPr>
                    <a:xfrm>
                      <a:off x="0" y="0"/>
                      <a:ext cx="5257800" cy="2819400"/>
                    </a:xfrm>
                    <a:prstGeom prst="rect">
                      <a:avLst/>
                    </a:prstGeom>
                  </pic:spPr>
                </pic:pic>
              </a:graphicData>
            </a:graphic>
          </wp:inline>
        </w:drawing>
      </w:r>
    </w:p>
    <w:p w14:paraId="3B782AA7" w14:textId="77777777" w:rsidR="00D3235F" w:rsidRDefault="00000000">
      <w:pPr>
        <w:spacing w:before="300" w:after="120" w:line="288" w:lineRule="auto"/>
        <w:outlineLvl w:val="2"/>
        <w:rPr>
          <w:rFonts w:hint="eastAsia"/>
        </w:rPr>
      </w:pPr>
      <w:bookmarkStart w:id="12" w:name="heading_13"/>
      <w:r>
        <w:rPr>
          <w:rFonts w:ascii="Arial" w:eastAsia="等线" w:hAnsi="Arial" w:cs="Arial"/>
          <w:b/>
          <w:sz w:val="30"/>
        </w:rPr>
        <w:t xml:space="preserve">3.7 </w:t>
      </w:r>
      <w:r>
        <w:rPr>
          <w:rFonts w:ascii="Arial" w:eastAsia="等线" w:hAnsi="Arial" w:cs="Arial"/>
          <w:b/>
          <w:sz w:val="30"/>
        </w:rPr>
        <w:t>子单委托数据流转</w:t>
      </w:r>
      <w:bookmarkEnd w:id="12"/>
    </w:p>
    <w:p w14:paraId="0C090B5C" w14:textId="77777777" w:rsidR="00D3235F" w:rsidRDefault="00000000">
      <w:pPr>
        <w:spacing w:before="120" w:after="120" w:line="288" w:lineRule="auto"/>
        <w:rPr>
          <w:rFonts w:hint="eastAsia"/>
        </w:rPr>
      </w:pPr>
      <w:r>
        <w:rPr>
          <w:rFonts w:ascii="Arial" w:eastAsia="等线" w:hAnsi="Arial" w:cs="Arial"/>
        </w:rPr>
        <w:t>回答：</w:t>
      </w:r>
    </w:p>
    <w:p w14:paraId="52056EDC" w14:textId="77777777" w:rsidR="00D3235F" w:rsidRDefault="00000000">
      <w:pPr>
        <w:spacing w:before="120" w:after="120" w:line="288" w:lineRule="auto"/>
        <w:jc w:val="center"/>
        <w:rPr>
          <w:rFonts w:hint="eastAsia"/>
        </w:rPr>
      </w:pPr>
      <w:r>
        <w:rPr>
          <w:noProof/>
        </w:rPr>
        <w:lastRenderedPageBreak/>
        <w:drawing>
          <wp:inline distT="0" distB="0" distL="0" distR="0" wp14:anchorId="7295E743" wp14:editId="7BD5F9F6">
            <wp:extent cx="5257800" cy="3943350"/>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3"/>
                    <a:stretch>
                      <a:fillRect/>
                    </a:stretch>
                  </pic:blipFill>
                  <pic:spPr>
                    <a:xfrm>
                      <a:off x="0" y="0"/>
                      <a:ext cx="5257800" cy="3943350"/>
                    </a:xfrm>
                    <a:prstGeom prst="rect">
                      <a:avLst/>
                    </a:prstGeom>
                  </pic:spPr>
                </pic:pic>
              </a:graphicData>
            </a:graphic>
          </wp:inline>
        </w:drawing>
      </w:r>
    </w:p>
    <w:p w14:paraId="357ACEBB" w14:textId="77777777" w:rsidR="00D3235F" w:rsidRDefault="00000000">
      <w:pPr>
        <w:spacing w:before="320" w:after="120" w:line="288" w:lineRule="auto"/>
        <w:outlineLvl w:val="1"/>
        <w:rPr>
          <w:rFonts w:hint="eastAsia"/>
        </w:rPr>
      </w:pPr>
      <w:bookmarkStart w:id="13" w:name="heading_14"/>
      <w:r>
        <w:rPr>
          <w:rFonts w:ascii="Arial" w:eastAsia="等线" w:hAnsi="Arial" w:cs="Arial"/>
          <w:b/>
          <w:sz w:val="32"/>
        </w:rPr>
        <w:t>四、</w:t>
      </w:r>
      <w:proofErr w:type="spellStart"/>
      <w:r>
        <w:rPr>
          <w:rFonts w:ascii="Arial" w:eastAsia="等线" w:hAnsi="Arial" w:cs="Arial"/>
          <w:b/>
          <w:sz w:val="32"/>
        </w:rPr>
        <w:t>Algotran</w:t>
      </w:r>
      <w:proofErr w:type="spellEnd"/>
      <w:r>
        <w:rPr>
          <w:rFonts w:ascii="Arial" w:eastAsia="等线" w:hAnsi="Arial" w:cs="Arial"/>
          <w:b/>
          <w:sz w:val="32"/>
        </w:rPr>
        <w:t xml:space="preserve"> </w:t>
      </w:r>
      <w:r>
        <w:rPr>
          <w:rFonts w:ascii="Arial" w:eastAsia="等线" w:hAnsi="Arial" w:cs="Arial"/>
          <w:b/>
          <w:sz w:val="32"/>
        </w:rPr>
        <w:t>天鉴配置</w:t>
      </w:r>
      <w:bookmarkEnd w:id="13"/>
    </w:p>
    <w:p w14:paraId="4359A97C" w14:textId="77777777" w:rsidR="00D3235F" w:rsidRDefault="00000000">
      <w:pPr>
        <w:spacing w:before="300" w:after="120" w:line="288" w:lineRule="auto"/>
        <w:outlineLvl w:val="2"/>
        <w:rPr>
          <w:rFonts w:hint="eastAsia"/>
        </w:rPr>
      </w:pPr>
      <w:bookmarkStart w:id="14" w:name="heading_15"/>
      <w:r>
        <w:rPr>
          <w:rFonts w:ascii="Arial" w:eastAsia="等线" w:hAnsi="Arial" w:cs="Arial"/>
          <w:b/>
          <w:sz w:val="30"/>
        </w:rPr>
        <w:t xml:space="preserve">4.1 </w:t>
      </w:r>
      <w:r>
        <w:rPr>
          <w:rFonts w:ascii="Arial" w:eastAsia="等线" w:hAnsi="Arial" w:cs="Arial"/>
          <w:b/>
          <w:sz w:val="30"/>
        </w:rPr>
        <w:t>如何配置</w:t>
      </w:r>
      <w:r>
        <w:rPr>
          <w:rFonts w:ascii="Arial" w:eastAsia="等线" w:hAnsi="Arial" w:cs="Arial"/>
          <w:b/>
          <w:sz w:val="30"/>
        </w:rPr>
        <w:t xml:space="preserve"> </w:t>
      </w:r>
      <w:proofErr w:type="spellStart"/>
      <w:r>
        <w:rPr>
          <w:rFonts w:ascii="Arial" w:eastAsia="等线" w:hAnsi="Arial" w:cs="Arial"/>
          <w:b/>
          <w:sz w:val="30"/>
        </w:rPr>
        <w:t>Algotran</w:t>
      </w:r>
      <w:proofErr w:type="spellEnd"/>
      <w:r>
        <w:rPr>
          <w:rFonts w:ascii="Arial" w:eastAsia="等线" w:hAnsi="Arial" w:cs="Arial"/>
          <w:b/>
          <w:sz w:val="30"/>
        </w:rPr>
        <w:t xml:space="preserve"> </w:t>
      </w:r>
      <w:r>
        <w:rPr>
          <w:rFonts w:ascii="Arial" w:eastAsia="等线" w:hAnsi="Arial" w:cs="Arial"/>
          <w:b/>
          <w:sz w:val="30"/>
        </w:rPr>
        <w:t>节点的扩展名？</w:t>
      </w:r>
      <w:bookmarkEnd w:id="14"/>
    </w:p>
    <w:p w14:paraId="61C7D3CF" w14:textId="77777777" w:rsidR="00D3235F" w:rsidRDefault="00000000">
      <w:pPr>
        <w:spacing w:before="120" w:after="120" w:line="288" w:lineRule="auto"/>
        <w:rPr>
          <w:rFonts w:hint="eastAsia"/>
        </w:rPr>
      </w:pPr>
      <w:r>
        <w:rPr>
          <w:rFonts w:ascii="Arial" w:eastAsia="等线" w:hAnsi="Arial" w:cs="Arial"/>
        </w:rPr>
        <w:t>回答：在天鉴的服务组件配置中修改</w:t>
      </w:r>
      <w:r>
        <w:rPr>
          <w:rFonts w:ascii="Arial" w:eastAsia="等线" w:hAnsi="Arial" w:cs="Arial"/>
        </w:rPr>
        <w:t xml:space="preserve"> "</w:t>
      </w:r>
      <w:r>
        <w:rPr>
          <w:rFonts w:ascii="Arial" w:eastAsia="等线" w:hAnsi="Arial" w:cs="Arial"/>
        </w:rPr>
        <w:t>节点扩展名称</w:t>
      </w:r>
      <w:r>
        <w:rPr>
          <w:rFonts w:ascii="Arial" w:eastAsia="等线" w:hAnsi="Arial" w:cs="Arial"/>
        </w:rPr>
        <w:t>"</w:t>
      </w:r>
      <w:r>
        <w:rPr>
          <w:rFonts w:ascii="Arial" w:eastAsia="等线" w:hAnsi="Arial" w:cs="Arial"/>
        </w:rPr>
        <w:t>：</w:t>
      </w:r>
    </w:p>
    <w:p w14:paraId="4A159D44" w14:textId="77777777" w:rsidR="00D3235F" w:rsidRDefault="00000000">
      <w:pPr>
        <w:numPr>
          <w:ilvl w:val="0"/>
          <w:numId w:val="1"/>
        </w:numPr>
        <w:spacing w:before="120" w:after="120" w:line="288" w:lineRule="auto"/>
        <w:rPr>
          <w:rFonts w:hint="eastAsia"/>
        </w:rPr>
      </w:pPr>
      <w:r>
        <w:rPr>
          <w:rFonts w:ascii="Arial" w:eastAsia="等线" w:hAnsi="Arial" w:cs="Arial"/>
        </w:rPr>
        <w:t>纯算法分片：</w:t>
      </w:r>
    </w:p>
    <w:p w14:paraId="3A3F1737" w14:textId="77777777" w:rsidR="00D3235F" w:rsidRDefault="00000000">
      <w:pPr>
        <w:spacing w:before="120" w:after="120" w:line="288" w:lineRule="auto"/>
        <w:jc w:val="center"/>
        <w:rPr>
          <w:rFonts w:hint="eastAsia"/>
        </w:rPr>
      </w:pPr>
      <w:r>
        <w:rPr>
          <w:noProof/>
        </w:rPr>
        <w:drawing>
          <wp:inline distT="0" distB="0" distL="0" distR="0" wp14:anchorId="5AE33FB0" wp14:editId="5B0F1D60">
            <wp:extent cx="5257800" cy="2857500"/>
            <wp:effectExtent l="0" t="0" r="0" b="0"/>
            <wp:docPr id="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4"/>
                    <a:stretch>
                      <a:fillRect/>
                    </a:stretch>
                  </pic:blipFill>
                  <pic:spPr>
                    <a:xfrm>
                      <a:off x="0" y="0"/>
                      <a:ext cx="5257800" cy="2857500"/>
                    </a:xfrm>
                    <a:prstGeom prst="rect">
                      <a:avLst/>
                    </a:prstGeom>
                  </pic:spPr>
                </pic:pic>
              </a:graphicData>
            </a:graphic>
          </wp:inline>
        </w:drawing>
      </w:r>
    </w:p>
    <w:p w14:paraId="216A66D5" w14:textId="77777777" w:rsidR="00D3235F" w:rsidRDefault="00000000">
      <w:pPr>
        <w:numPr>
          <w:ilvl w:val="0"/>
          <w:numId w:val="2"/>
        </w:numPr>
        <w:spacing w:before="120" w:after="120" w:line="288" w:lineRule="auto"/>
        <w:rPr>
          <w:rFonts w:hint="eastAsia"/>
        </w:rPr>
      </w:pPr>
      <w:proofErr w:type="spellStart"/>
      <w:r>
        <w:rPr>
          <w:rFonts w:ascii="Arial" w:eastAsia="等线" w:hAnsi="Arial" w:cs="Arial"/>
        </w:rPr>
        <w:t>Otrade</w:t>
      </w:r>
      <w:proofErr w:type="spellEnd"/>
      <w:r>
        <w:rPr>
          <w:rFonts w:ascii="Arial" w:eastAsia="等线" w:hAnsi="Arial" w:cs="Arial"/>
        </w:rPr>
        <w:t xml:space="preserve"> </w:t>
      </w:r>
      <w:r>
        <w:rPr>
          <w:rFonts w:ascii="Arial" w:eastAsia="等线" w:hAnsi="Arial" w:cs="Arial"/>
        </w:rPr>
        <w:t>分片：</w:t>
      </w:r>
    </w:p>
    <w:p w14:paraId="09F7C8A8" w14:textId="77777777" w:rsidR="00D3235F" w:rsidRDefault="00000000">
      <w:pPr>
        <w:spacing w:before="120" w:after="120" w:line="288" w:lineRule="auto"/>
        <w:jc w:val="center"/>
        <w:rPr>
          <w:rFonts w:hint="eastAsia"/>
        </w:rPr>
      </w:pPr>
      <w:r>
        <w:rPr>
          <w:noProof/>
        </w:rPr>
        <w:lastRenderedPageBreak/>
        <w:drawing>
          <wp:inline distT="0" distB="0" distL="0" distR="0" wp14:anchorId="6DE6CEED" wp14:editId="4A9D5F3F">
            <wp:extent cx="5257800" cy="3019425"/>
            <wp:effectExtent l="0" t="0" r="0" b="0"/>
            <wp:docPr id="9"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5"/>
                    <a:stretch>
                      <a:fillRect/>
                    </a:stretch>
                  </pic:blipFill>
                  <pic:spPr>
                    <a:xfrm>
                      <a:off x="0" y="0"/>
                      <a:ext cx="5257800" cy="3019425"/>
                    </a:xfrm>
                    <a:prstGeom prst="rect">
                      <a:avLst/>
                    </a:prstGeom>
                  </pic:spPr>
                </pic:pic>
              </a:graphicData>
            </a:graphic>
          </wp:inline>
        </w:drawing>
      </w:r>
    </w:p>
    <w:p w14:paraId="01D98F41" w14:textId="77777777" w:rsidR="00D3235F" w:rsidRDefault="00000000">
      <w:pPr>
        <w:spacing w:before="300" w:after="120" w:line="288" w:lineRule="auto"/>
        <w:outlineLvl w:val="2"/>
        <w:rPr>
          <w:rFonts w:hint="eastAsia"/>
        </w:rPr>
      </w:pPr>
      <w:bookmarkStart w:id="15" w:name="heading_16"/>
      <w:r>
        <w:rPr>
          <w:rFonts w:ascii="Arial" w:eastAsia="等线" w:hAnsi="Arial" w:cs="Arial"/>
          <w:b/>
          <w:sz w:val="30"/>
        </w:rPr>
        <w:t xml:space="preserve">4.2 </w:t>
      </w:r>
      <w:r>
        <w:rPr>
          <w:rFonts w:ascii="Arial" w:eastAsia="等线" w:hAnsi="Arial" w:cs="Arial"/>
          <w:b/>
          <w:sz w:val="30"/>
        </w:rPr>
        <w:t>如何配置分片的委托号段？</w:t>
      </w:r>
      <w:bookmarkEnd w:id="15"/>
    </w:p>
    <w:p w14:paraId="12596943" w14:textId="77777777" w:rsidR="00D3235F" w:rsidRDefault="00000000">
      <w:pPr>
        <w:spacing w:before="120" w:after="120" w:line="288" w:lineRule="auto"/>
        <w:rPr>
          <w:rFonts w:hint="eastAsia"/>
        </w:rPr>
      </w:pPr>
      <w:r>
        <w:rPr>
          <w:rFonts w:ascii="Arial" w:eastAsia="等线" w:hAnsi="Arial" w:cs="Arial"/>
        </w:rPr>
        <w:t>回答：指定委托号段，每个分片的号段不要重合</w:t>
      </w:r>
    </w:p>
    <w:p w14:paraId="0B27EF1C" w14:textId="77777777" w:rsidR="00D3235F" w:rsidRDefault="00000000">
      <w:pPr>
        <w:numPr>
          <w:ilvl w:val="0"/>
          <w:numId w:val="3"/>
        </w:numPr>
        <w:spacing w:before="120" w:after="120" w:line="288" w:lineRule="auto"/>
        <w:rPr>
          <w:rFonts w:hint="eastAsia"/>
        </w:rPr>
      </w:pPr>
      <w:r>
        <w:rPr>
          <w:rFonts w:ascii="Arial" w:eastAsia="等线" w:hAnsi="Arial" w:cs="Arial"/>
        </w:rPr>
        <w:t>算法分片：无需配置，使用默认号段即可</w:t>
      </w:r>
    </w:p>
    <w:p w14:paraId="160CBF65" w14:textId="77777777" w:rsidR="00D3235F" w:rsidRDefault="00000000">
      <w:pPr>
        <w:numPr>
          <w:ilvl w:val="0"/>
          <w:numId w:val="4"/>
        </w:numPr>
        <w:spacing w:before="120" w:after="120" w:line="288" w:lineRule="auto"/>
        <w:rPr>
          <w:rFonts w:hint="eastAsia"/>
        </w:rPr>
      </w:pPr>
      <w:proofErr w:type="spellStart"/>
      <w:r>
        <w:rPr>
          <w:rFonts w:ascii="Arial" w:eastAsia="等线" w:hAnsi="Arial" w:cs="Arial"/>
        </w:rPr>
        <w:t>Otrade</w:t>
      </w:r>
      <w:proofErr w:type="spellEnd"/>
      <w:r>
        <w:rPr>
          <w:rFonts w:ascii="Arial" w:eastAsia="等线" w:hAnsi="Arial" w:cs="Arial"/>
        </w:rPr>
        <w:t xml:space="preserve"> </w:t>
      </w:r>
      <w:r>
        <w:rPr>
          <w:rFonts w:ascii="Arial" w:eastAsia="等线" w:hAnsi="Arial" w:cs="Arial"/>
        </w:rPr>
        <w:t>分片：</w:t>
      </w:r>
    </w:p>
    <w:p w14:paraId="02173E57" w14:textId="77777777" w:rsidR="00D3235F" w:rsidRDefault="00000000">
      <w:pPr>
        <w:spacing w:before="120" w:after="120" w:line="288" w:lineRule="auto"/>
        <w:jc w:val="center"/>
        <w:rPr>
          <w:rFonts w:hint="eastAsia"/>
        </w:rPr>
      </w:pPr>
      <w:r>
        <w:rPr>
          <w:noProof/>
        </w:rPr>
        <w:drawing>
          <wp:inline distT="0" distB="0" distL="0" distR="0" wp14:anchorId="125BC530" wp14:editId="65A878FC">
            <wp:extent cx="5257800" cy="1019175"/>
            <wp:effectExtent l="0" t="0" r="0" b="0"/>
            <wp:docPr id="10"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6"/>
                    <a:stretch>
                      <a:fillRect/>
                    </a:stretch>
                  </pic:blipFill>
                  <pic:spPr>
                    <a:xfrm>
                      <a:off x="0" y="0"/>
                      <a:ext cx="5257800" cy="1019175"/>
                    </a:xfrm>
                    <a:prstGeom prst="rect">
                      <a:avLst/>
                    </a:prstGeom>
                  </pic:spPr>
                </pic:pic>
              </a:graphicData>
            </a:graphic>
          </wp:inline>
        </w:drawing>
      </w:r>
    </w:p>
    <w:p w14:paraId="50BF4F5E" w14:textId="77777777" w:rsidR="00D3235F" w:rsidRDefault="00000000">
      <w:pPr>
        <w:spacing w:before="300" w:after="120" w:line="288" w:lineRule="auto"/>
        <w:outlineLvl w:val="2"/>
        <w:rPr>
          <w:rFonts w:hint="eastAsia"/>
        </w:rPr>
      </w:pPr>
      <w:bookmarkStart w:id="16" w:name="heading_17"/>
      <w:r>
        <w:rPr>
          <w:rFonts w:ascii="Arial" w:eastAsia="等线" w:hAnsi="Arial" w:cs="Arial"/>
          <w:b/>
          <w:sz w:val="30"/>
        </w:rPr>
        <w:t xml:space="preserve">4.3 </w:t>
      </w:r>
      <w:r>
        <w:rPr>
          <w:rFonts w:ascii="Arial" w:eastAsia="等线" w:hAnsi="Arial" w:cs="Arial"/>
          <w:b/>
          <w:sz w:val="30"/>
        </w:rPr>
        <w:t>如何开启多分片模式并配置基础信息？</w:t>
      </w:r>
      <w:bookmarkEnd w:id="16"/>
    </w:p>
    <w:p w14:paraId="5654B918" w14:textId="77777777" w:rsidR="00D3235F" w:rsidRDefault="00000000">
      <w:pPr>
        <w:spacing w:before="120" w:after="120" w:line="288" w:lineRule="auto"/>
        <w:rPr>
          <w:rFonts w:hint="eastAsia"/>
        </w:rPr>
      </w:pPr>
      <w:r>
        <w:rPr>
          <w:rFonts w:ascii="Arial" w:eastAsia="等线" w:hAnsi="Arial" w:cs="Arial"/>
        </w:rPr>
        <w:t>回答：</w:t>
      </w:r>
    </w:p>
    <w:p w14:paraId="0B4DA670" w14:textId="77777777" w:rsidR="00D3235F" w:rsidRDefault="00000000">
      <w:pPr>
        <w:numPr>
          <w:ilvl w:val="0"/>
          <w:numId w:val="5"/>
        </w:numPr>
        <w:spacing w:before="120" w:after="120" w:line="288" w:lineRule="auto"/>
        <w:rPr>
          <w:rFonts w:hint="eastAsia"/>
        </w:rPr>
      </w:pPr>
      <w:r>
        <w:rPr>
          <w:rFonts w:ascii="Arial" w:eastAsia="等线" w:hAnsi="Arial" w:cs="Arial"/>
        </w:rPr>
        <w:t>开启</w:t>
      </w:r>
      <w:r>
        <w:rPr>
          <w:rFonts w:ascii="Arial" w:eastAsia="等线" w:hAnsi="Arial" w:cs="Arial"/>
        </w:rPr>
        <w:t xml:space="preserve"> "</w:t>
      </w:r>
      <w:r>
        <w:rPr>
          <w:rFonts w:ascii="Arial" w:eastAsia="等线" w:hAnsi="Arial" w:cs="Arial"/>
        </w:rPr>
        <w:t>宽途</w:t>
      </w:r>
      <w:r>
        <w:rPr>
          <w:rFonts w:ascii="Arial" w:eastAsia="等线" w:hAnsi="Arial" w:cs="Arial"/>
        </w:rPr>
        <w:t xml:space="preserve"> (</w:t>
      </w:r>
      <w:proofErr w:type="spellStart"/>
      <w:r>
        <w:rPr>
          <w:rFonts w:ascii="Arial" w:eastAsia="等线" w:hAnsi="Arial" w:cs="Arial"/>
        </w:rPr>
        <w:t>Otrade</w:t>
      </w:r>
      <w:proofErr w:type="spellEnd"/>
      <w:r>
        <w:rPr>
          <w:rFonts w:ascii="Arial" w:eastAsia="等线" w:hAnsi="Arial" w:cs="Arial"/>
        </w:rPr>
        <w:t xml:space="preserve">) </w:t>
      </w:r>
      <w:r>
        <w:rPr>
          <w:rFonts w:ascii="Arial" w:eastAsia="等线" w:hAnsi="Arial" w:cs="Arial"/>
        </w:rPr>
        <w:t>多分片模式</w:t>
      </w:r>
      <w:r>
        <w:rPr>
          <w:rFonts w:ascii="Arial" w:eastAsia="等线" w:hAnsi="Arial" w:cs="Arial"/>
        </w:rPr>
        <w:t xml:space="preserve">" </w:t>
      </w:r>
      <w:r>
        <w:rPr>
          <w:rFonts w:ascii="Arial" w:eastAsia="等线" w:hAnsi="Arial" w:cs="Arial"/>
        </w:rPr>
        <w:t>开关</w:t>
      </w:r>
    </w:p>
    <w:p w14:paraId="3CF6CC90" w14:textId="77777777" w:rsidR="00D3235F" w:rsidRDefault="00000000">
      <w:pPr>
        <w:spacing w:before="120" w:after="120" w:line="288" w:lineRule="auto"/>
        <w:jc w:val="center"/>
        <w:rPr>
          <w:rFonts w:hint="eastAsia"/>
        </w:rPr>
      </w:pPr>
      <w:r>
        <w:rPr>
          <w:noProof/>
        </w:rPr>
        <w:drawing>
          <wp:inline distT="0" distB="0" distL="0" distR="0" wp14:anchorId="0B363E61" wp14:editId="3B03D91E">
            <wp:extent cx="5257800" cy="1724025"/>
            <wp:effectExtent l="0" t="0" r="0" b="0"/>
            <wp:docPr id="11"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7"/>
                    <a:stretch>
                      <a:fillRect/>
                    </a:stretch>
                  </pic:blipFill>
                  <pic:spPr>
                    <a:xfrm>
                      <a:off x="0" y="0"/>
                      <a:ext cx="5257800" cy="1724025"/>
                    </a:xfrm>
                    <a:prstGeom prst="rect">
                      <a:avLst/>
                    </a:prstGeom>
                  </pic:spPr>
                </pic:pic>
              </a:graphicData>
            </a:graphic>
          </wp:inline>
        </w:drawing>
      </w:r>
    </w:p>
    <w:p w14:paraId="63127ACA" w14:textId="77777777" w:rsidR="00D3235F" w:rsidRDefault="00000000">
      <w:pPr>
        <w:numPr>
          <w:ilvl w:val="0"/>
          <w:numId w:val="6"/>
        </w:numPr>
        <w:spacing w:before="120" w:after="120" w:line="288" w:lineRule="auto"/>
        <w:rPr>
          <w:rFonts w:hint="eastAsia"/>
        </w:rPr>
      </w:pPr>
      <w:r>
        <w:rPr>
          <w:rFonts w:ascii="Arial" w:eastAsia="等线" w:hAnsi="Arial" w:cs="Arial"/>
        </w:rPr>
        <w:t>配置本节点分片号（</w:t>
      </w:r>
      <w:r>
        <w:rPr>
          <w:rFonts w:ascii="Arial" w:eastAsia="等线" w:hAnsi="Arial" w:cs="Arial"/>
        </w:rPr>
        <w:t xml:space="preserve">1-9 </w:t>
      </w:r>
      <w:r>
        <w:rPr>
          <w:rFonts w:ascii="Arial" w:eastAsia="等线" w:hAnsi="Arial" w:cs="Arial"/>
        </w:rPr>
        <w:t>之间的唯一数字，不能与多中心模式的分片号重复）</w:t>
      </w:r>
    </w:p>
    <w:p w14:paraId="56FD865A" w14:textId="77777777" w:rsidR="00D3235F" w:rsidRDefault="00000000">
      <w:pPr>
        <w:numPr>
          <w:ilvl w:val="0"/>
          <w:numId w:val="7"/>
        </w:numPr>
        <w:spacing w:before="120" w:after="120" w:line="288" w:lineRule="auto"/>
        <w:rPr>
          <w:rFonts w:hint="eastAsia"/>
        </w:rPr>
      </w:pPr>
      <w:r>
        <w:rPr>
          <w:rFonts w:ascii="Arial" w:eastAsia="等线" w:hAnsi="Arial" w:cs="Arial"/>
        </w:rPr>
        <w:lastRenderedPageBreak/>
        <w:t>配置本节点分片名称（如</w:t>
      </w:r>
      <w:r>
        <w:rPr>
          <w:rFonts w:ascii="Arial" w:eastAsia="等线" w:hAnsi="Arial" w:cs="Arial"/>
        </w:rPr>
        <w:t xml:space="preserve"> algo</w:t>
      </w:r>
      <w:r>
        <w:rPr>
          <w:rFonts w:ascii="Arial" w:eastAsia="等线" w:hAnsi="Arial" w:cs="Arial"/>
        </w:rPr>
        <w:t>、</w:t>
      </w:r>
      <w:proofErr w:type="spellStart"/>
      <w:r>
        <w:rPr>
          <w:rFonts w:ascii="Arial" w:eastAsia="等线" w:hAnsi="Arial" w:cs="Arial"/>
        </w:rPr>
        <w:t>otrade</w:t>
      </w:r>
      <w:proofErr w:type="spellEnd"/>
      <w:r>
        <w:rPr>
          <w:rFonts w:ascii="Arial" w:eastAsia="等线" w:hAnsi="Arial" w:cs="Arial"/>
        </w:rPr>
        <w:t>）</w:t>
      </w:r>
    </w:p>
    <w:p w14:paraId="571804E8" w14:textId="77777777" w:rsidR="00D3235F" w:rsidRDefault="00000000">
      <w:pPr>
        <w:numPr>
          <w:ilvl w:val="0"/>
          <w:numId w:val="8"/>
        </w:numPr>
        <w:spacing w:before="120" w:after="120" w:line="288" w:lineRule="auto"/>
        <w:rPr>
          <w:rFonts w:hint="eastAsia"/>
        </w:rPr>
      </w:pPr>
      <w:r>
        <w:rPr>
          <w:rFonts w:ascii="Arial" w:eastAsia="等线" w:hAnsi="Arial" w:cs="Arial"/>
        </w:rPr>
        <w:t>配置完成后必须同步配置对应的委托号段</w:t>
      </w:r>
    </w:p>
    <w:p w14:paraId="4F812CCB" w14:textId="77777777" w:rsidR="00D3235F" w:rsidRDefault="00000000">
      <w:pPr>
        <w:spacing w:before="300" w:after="120" w:line="288" w:lineRule="auto"/>
        <w:outlineLvl w:val="2"/>
        <w:rPr>
          <w:rFonts w:hint="eastAsia"/>
        </w:rPr>
      </w:pPr>
      <w:bookmarkStart w:id="17" w:name="heading_18"/>
      <w:r>
        <w:rPr>
          <w:rFonts w:ascii="Arial" w:eastAsia="等线" w:hAnsi="Arial" w:cs="Arial"/>
          <w:b/>
          <w:sz w:val="30"/>
        </w:rPr>
        <w:t xml:space="preserve">4.4 </w:t>
      </w:r>
      <w:proofErr w:type="spellStart"/>
      <w:r>
        <w:rPr>
          <w:rFonts w:ascii="Arial" w:eastAsia="等线" w:hAnsi="Arial" w:cs="Arial"/>
          <w:b/>
          <w:sz w:val="30"/>
        </w:rPr>
        <w:t>Otrade</w:t>
      </w:r>
      <w:proofErr w:type="spellEnd"/>
      <w:r>
        <w:rPr>
          <w:rFonts w:ascii="Arial" w:eastAsia="等线" w:hAnsi="Arial" w:cs="Arial"/>
          <w:b/>
          <w:sz w:val="30"/>
        </w:rPr>
        <w:t xml:space="preserve"> </w:t>
      </w:r>
      <w:r>
        <w:rPr>
          <w:rFonts w:ascii="Arial" w:eastAsia="等线" w:hAnsi="Arial" w:cs="Arial"/>
          <w:b/>
          <w:sz w:val="30"/>
        </w:rPr>
        <w:t>分片需要额外配置什么？</w:t>
      </w:r>
      <w:bookmarkEnd w:id="17"/>
    </w:p>
    <w:p w14:paraId="29A052E5" w14:textId="77777777" w:rsidR="00D3235F" w:rsidRDefault="00000000">
      <w:pPr>
        <w:spacing w:before="120" w:after="120" w:line="288" w:lineRule="auto"/>
        <w:rPr>
          <w:rFonts w:hint="eastAsia"/>
        </w:rPr>
      </w:pPr>
      <w:r>
        <w:rPr>
          <w:rFonts w:ascii="Arial" w:eastAsia="等线" w:hAnsi="Arial" w:cs="Arial"/>
        </w:rPr>
        <w:t>回答：</w:t>
      </w:r>
      <w:proofErr w:type="spellStart"/>
      <w:r>
        <w:rPr>
          <w:rFonts w:ascii="Arial" w:eastAsia="等线" w:hAnsi="Arial" w:cs="Arial"/>
        </w:rPr>
        <w:t>Otrade</w:t>
      </w:r>
      <w:proofErr w:type="spellEnd"/>
      <w:r>
        <w:rPr>
          <w:rFonts w:ascii="Arial" w:eastAsia="等线" w:hAnsi="Arial" w:cs="Arial"/>
        </w:rPr>
        <w:t xml:space="preserve"> </w:t>
      </w:r>
      <w:r>
        <w:rPr>
          <w:rFonts w:ascii="Arial" w:eastAsia="等线" w:hAnsi="Arial" w:cs="Arial"/>
        </w:rPr>
        <w:t>分片需要配置</w:t>
      </w:r>
      <w:r>
        <w:rPr>
          <w:rFonts w:ascii="Arial" w:eastAsia="等线" w:hAnsi="Arial" w:cs="Arial"/>
        </w:rPr>
        <w:t xml:space="preserve"> "</w:t>
      </w:r>
      <w:r>
        <w:rPr>
          <w:rFonts w:ascii="Arial" w:eastAsia="等线" w:hAnsi="Arial" w:cs="Arial"/>
        </w:rPr>
        <w:t>订阅其他节点</w:t>
      </w:r>
      <w:r>
        <w:rPr>
          <w:rFonts w:ascii="Arial" w:eastAsia="等线" w:hAnsi="Arial" w:cs="Arial"/>
        </w:rPr>
        <w:t xml:space="preserve"> MC </w:t>
      </w:r>
      <w:r>
        <w:rPr>
          <w:rFonts w:ascii="Arial" w:eastAsia="等线" w:hAnsi="Arial" w:cs="Arial"/>
        </w:rPr>
        <w:t>消息</w:t>
      </w:r>
      <w:r>
        <w:rPr>
          <w:rFonts w:ascii="Arial" w:eastAsia="等线" w:hAnsi="Arial" w:cs="Arial"/>
        </w:rPr>
        <w:t>"</w:t>
      </w:r>
      <w:r>
        <w:rPr>
          <w:rFonts w:ascii="Arial" w:eastAsia="等线" w:hAnsi="Arial" w:cs="Arial"/>
        </w:rPr>
        <w:t>，</w:t>
      </w:r>
    </w:p>
    <w:p w14:paraId="0698EB4B" w14:textId="77777777" w:rsidR="00D3235F" w:rsidRDefault="00000000">
      <w:pPr>
        <w:spacing w:before="120" w:after="120" w:line="288" w:lineRule="auto"/>
        <w:jc w:val="center"/>
        <w:rPr>
          <w:rFonts w:hint="eastAsia"/>
        </w:rPr>
      </w:pPr>
      <w:r>
        <w:rPr>
          <w:noProof/>
        </w:rPr>
        <w:drawing>
          <wp:inline distT="0" distB="0" distL="0" distR="0" wp14:anchorId="1DAD317C" wp14:editId="185036DE">
            <wp:extent cx="5257800" cy="3009900"/>
            <wp:effectExtent l="0" t="0" r="0" b="0"/>
            <wp:docPr id="12"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8"/>
                    <a:stretch>
                      <a:fillRect/>
                    </a:stretch>
                  </pic:blipFill>
                  <pic:spPr>
                    <a:xfrm>
                      <a:off x="0" y="0"/>
                      <a:ext cx="5257800" cy="3009900"/>
                    </a:xfrm>
                    <a:prstGeom prst="rect">
                      <a:avLst/>
                    </a:prstGeom>
                  </pic:spPr>
                </pic:pic>
              </a:graphicData>
            </a:graphic>
          </wp:inline>
        </w:drawing>
      </w:r>
    </w:p>
    <w:p w14:paraId="33875664" w14:textId="77777777" w:rsidR="00D3235F" w:rsidRDefault="00000000">
      <w:pPr>
        <w:spacing w:before="320" w:after="120" w:line="288" w:lineRule="auto"/>
        <w:outlineLvl w:val="1"/>
        <w:rPr>
          <w:rFonts w:hint="eastAsia"/>
        </w:rPr>
      </w:pPr>
      <w:bookmarkStart w:id="18" w:name="heading_19"/>
      <w:r>
        <w:rPr>
          <w:rFonts w:ascii="Arial" w:eastAsia="等线" w:hAnsi="Arial" w:cs="Arial"/>
          <w:b/>
          <w:sz w:val="32"/>
        </w:rPr>
        <w:t>五、</w:t>
      </w:r>
      <w:r>
        <w:rPr>
          <w:rFonts w:ascii="Arial" w:eastAsia="等线" w:hAnsi="Arial" w:cs="Arial"/>
          <w:b/>
          <w:sz w:val="32"/>
        </w:rPr>
        <w:t xml:space="preserve">O3bus </w:t>
      </w:r>
      <w:r>
        <w:rPr>
          <w:rFonts w:ascii="Arial" w:eastAsia="等线" w:hAnsi="Arial" w:cs="Arial"/>
          <w:b/>
          <w:sz w:val="32"/>
        </w:rPr>
        <w:t>配置</w:t>
      </w:r>
      <w:bookmarkEnd w:id="18"/>
    </w:p>
    <w:p w14:paraId="6A0A125E" w14:textId="77777777" w:rsidR="00D3235F" w:rsidRDefault="00000000">
      <w:pPr>
        <w:spacing w:before="300" w:after="120" w:line="288" w:lineRule="auto"/>
        <w:outlineLvl w:val="2"/>
        <w:rPr>
          <w:rFonts w:hint="eastAsia"/>
        </w:rPr>
      </w:pPr>
      <w:bookmarkStart w:id="19" w:name="heading_20"/>
      <w:r>
        <w:rPr>
          <w:rFonts w:ascii="Arial" w:eastAsia="等线" w:hAnsi="Arial" w:cs="Arial"/>
          <w:b/>
          <w:sz w:val="30"/>
        </w:rPr>
        <w:t xml:space="preserve">5.1 </w:t>
      </w:r>
      <w:r>
        <w:rPr>
          <w:rFonts w:ascii="Arial" w:eastAsia="等线" w:hAnsi="Arial" w:cs="Arial"/>
          <w:b/>
          <w:sz w:val="30"/>
        </w:rPr>
        <w:t>开启算法轮盘解耦需要先开启哪个系统参数？</w:t>
      </w:r>
      <w:bookmarkEnd w:id="19"/>
    </w:p>
    <w:p w14:paraId="1F6F8A66" w14:textId="77777777" w:rsidR="00D3235F" w:rsidRDefault="00000000">
      <w:pPr>
        <w:spacing w:before="120" w:after="120" w:line="288" w:lineRule="auto"/>
        <w:rPr>
          <w:rFonts w:hint="eastAsia"/>
        </w:rPr>
      </w:pPr>
      <w:r>
        <w:rPr>
          <w:rFonts w:ascii="Arial" w:eastAsia="等线" w:hAnsi="Arial" w:cs="Arial"/>
        </w:rPr>
        <w:t>回答：必须开启</w:t>
      </w:r>
      <w:r>
        <w:rPr>
          <w:rFonts w:ascii="Arial" w:eastAsia="等线" w:hAnsi="Arial" w:cs="Arial"/>
        </w:rPr>
        <w:t xml:space="preserve"> O32 </w:t>
      </w:r>
      <w:r>
        <w:rPr>
          <w:rFonts w:ascii="Arial" w:eastAsia="等线" w:hAnsi="Arial" w:cs="Arial"/>
        </w:rPr>
        <w:t>系统参数</w:t>
      </w:r>
      <w:r>
        <w:rPr>
          <w:rFonts w:ascii="Arial" w:eastAsia="等线" w:hAnsi="Arial" w:cs="Arial"/>
          <w:b/>
        </w:rPr>
        <w:t xml:space="preserve">64470 - </w:t>
      </w:r>
      <w:r>
        <w:rPr>
          <w:rFonts w:ascii="Arial" w:eastAsia="等线" w:hAnsi="Arial" w:cs="Arial"/>
          <w:b/>
        </w:rPr>
        <w:t>对接多套策略接入平台</w:t>
      </w:r>
      <w:r>
        <w:rPr>
          <w:rFonts w:ascii="Arial" w:eastAsia="等线" w:hAnsi="Arial" w:cs="Arial"/>
        </w:rPr>
        <w:t>。</w:t>
      </w:r>
    </w:p>
    <w:p w14:paraId="151D3443" w14:textId="77777777" w:rsidR="00D3235F" w:rsidRDefault="00000000">
      <w:pPr>
        <w:spacing w:before="300" w:after="120" w:line="288" w:lineRule="auto"/>
        <w:outlineLvl w:val="2"/>
        <w:rPr>
          <w:rFonts w:hint="eastAsia"/>
        </w:rPr>
      </w:pPr>
      <w:bookmarkStart w:id="20" w:name="heading_21"/>
      <w:r>
        <w:rPr>
          <w:rFonts w:ascii="Arial" w:eastAsia="等线" w:hAnsi="Arial" w:cs="Arial"/>
          <w:b/>
          <w:sz w:val="30"/>
        </w:rPr>
        <w:t xml:space="preserve">5.2 switchbranchno.xml </w:t>
      </w:r>
      <w:r>
        <w:rPr>
          <w:rFonts w:ascii="Arial" w:eastAsia="等线" w:hAnsi="Arial" w:cs="Arial"/>
          <w:b/>
          <w:sz w:val="30"/>
        </w:rPr>
        <w:t>配置文件的作用是什么？放在哪里？</w:t>
      </w:r>
      <w:bookmarkEnd w:id="20"/>
    </w:p>
    <w:p w14:paraId="1C6AB393" w14:textId="77777777" w:rsidR="00D3235F" w:rsidRDefault="00000000">
      <w:pPr>
        <w:spacing w:before="120" w:after="120" w:line="288" w:lineRule="auto"/>
        <w:rPr>
          <w:rFonts w:hint="eastAsia"/>
        </w:rPr>
      </w:pPr>
      <w:r>
        <w:rPr>
          <w:rFonts w:ascii="Arial" w:eastAsia="等线" w:hAnsi="Arial" w:cs="Arial"/>
        </w:rPr>
        <w:t>回答：该文件用于配置策略与分片的路由规则，决定不同策略创建到哪个分片。文件需放在</w:t>
      </w:r>
      <w:r>
        <w:rPr>
          <w:rFonts w:ascii="Arial" w:eastAsia="等线" w:hAnsi="Arial" w:cs="Arial"/>
        </w:rPr>
        <w:t xml:space="preserve"> trade </w:t>
      </w:r>
      <w:r>
        <w:rPr>
          <w:rFonts w:ascii="Arial" w:eastAsia="等线" w:hAnsi="Arial" w:cs="Arial"/>
        </w:rPr>
        <w:t>节点的</w:t>
      </w:r>
      <w:r>
        <w:rPr>
          <w:rFonts w:ascii="Arial" w:eastAsia="等线" w:hAnsi="Arial" w:cs="Arial"/>
        </w:rPr>
        <w:t xml:space="preserve"> workspace </w:t>
      </w:r>
      <w:r>
        <w:rPr>
          <w:rFonts w:ascii="Arial" w:eastAsia="等线" w:hAnsi="Arial" w:cs="Arial"/>
        </w:rPr>
        <w:t>目录下。方案创建时，会依据此配置将方案创建到指定分片上。</w:t>
      </w:r>
    </w:p>
    <w:p w14:paraId="4477E1F3" w14:textId="77777777" w:rsidR="00D3235F" w:rsidRDefault="00000000">
      <w:pPr>
        <w:spacing w:before="120" w:after="120" w:line="288" w:lineRule="auto"/>
        <w:jc w:val="center"/>
        <w:rPr>
          <w:rFonts w:hint="eastAsia"/>
        </w:rPr>
      </w:pPr>
      <w:r>
        <w:rPr>
          <w:noProof/>
        </w:rPr>
        <w:drawing>
          <wp:inline distT="0" distB="0" distL="0" distR="0" wp14:anchorId="5855ADCD" wp14:editId="69F9726D">
            <wp:extent cx="5257800" cy="1000125"/>
            <wp:effectExtent l="0" t="0" r="0" b="0"/>
            <wp:docPr id="13"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19"/>
                    <a:stretch>
                      <a:fillRect/>
                    </a:stretch>
                  </pic:blipFill>
                  <pic:spPr>
                    <a:xfrm>
                      <a:off x="0" y="0"/>
                      <a:ext cx="5257800" cy="1000125"/>
                    </a:xfrm>
                    <a:prstGeom prst="rect">
                      <a:avLst/>
                    </a:prstGeom>
                  </pic:spPr>
                </pic:pic>
              </a:graphicData>
            </a:graphic>
          </wp:inline>
        </w:drawing>
      </w:r>
    </w:p>
    <w:p w14:paraId="4623EF0F" w14:textId="77777777" w:rsidR="00D3235F" w:rsidRDefault="00000000">
      <w:pPr>
        <w:spacing w:before="120" w:after="120" w:line="288" w:lineRule="auto"/>
        <w:rPr>
          <w:rFonts w:hint="eastAsia"/>
        </w:rPr>
      </w:pPr>
      <w:r>
        <w:rPr>
          <w:rFonts w:ascii="Arial" w:eastAsia="等线" w:hAnsi="Arial" w:cs="Arial"/>
        </w:rPr>
        <w:t>例如上图：</w:t>
      </w:r>
      <w:r>
        <w:rPr>
          <w:rFonts w:ascii="Arial" w:eastAsia="等线" w:hAnsi="Arial" w:cs="Arial"/>
        </w:rPr>
        <w:t xml:space="preserve">5180229 - </w:t>
      </w:r>
      <w:r>
        <w:rPr>
          <w:rFonts w:ascii="Arial" w:eastAsia="等线" w:hAnsi="Arial" w:cs="Arial"/>
        </w:rPr>
        <w:t>程序化交易补券策略路由到</w:t>
      </w:r>
      <w:r>
        <w:rPr>
          <w:rFonts w:ascii="Arial" w:eastAsia="等线" w:hAnsi="Arial" w:cs="Arial"/>
        </w:rPr>
        <w:t xml:space="preserve"> </w:t>
      </w:r>
      <w:proofErr w:type="spellStart"/>
      <w:r>
        <w:rPr>
          <w:rFonts w:ascii="Arial" w:eastAsia="等线" w:hAnsi="Arial" w:cs="Arial"/>
        </w:rPr>
        <w:t>branchno</w:t>
      </w:r>
      <w:proofErr w:type="spellEnd"/>
      <w:r>
        <w:rPr>
          <w:rFonts w:ascii="Arial" w:eastAsia="等线" w:hAnsi="Arial" w:cs="Arial"/>
        </w:rPr>
        <w:t xml:space="preserve">=1 </w:t>
      </w:r>
      <w:r>
        <w:rPr>
          <w:rFonts w:ascii="Arial" w:eastAsia="等线" w:hAnsi="Arial" w:cs="Arial"/>
        </w:rPr>
        <w:t>的分片，其他恒生策略路由到</w:t>
      </w:r>
      <w:r>
        <w:rPr>
          <w:rFonts w:ascii="Arial" w:eastAsia="等线" w:hAnsi="Arial" w:cs="Arial"/>
        </w:rPr>
        <w:t xml:space="preserve"> </w:t>
      </w:r>
      <w:proofErr w:type="spellStart"/>
      <w:r>
        <w:rPr>
          <w:rFonts w:ascii="Arial" w:eastAsia="等线" w:hAnsi="Arial" w:cs="Arial"/>
        </w:rPr>
        <w:t>branchno</w:t>
      </w:r>
      <w:proofErr w:type="spellEnd"/>
      <w:r>
        <w:rPr>
          <w:rFonts w:ascii="Arial" w:eastAsia="等线" w:hAnsi="Arial" w:cs="Arial"/>
        </w:rPr>
        <w:t xml:space="preserve">=2 </w:t>
      </w:r>
      <w:r>
        <w:rPr>
          <w:rFonts w:ascii="Arial" w:eastAsia="等线" w:hAnsi="Arial" w:cs="Arial"/>
        </w:rPr>
        <w:t>的分片。会将除恒生以外的策略创建到</w:t>
      </w:r>
      <w:proofErr w:type="spellStart"/>
      <w:r>
        <w:rPr>
          <w:rFonts w:ascii="Arial" w:eastAsia="等线" w:hAnsi="Arial" w:cs="Arial"/>
        </w:rPr>
        <w:t>branchno</w:t>
      </w:r>
      <w:proofErr w:type="spellEnd"/>
      <w:r>
        <w:rPr>
          <w:rFonts w:ascii="Arial" w:eastAsia="等线" w:hAnsi="Arial" w:cs="Arial"/>
        </w:rPr>
        <w:t xml:space="preserve">=2 </w:t>
      </w:r>
      <w:r>
        <w:rPr>
          <w:rFonts w:ascii="Arial" w:eastAsia="等线" w:hAnsi="Arial" w:cs="Arial"/>
        </w:rPr>
        <w:t>的分片上剩余</w:t>
      </w:r>
      <w:r>
        <w:rPr>
          <w:rFonts w:ascii="Arial" w:eastAsia="等线" w:hAnsi="Arial" w:cs="Arial"/>
        </w:rPr>
        <w:lastRenderedPageBreak/>
        <w:t>其它的策略创建到</w:t>
      </w:r>
    </w:p>
    <w:p w14:paraId="6B96ECBC" w14:textId="77777777" w:rsidR="00D3235F" w:rsidRDefault="00000000">
      <w:pPr>
        <w:spacing w:before="120" w:after="120" w:line="288" w:lineRule="auto"/>
        <w:rPr>
          <w:rFonts w:hint="eastAsia"/>
        </w:rPr>
      </w:pPr>
      <w:proofErr w:type="spellStart"/>
      <w:r>
        <w:rPr>
          <w:rFonts w:ascii="Arial" w:eastAsia="等线" w:hAnsi="Arial" w:cs="Arial"/>
        </w:rPr>
        <w:t>branchno</w:t>
      </w:r>
      <w:proofErr w:type="spellEnd"/>
      <w:r>
        <w:rPr>
          <w:rFonts w:ascii="Arial" w:eastAsia="等线" w:hAnsi="Arial" w:cs="Arial"/>
        </w:rPr>
        <w:t xml:space="preserve">=0 </w:t>
      </w:r>
      <w:r>
        <w:rPr>
          <w:rFonts w:ascii="Arial" w:eastAsia="等线" w:hAnsi="Arial" w:cs="Arial"/>
        </w:rPr>
        <w:t>的分片上</w:t>
      </w:r>
      <w:r>
        <w:rPr>
          <w:rFonts w:ascii="Arial" w:eastAsia="等线" w:hAnsi="Arial" w:cs="Arial"/>
        </w:rPr>
        <w:t>Bus.xml</w:t>
      </w:r>
      <w:r>
        <w:rPr>
          <w:rFonts w:ascii="Arial" w:eastAsia="等线" w:hAnsi="Arial" w:cs="Arial"/>
        </w:rPr>
        <w:t>配置：</w:t>
      </w:r>
    </w:p>
    <w:p w14:paraId="1804E3C8" w14:textId="77777777" w:rsidR="00D3235F" w:rsidRDefault="00000000">
      <w:pPr>
        <w:spacing w:before="300" w:after="120" w:line="288" w:lineRule="auto"/>
        <w:outlineLvl w:val="2"/>
        <w:rPr>
          <w:rFonts w:hint="eastAsia"/>
        </w:rPr>
      </w:pPr>
      <w:bookmarkStart w:id="21" w:name="heading_22"/>
      <w:r>
        <w:rPr>
          <w:rFonts w:ascii="Arial" w:eastAsia="等线" w:hAnsi="Arial" w:cs="Arial"/>
          <w:b/>
          <w:sz w:val="30"/>
        </w:rPr>
        <w:t xml:space="preserve">5.3 Bus.xml </w:t>
      </w:r>
      <w:r>
        <w:rPr>
          <w:rFonts w:ascii="Arial" w:eastAsia="等线" w:hAnsi="Arial" w:cs="Arial"/>
          <w:b/>
          <w:sz w:val="30"/>
        </w:rPr>
        <w:t>需要做哪些配置调整？</w:t>
      </w:r>
      <w:bookmarkEnd w:id="21"/>
    </w:p>
    <w:p w14:paraId="0EA33053" w14:textId="77777777" w:rsidR="00D3235F" w:rsidRDefault="00000000">
      <w:pPr>
        <w:spacing w:before="120" w:after="120" w:line="288" w:lineRule="auto"/>
        <w:rPr>
          <w:rFonts w:hint="eastAsia"/>
        </w:rPr>
      </w:pPr>
      <w:r>
        <w:rPr>
          <w:rFonts w:ascii="Arial" w:eastAsia="等线" w:hAnsi="Arial" w:cs="Arial"/>
        </w:rPr>
        <w:t>回答：在</w:t>
      </w:r>
      <w:r>
        <w:rPr>
          <w:rFonts w:ascii="Arial" w:eastAsia="等线" w:hAnsi="Arial" w:cs="Arial"/>
        </w:rPr>
        <w:t xml:space="preserve"> Bus.xml </w:t>
      </w:r>
      <w:r>
        <w:rPr>
          <w:rFonts w:ascii="Arial" w:eastAsia="等线" w:hAnsi="Arial" w:cs="Arial"/>
        </w:rPr>
        <w:t>中新增三条路由规则（默认注释状态，按需启用）：</w:t>
      </w:r>
    </w:p>
    <w:p w14:paraId="25818A44" w14:textId="77777777" w:rsidR="00D3235F" w:rsidRDefault="00000000">
      <w:pPr>
        <w:spacing w:before="120" w:after="120" w:line="288" w:lineRule="auto"/>
        <w:jc w:val="center"/>
        <w:rPr>
          <w:rFonts w:hint="eastAsia"/>
        </w:rPr>
      </w:pPr>
      <w:r>
        <w:rPr>
          <w:noProof/>
        </w:rPr>
        <w:drawing>
          <wp:inline distT="0" distB="0" distL="0" distR="0" wp14:anchorId="21A7C173" wp14:editId="3BB52A4D">
            <wp:extent cx="5257800" cy="1276350"/>
            <wp:effectExtent l="0" t="0" r="0" b="0"/>
            <wp:docPr id="14"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0"/>
                    <a:stretch>
                      <a:fillRect/>
                    </a:stretch>
                  </pic:blipFill>
                  <pic:spPr>
                    <a:xfrm>
                      <a:off x="0" y="0"/>
                      <a:ext cx="5257800" cy="1276350"/>
                    </a:xfrm>
                    <a:prstGeom prst="rect">
                      <a:avLst/>
                    </a:prstGeom>
                  </pic:spPr>
                </pic:pic>
              </a:graphicData>
            </a:graphic>
          </wp:inline>
        </w:drawing>
      </w:r>
    </w:p>
    <w:p w14:paraId="75A20953" w14:textId="77777777" w:rsidR="00D3235F" w:rsidRDefault="00000000">
      <w:pPr>
        <w:numPr>
          <w:ilvl w:val="0"/>
          <w:numId w:val="9"/>
        </w:numPr>
        <w:spacing w:before="120" w:after="120" w:line="288" w:lineRule="auto"/>
        <w:rPr>
          <w:rFonts w:hint="eastAsia"/>
        </w:rPr>
      </w:pPr>
      <w:r>
        <w:rPr>
          <w:rFonts w:ascii="Arial" w:eastAsia="等线" w:hAnsi="Arial" w:cs="Arial"/>
        </w:rPr>
        <w:t>算法轮盘相关功能号（</w:t>
      </w:r>
      <w:r>
        <w:rPr>
          <w:rFonts w:ascii="Arial" w:eastAsia="等线" w:hAnsi="Arial" w:cs="Arial"/>
        </w:rPr>
        <w:t xml:space="preserve">5180293 </w:t>
      </w:r>
      <w:r>
        <w:rPr>
          <w:rFonts w:ascii="Arial" w:eastAsia="等线" w:hAnsi="Arial" w:cs="Arial"/>
        </w:rPr>
        <w:t>等）路由到</w:t>
      </w:r>
      <w:r>
        <w:rPr>
          <w:rFonts w:ascii="Arial" w:eastAsia="等线" w:hAnsi="Arial" w:cs="Arial"/>
        </w:rPr>
        <w:t xml:space="preserve"> alg_tran_mp3 </w:t>
      </w:r>
      <w:r>
        <w:rPr>
          <w:rFonts w:ascii="Arial" w:eastAsia="等线" w:hAnsi="Arial" w:cs="Arial"/>
        </w:rPr>
        <w:t>分片</w:t>
      </w:r>
    </w:p>
    <w:p w14:paraId="644C9EF3" w14:textId="77777777" w:rsidR="00D3235F" w:rsidRDefault="00000000">
      <w:pPr>
        <w:numPr>
          <w:ilvl w:val="0"/>
          <w:numId w:val="10"/>
        </w:numPr>
        <w:spacing w:before="120" w:after="120" w:line="288" w:lineRule="auto"/>
        <w:rPr>
          <w:rFonts w:hint="eastAsia"/>
        </w:rPr>
      </w:pPr>
      <w:proofErr w:type="spellStart"/>
      <w:r>
        <w:rPr>
          <w:rFonts w:ascii="Arial" w:eastAsia="等线" w:hAnsi="Arial" w:cs="Arial"/>
        </w:rPr>
        <w:t>branchno</w:t>
      </w:r>
      <w:proofErr w:type="spellEnd"/>
      <w:r>
        <w:rPr>
          <w:rFonts w:ascii="Arial" w:eastAsia="等线" w:hAnsi="Arial" w:cs="Arial"/>
        </w:rPr>
        <w:t xml:space="preserve">=1 </w:t>
      </w:r>
      <w:r>
        <w:rPr>
          <w:rFonts w:ascii="Arial" w:eastAsia="等线" w:hAnsi="Arial" w:cs="Arial"/>
        </w:rPr>
        <w:t>的</w:t>
      </w:r>
      <w:r>
        <w:rPr>
          <w:rFonts w:ascii="Arial" w:eastAsia="等线" w:hAnsi="Arial" w:cs="Arial"/>
        </w:rPr>
        <w:t xml:space="preserve"> 518 </w:t>
      </w:r>
      <w:r>
        <w:rPr>
          <w:rFonts w:ascii="Arial" w:eastAsia="等线" w:hAnsi="Arial" w:cs="Arial"/>
        </w:rPr>
        <w:t>开头功能号路由到</w:t>
      </w:r>
      <w:r>
        <w:rPr>
          <w:rFonts w:ascii="Arial" w:eastAsia="等线" w:hAnsi="Arial" w:cs="Arial"/>
        </w:rPr>
        <w:t xml:space="preserve"> alg_tran_mp1 </w:t>
      </w:r>
      <w:r>
        <w:rPr>
          <w:rFonts w:ascii="Arial" w:eastAsia="等线" w:hAnsi="Arial" w:cs="Arial"/>
        </w:rPr>
        <w:t>分片</w:t>
      </w:r>
    </w:p>
    <w:p w14:paraId="6A7ABC66" w14:textId="77777777" w:rsidR="00D3235F" w:rsidRDefault="00000000">
      <w:pPr>
        <w:numPr>
          <w:ilvl w:val="0"/>
          <w:numId w:val="11"/>
        </w:numPr>
        <w:spacing w:before="120" w:after="120" w:line="288" w:lineRule="auto"/>
        <w:rPr>
          <w:rFonts w:hint="eastAsia"/>
        </w:rPr>
      </w:pPr>
      <w:proofErr w:type="spellStart"/>
      <w:r>
        <w:rPr>
          <w:rFonts w:ascii="Arial" w:eastAsia="等线" w:hAnsi="Arial" w:cs="Arial"/>
        </w:rPr>
        <w:t>branchno</w:t>
      </w:r>
      <w:proofErr w:type="spellEnd"/>
      <w:r>
        <w:rPr>
          <w:rFonts w:ascii="Arial" w:eastAsia="等线" w:hAnsi="Arial" w:cs="Arial"/>
        </w:rPr>
        <w:t xml:space="preserve">=2 </w:t>
      </w:r>
      <w:r>
        <w:rPr>
          <w:rFonts w:ascii="Arial" w:eastAsia="等线" w:hAnsi="Arial" w:cs="Arial"/>
        </w:rPr>
        <w:t>的</w:t>
      </w:r>
      <w:r>
        <w:rPr>
          <w:rFonts w:ascii="Arial" w:eastAsia="等线" w:hAnsi="Arial" w:cs="Arial"/>
        </w:rPr>
        <w:t xml:space="preserve"> 518 </w:t>
      </w:r>
      <w:r>
        <w:rPr>
          <w:rFonts w:ascii="Arial" w:eastAsia="等线" w:hAnsi="Arial" w:cs="Arial"/>
        </w:rPr>
        <w:t>开头功能号路由到</w:t>
      </w:r>
      <w:r>
        <w:rPr>
          <w:rFonts w:ascii="Arial" w:eastAsia="等线" w:hAnsi="Arial" w:cs="Arial"/>
        </w:rPr>
        <w:t xml:space="preserve"> alg_tran_mp2 </w:t>
      </w:r>
      <w:r>
        <w:rPr>
          <w:rFonts w:ascii="Arial" w:eastAsia="等线" w:hAnsi="Arial" w:cs="Arial"/>
        </w:rPr>
        <w:t>分片</w:t>
      </w:r>
    </w:p>
    <w:p w14:paraId="019A7305" w14:textId="77777777" w:rsidR="00D3235F" w:rsidRDefault="00000000">
      <w:pPr>
        <w:numPr>
          <w:ilvl w:val="0"/>
          <w:numId w:val="12"/>
        </w:numPr>
        <w:spacing w:before="120" w:after="120" w:line="288" w:lineRule="auto"/>
        <w:rPr>
          <w:rFonts w:hint="eastAsia"/>
        </w:rPr>
      </w:pPr>
      <w:r>
        <w:rPr>
          <w:rFonts w:ascii="Arial" w:eastAsia="等线" w:hAnsi="Arial" w:cs="Arial"/>
        </w:rPr>
        <w:t>其他</w:t>
      </w:r>
      <w:r>
        <w:rPr>
          <w:rFonts w:ascii="Arial" w:eastAsia="等线" w:hAnsi="Arial" w:cs="Arial"/>
        </w:rPr>
        <w:t xml:space="preserve"> 518 </w:t>
      </w:r>
      <w:r>
        <w:rPr>
          <w:rFonts w:ascii="Arial" w:eastAsia="等线" w:hAnsi="Arial" w:cs="Arial"/>
        </w:rPr>
        <w:t>开头功能号默认路由到</w:t>
      </w:r>
      <w:r>
        <w:rPr>
          <w:rFonts w:ascii="Arial" w:eastAsia="等线" w:hAnsi="Arial" w:cs="Arial"/>
        </w:rPr>
        <w:t xml:space="preserve"> </w:t>
      </w:r>
      <w:proofErr w:type="spellStart"/>
      <w:r>
        <w:rPr>
          <w:rFonts w:ascii="Arial" w:eastAsia="等线" w:hAnsi="Arial" w:cs="Arial"/>
        </w:rPr>
        <w:t>alg_tran_mp</w:t>
      </w:r>
      <w:proofErr w:type="spellEnd"/>
      <w:r>
        <w:rPr>
          <w:rFonts w:ascii="Arial" w:eastAsia="等线" w:hAnsi="Arial" w:cs="Arial"/>
        </w:rPr>
        <w:t xml:space="preserve"> </w:t>
      </w:r>
      <w:r>
        <w:rPr>
          <w:rFonts w:ascii="Arial" w:eastAsia="等线" w:hAnsi="Arial" w:cs="Arial"/>
        </w:rPr>
        <w:t>分片</w:t>
      </w:r>
    </w:p>
    <w:p w14:paraId="1D3B31C1" w14:textId="77777777" w:rsidR="00D3235F" w:rsidRDefault="00000000">
      <w:pPr>
        <w:spacing w:before="300" w:after="120" w:line="288" w:lineRule="auto"/>
        <w:outlineLvl w:val="2"/>
        <w:rPr>
          <w:rFonts w:hint="eastAsia"/>
        </w:rPr>
      </w:pPr>
      <w:bookmarkStart w:id="22" w:name="heading_23"/>
      <w:r>
        <w:rPr>
          <w:rFonts w:ascii="Arial" w:eastAsia="等线" w:hAnsi="Arial" w:cs="Arial"/>
          <w:b/>
          <w:sz w:val="30"/>
        </w:rPr>
        <w:t xml:space="preserve">5.4 O3bus </w:t>
      </w:r>
      <w:r>
        <w:rPr>
          <w:rFonts w:ascii="Arial" w:eastAsia="等线" w:hAnsi="Arial" w:cs="Arial"/>
          <w:b/>
          <w:sz w:val="30"/>
        </w:rPr>
        <w:t>配置有哪些重要的特殊说明？</w:t>
      </w:r>
      <w:bookmarkEnd w:id="22"/>
    </w:p>
    <w:p w14:paraId="02F06FAB" w14:textId="77777777" w:rsidR="00D3235F" w:rsidRDefault="00000000">
      <w:pPr>
        <w:spacing w:before="120" w:after="120" w:line="288" w:lineRule="auto"/>
        <w:rPr>
          <w:rFonts w:hint="eastAsia"/>
        </w:rPr>
      </w:pPr>
      <w:r>
        <w:rPr>
          <w:rFonts w:ascii="Arial" w:eastAsia="等线" w:hAnsi="Arial" w:cs="Arial"/>
        </w:rPr>
        <w:t>回答：</w:t>
      </w:r>
    </w:p>
    <w:p w14:paraId="5CF894BA" w14:textId="77777777" w:rsidR="00D3235F" w:rsidRDefault="00000000">
      <w:pPr>
        <w:numPr>
          <w:ilvl w:val="0"/>
          <w:numId w:val="13"/>
        </w:numPr>
        <w:spacing w:before="120" w:after="120" w:line="288" w:lineRule="auto"/>
        <w:rPr>
          <w:rFonts w:hint="eastAsia"/>
        </w:rPr>
      </w:pPr>
      <w:r>
        <w:rPr>
          <w:rFonts w:ascii="Arial" w:eastAsia="等线" w:hAnsi="Arial" w:cs="Arial"/>
        </w:rPr>
        <w:t xml:space="preserve">switchbranchno.xml </w:t>
      </w:r>
      <w:r>
        <w:rPr>
          <w:rFonts w:ascii="Arial" w:eastAsia="等线" w:hAnsi="Arial" w:cs="Arial"/>
        </w:rPr>
        <w:t>与</w:t>
      </w:r>
      <w:r>
        <w:rPr>
          <w:rFonts w:ascii="Arial" w:eastAsia="等线" w:hAnsi="Arial" w:cs="Arial"/>
        </w:rPr>
        <w:t xml:space="preserve"> Bus.xml </w:t>
      </w:r>
      <w:r>
        <w:rPr>
          <w:rFonts w:ascii="Arial" w:eastAsia="等线" w:hAnsi="Arial" w:cs="Arial"/>
        </w:rPr>
        <w:t>的路由规则必须保持一致</w:t>
      </w:r>
    </w:p>
    <w:p w14:paraId="476E7C1A" w14:textId="77777777" w:rsidR="00D3235F" w:rsidRDefault="00000000">
      <w:pPr>
        <w:numPr>
          <w:ilvl w:val="0"/>
          <w:numId w:val="14"/>
        </w:numPr>
        <w:spacing w:before="120" w:after="120" w:line="288" w:lineRule="auto"/>
        <w:rPr>
          <w:rFonts w:hint="eastAsia"/>
        </w:rPr>
      </w:pPr>
      <w:r>
        <w:rPr>
          <w:rFonts w:ascii="Arial" w:eastAsia="等线" w:hAnsi="Arial" w:cs="Arial"/>
        </w:rPr>
        <w:t>除</w:t>
      </w:r>
      <w:r>
        <w:rPr>
          <w:rFonts w:ascii="Arial" w:eastAsia="等线" w:hAnsi="Arial" w:cs="Arial"/>
        </w:rPr>
        <w:t xml:space="preserve"> 5180299 </w:t>
      </w:r>
      <w:r>
        <w:rPr>
          <w:rFonts w:ascii="Arial" w:eastAsia="等线" w:hAnsi="Arial" w:cs="Arial"/>
        </w:rPr>
        <w:t>外的其他恒生策略，必须部署在</w:t>
      </w:r>
      <w:r>
        <w:rPr>
          <w:rFonts w:ascii="Arial" w:eastAsia="等线" w:hAnsi="Arial" w:cs="Arial"/>
        </w:rPr>
        <w:t xml:space="preserve"> switchbranchno.xml </w:t>
      </w:r>
      <w:r>
        <w:rPr>
          <w:rFonts w:ascii="Arial" w:eastAsia="等线" w:hAnsi="Arial" w:cs="Arial"/>
        </w:rPr>
        <w:t>最后一条规则对应的分片</w:t>
      </w:r>
    </w:p>
    <w:p w14:paraId="749BC00B" w14:textId="77777777" w:rsidR="00D3235F" w:rsidRDefault="00000000">
      <w:pPr>
        <w:numPr>
          <w:ilvl w:val="0"/>
          <w:numId w:val="15"/>
        </w:numPr>
        <w:spacing w:before="120" w:after="120" w:line="288" w:lineRule="auto"/>
        <w:rPr>
          <w:rFonts w:hint="eastAsia"/>
        </w:rPr>
      </w:pPr>
      <w:r>
        <w:rPr>
          <w:rFonts w:ascii="Arial" w:eastAsia="等线" w:hAnsi="Arial" w:cs="Arial"/>
        </w:rPr>
        <w:t xml:space="preserve">O32 </w:t>
      </w:r>
      <w:r>
        <w:rPr>
          <w:rFonts w:ascii="Arial" w:eastAsia="等线" w:hAnsi="Arial" w:cs="Arial"/>
        </w:rPr>
        <w:t>三方策略脚本需要重新申请并打最新的开通脚本</w:t>
      </w:r>
    </w:p>
    <w:p w14:paraId="16235498" w14:textId="77777777" w:rsidR="00D3235F" w:rsidRDefault="00000000">
      <w:pPr>
        <w:numPr>
          <w:ilvl w:val="0"/>
          <w:numId w:val="16"/>
        </w:numPr>
        <w:spacing w:before="120" w:after="120" w:line="288" w:lineRule="auto"/>
        <w:rPr>
          <w:rFonts w:hint="eastAsia"/>
        </w:rPr>
      </w:pPr>
      <w:r>
        <w:rPr>
          <w:rFonts w:ascii="Arial" w:eastAsia="等线" w:hAnsi="Arial" w:cs="Arial"/>
        </w:rPr>
        <w:t>每次</w:t>
      </w:r>
      <w:r>
        <w:rPr>
          <w:rFonts w:ascii="Arial" w:eastAsia="等线" w:hAnsi="Arial" w:cs="Arial"/>
        </w:rPr>
        <w:t xml:space="preserve"> O32 </w:t>
      </w:r>
      <w:r>
        <w:rPr>
          <w:rFonts w:ascii="Arial" w:eastAsia="等线" w:hAnsi="Arial" w:cs="Arial"/>
        </w:rPr>
        <w:t>升级后，必须手动检查并恢复</w:t>
      </w:r>
      <w:r>
        <w:rPr>
          <w:rFonts w:ascii="Arial" w:eastAsia="等线" w:hAnsi="Arial" w:cs="Arial"/>
        </w:rPr>
        <w:t xml:space="preserve"> Bus.xml </w:t>
      </w:r>
      <w:r>
        <w:rPr>
          <w:rFonts w:ascii="Arial" w:eastAsia="等线" w:hAnsi="Arial" w:cs="Arial"/>
        </w:rPr>
        <w:t>的新增配置（升级工具不自动维护）</w:t>
      </w:r>
    </w:p>
    <w:p w14:paraId="64710297" w14:textId="77777777" w:rsidR="00D3235F" w:rsidRDefault="00000000">
      <w:pPr>
        <w:spacing w:before="320" w:after="120" w:line="288" w:lineRule="auto"/>
        <w:outlineLvl w:val="1"/>
        <w:rPr>
          <w:rFonts w:hint="eastAsia"/>
        </w:rPr>
      </w:pPr>
      <w:bookmarkStart w:id="23" w:name="heading_24"/>
      <w:r>
        <w:rPr>
          <w:rFonts w:ascii="Arial" w:eastAsia="等线" w:hAnsi="Arial" w:cs="Arial"/>
          <w:b/>
          <w:sz w:val="32"/>
        </w:rPr>
        <w:t>六、常见问题解答</w:t>
      </w:r>
      <w:bookmarkEnd w:id="23"/>
    </w:p>
    <w:p w14:paraId="5E7D3D9C" w14:textId="77777777" w:rsidR="00D3235F" w:rsidRDefault="00000000">
      <w:pPr>
        <w:spacing w:before="300" w:after="120" w:line="288" w:lineRule="auto"/>
        <w:outlineLvl w:val="2"/>
        <w:rPr>
          <w:rFonts w:hint="eastAsia"/>
        </w:rPr>
      </w:pPr>
      <w:bookmarkStart w:id="24" w:name="heading_25"/>
      <w:r>
        <w:rPr>
          <w:rFonts w:ascii="Arial" w:eastAsia="等线" w:hAnsi="Arial" w:cs="Arial"/>
          <w:b/>
          <w:sz w:val="30"/>
        </w:rPr>
        <w:t xml:space="preserve">6.1 </w:t>
      </w:r>
      <w:r>
        <w:rPr>
          <w:rFonts w:ascii="Arial" w:eastAsia="等线" w:hAnsi="Arial" w:cs="Arial"/>
          <w:b/>
          <w:sz w:val="30"/>
        </w:rPr>
        <w:t>算法轮盘解耦的灾备能力如何？</w:t>
      </w:r>
      <w:bookmarkEnd w:id="24"/>
    </w:p>
    <w:p w14:paraId="05B172F3" w14:textId="77777777" w:rsidR="00D3235F" w:rsidRDefault="00000000">
      <w:pPr>
        <w:spacing w:before="120" w:after="120" w:line="288" w:lineRule="auto"/>
        <w:rPr>
          <w:rFonts w:hint="eastAsia"/>
        </w:rPr>
      </w:pPr>
      <w:r>
        <w:rPr>
          <w:rFonts w:ascii="Arial" w:eastAsia="等线" w:hAnsi="Arial" w:cs="Arial"/>
        </w:rPr>
        <w:t>回答：分片之间完全独立，单个分片故障不会影响其他分片运行。</w:t>
      </w:r>
      <w:proofErr w:type="spellStart"/>
      <w:r>
        <w:rPr>
          <w:rFonts w:ascii="Arial" w:eastAsia="等线" w:hAnsi="Arial" w:cs="Arial"/>
        </w:rPr>
        <w:t>Otrade</w:t>
      </w:r>
      <w:proofErr w:type="spellEnd"/>
      <w:r>
        <w:rPr>
          <w:rFonts w:ascii="Arial" w:eastAsia="等线" w:hAnsi="Arial" w:cs="Arial"/>
        </w:rPr>
        <w:t xml:space="preserve"> </w:t>
      </w:r>
      <w:r>
        <w:rPr>
          <w:rFonts w:ascii="Arial" w:eastAsia="等线" w:hAnsi="Arial" w:cs="Arial"/>
        </w:rPr>
        <w:t>分片重启后，会自动同步其他所有分片的方案和委托数据。</w:t>
      </w:r>
    </w:p>
    <w:p w14:paraId="03938FA0" w14:textId="77777777" w:rsidR="00D3235F" w:rsidRDefault="00000000">
      <w:pPr>
        <w:spacing w:before="300" w:after="120" w:line="288" w:lineRule="auto"/>
        <w:outlineLvl w:val="2"/>
        <w:rPr>
          <w:rFonts w:hint="eastAsia"/>
        </w:rPr>
      </w:pPr>
      <w:bookmarkStart w:id="25" w:name="heading_26"/>
      <w:r>
        <w:rPr>
          <w:rFonts w:ascii="Arial" w:eastAsia="等线" w:hAnsi="Arial" w:cs="Arial"/>
          <w:b/>
          <w:sz w:val="30"/>
        </w:rPr>
        <w:t xml:space="preserve">6.2 </w:t>
      </w:r>
      <w:r>
        <w:rPr>
          <w:rFonts w:ascii="Arial" w:eastAsia="等线" w:hAnsi="Arial" w:cs="Arial"/>
          <w:b/>
          <w:sz w:val="30"/>
        </w:rPr>
        <w:t>算法轮盘解耦的授权控制是怎样的？</w:t>
      </w:r>
      <w:bookmarkEnd w:id="25"/>
    </w:p>
    <w:p w14:paraId="4EF99B35" w14:textId="77777777" w:rsidR="00D3235F" w:rsidRDefault="00000000">
      <w:pPr>
        <w:spacing w:before="120" w:after="120" w:line="288" w:lineRule="auto"/>
        <w:rPr>
          <w:rFonts w:ascii="Arial" w:eastAsia="等线" w:hAnsi="Arial" w:cs="Arial"/>
        </w:rPr>
      </w:pPr>
      <w:r>
        <w:rPr>
          <w:rFonts w:ascii="Arial" w:eastAsia="等线" w:hAnsi="Arial" w:cs="Arial"/>
        </w:rPr>
        <w:t>回答：通过委托号段进行</w:t>
      </w:r>
      <w:r>
        <w:rPr>
          <w:rFonts w:ascii="Arial" w:eastAsia="等线" w:hAnsi="Arial" w:cs="Arial"/>
        </w:rPr>
        <w:t xml:space="preserve"> LIC </w:t>
      </w:r>
      <w:r>
        <w:rPr>
          <w:rFonts w:ascii="Arial" w:eastAsia="等线" w:hAnsi="Arial" w:cs="Arial"/>
        </w:rPr>
        <w:t>授权控制，不同分片使用不同的号段，分别进行授权管</w:t>
      </w:r>
      <w:r>
        <w:rPr>
          <w:rFonts w:ascii="Arial" w:eastAsia="等线" w:hAnsi="Arial" w:cs="Arial"/>
        </w:rPr>
        <w:lastRenderedPageBreak/>
        <w:t>理。</w:t>
      </w:r>
    </w:p>
    <w:p w14:paraId="5D350831" w14:textId="7F9E0998" w:rsidR="009A0876" w:rsidRDefault="009A0876" w:rsidP="009A0876">
      <w:pPr>
        <w:spacing w:before="300" w:after="120" w:line="288" w:lineRule="auto"/>
        <w:outlineLvl w:val="2"/>
        <w:rPr>
          <w:rFonts w:ascii="Arial" w:eastAsia="等线" w:hAnsi="Arial" w:cs="Arial"/>
          <w:b/>
          <w:sz w:val="30"/>
        </w:rPr>
      </w:pPr>
      <w:r w:rsidRPr="009A0876">
        <w:rPr>
          <w:rFonts w:ascii="Arial" w:eastAsia="等线" w:hAnsi="Arial" w:cs="Arial" w:hint="eastAsia"/>
          <w:b/>
          <w:sz w:val="30"/>
        </w:rPr>
        <w:t>6.3</w:t>
      </w:r>
      <w:r>
        <w:rPr>
          <w:rFonts w:ascii="Arial" w:eastAsia="等线" w:hAnsi="Arial" w:cs="Arial" w:hint="eastAsia"/>
          <w:b/>
          <w:sz w:val="30"/>
        </w:rPr>
        <w:t>算法轮盘解耦后，</w:t>
      </w:r>
      <w:r w:rsidRPr="009A0876">
        <w:rPr>
          <w:rFonts w:ascii="Arial" w:eastAsia="等线" w:hAnsi="Arial" w:cs="Arial" w:hint="eastAsia"/>
          <w:b/>
          <w:sz w:val="30"/>
        </w:rPr>
        <w:t>O3</w:t>
      </w:r>
      <w:r w:rsidRPr="009A0876">
        <w:rPr>
          <w:rFonts w:ascii="Arial" w:eastAsia="等线" w:hAnsi="Arial" w:cs="Arial" w:hint="eastAsia"/>
          <w:b/>
          <w:sz w:val="30"/>
        </w:rPr>
        <w:t>能同时主推日初始化的消息给</w:t>
      </w:r>
      <w:proofErr w:type="spellStart"/>
      <w:r w:rsidRPr="009A0876">
        <w:rPr>
          <w:rFonts w:ascii="Arial" w:eastAsia="等线" w:hAnsi="Arial" w:cs="Arial" w:hint="eastAsia"/>
          <w:b/>
          <w:sz w:val="30"/>
        </w:rPr>
        <w:t>OTrade</w:t>
      </w:r>
      <w:proofErr w:type="spellEnd"/>
      <w:r w:rsidRPr="009A0876">
        <w:rPr>
          <w:rFonts w:ascii="Arial" w:eastAsia="等线" w:hAnsi="Arial" w:cs="Arial" w:hint="eastAsia"/>
          <w:b/>
          <w:sz w:val="30"/>
        </w:rPr>
        <w:t>和算法分片吗</w:t>
      </w:r>
      <w:r>
        <w:rPr>
          <w:rFonts w:ascii="Arial" w:eastAsia="等线" w:hAnsi="Arial" w:cs="Arial" w:hint="eastAsia"/>
          <w:b/>
          <w:sz w:val="30"/>
        </w:rPr>
        <w:t>？</w:t>
      </w:r>
    </w:p>
    <w:p w14:paraId="5D3DDE88" w14:textId="75A57E83" w:rsidR="009A0876" w:rsidRPr="009A0876" w:rsidRDefault="009A0876" w:rsidP="009A0876">
      <w:pPr>
        <w:spacing w:before="300" w:after="120" w:line="288" w:lineRule="auto"/>
        <w:outlineLvl w:val="2"/>
        <w:rPr>
          <w:rFonts w:ascii="Arial" w:eastAsia="等线" w:hAnsi="Arial" w:cs="Arial" w:hint="eastAsia"/>
        </w:rPr>
      </w:pPr>
      <w:r w:rsidRPr="009A0876">
        <w:rPr>
          <w:rFonts w:ascii="Arial" w:eastAsia="等线" w:hAnsi="Arial" w:cs="Arial" w:hint="eastAsia"/>
        </w:rPr>
        <w:t>回答：</w:t>
      </w:r>
      <w:r w:rsidRPr="009A0876">
        <w:rPr>
          <w:rFonts w:ascii="Arial" w:eastAsia="等线" w:hAnsi="Arial" w:cs="Arial"/>
        </w:rPr>
        <w:t>O3</w:t>
      </w:r>
      <w:r w:rsidRPr="009A0876">
        <w:rPr>
          <w:rFonts w:ascii="Arial" w:eastAsia="等线" w:hAnsi="Arial" w:cs="Arial"/>
        </w:rPr>
        <w:t>（</w:t>
      </w:r>
      <w:r w:rsidRPr="009A0876">
        <w:rPr>
          <w:rFonts w:ascii="Arial" w:eastAsia="等线" w:hAnsi="Arial" w:cs="Arial"/>
        </w:rPr>
        <w:t>O32</w:t>
      </w:r>
      <w:r w:rsidRPr="009A0876">
        <w:rPr>
          <w:rFonts w:ascii="Arial" w:eastAsia="等线" w:hAnsi="Arial" w:cs="Arial"/>
        </w:rPr>
        <w:t>）日切后可以同时主推消息给</w:t>
      </w:r>
      <w:r w:rsidRPr="009A0876">
        <w:rPr>
          <w:rFonts w:ascii="Arial" w:eastAsia="等线" w:hAnsi="Arial" w:cs="Arial"/>
        </w:rPr>
        <w:t>OT</w:t>
      </w:r>
      <w:r w:rsidRPr="009A0876">
        <w:rPr>
          <w:rFonts w:ascii="Arial" w:eastAsia="等线" w:hAnsi="Arial" w:cs="Arial"/>
        </w:rPr>
        <w:t>（</w:t>
      </w:r>
      <w:proofErr w:type="spellStart"/>
      <w:r w:rsidRPr="009A0876">
        <w:rPr>
          <w:rFonts w:ascii="Arial" w:eastAsia="等线" w:hAnsi="Arial" w:cs="Arial"/>
        </w:rPr>
        <w:t>OTrade</w:t>
      </w:r>
      <w:proofErr w:type="spellEnd"/>
      <w:r w:rsidRPr="009A0876">
        <w:rPr>
          <w:rFonts w:ascii="Arial" w:eastAsia="等线" w:hAnsi="Arial" w:cs="Arial"/>
        </w:rPr>
        <w:t>）和算法分片。</w:t>
      </w:r>
      <w:r w:rsidRPr="009A0876">
        <w:rPr>
          <w:rFonts w:ascii="Arial" w:eastAsia="等线" w:hAnsi="Arial" w:cs="Arial"/>
        </w:rPr>
        <w:br/>
        <w:t>O32</w:t>
      </w:r>
      <w:r w:rsidRPr="009A0876">
        <w:rPr>
          <w:rFonts w:ascii="Arial" w:eastAsia="等线" w:hAnsi="Arial" w:cs="Arial"/>
        </w:rPr>
        <w:t>系统通过配置</w:t>
      </w:r>
      <w:r w:rsidRPr="009A0876">
        <w:rPr>
          <w:rFonts w:ascii="Arial" w:eastAsia="等线" w:hAnsi="Arial" w:cs="Arial"/>
        </w:rPr>
        <w:t>switchbranchno.xml</w:t>
      </w:r>
      <w:r w:rsidRPr="009A0876">
        <w:rPr>
          <w:rFonts w:ascii="Arial" w:eastAsia="等线" w:hAnsi="Arial" w:cs="Arial"/>
        </w:rPr>
        <w:t>和</w:t>
      </w:r>
      <w:r w:rsidRPr="009A0876">
        <w:rPr>
          <w:rFonts w:ascii="Arial" w:eastAsia="等线" w:hAnsi="Arial" w:cs="Arial"/>
        </w:rPr>
        <w:t>Bus.xml</w:t>
      </w:r>
      <w:r w:rsidRPr="009A0876">
        <w:rPr>
          <w:rFonts w:ascii="Arial" w:eastAsia="等线" w:hAnsi="Arial" w:cs="Arial"/>
        </w:rPr>
        <w:t>实现策略级路由，日切后各分片服务正常运行，</w:t>
      </w:r>
      <w:r w:rsidRPr="009A0876">
        <w:rPr>
          <w:rFonts w:ascii="Arial" w:eastAsia="等线" w:hAnsi="Arial" w:cs="Arial"/>
        </w:rPr>
        <w:t>O32</w:t>
      </w:r>
      <w:r w:rsidRPr="009A0876">
        <w:rPr>
          <w:rFonts w:ascii="Arial" w:eastAsia="等线" w:hAnsi="Arial" w:cs="Arial"/>
        </w:rPr>
        <w:t>后台可依据策略</w:t>
      </w:r>
      <w:r w:rsidRPr="009A0876">
        <w:rPr>
          <w:rFonts w:ascii="Arial" w:eastAsia="等线" w:hAnsi="Arial" w:cs="Arial"/>
        </w:rPr>
        <w:t>ID</w:t>
      </w:r>
      <w:r w:rsidRPr="009A0876">
        <w:rPr>
          <w:rFonts w:ascii="Arial" w:eastAsia="等线" w:hAnsi="Arial" w:cs="Arial"/>
        </w:rPr>
        <w:t>（如功能号</w:t>
      </w:r>
      <w:r w:rsidRPr="009A0876">
        <w:rPr>
          <w:rFonts w:ascii="Arial" w:eastAsia="等线" w:hAnsi="Arial" w:cs="Arial"/>
        </w:rPr>
        <w:t>5180229</w:t>
      </w:r>
      <w:r w:rsidRPr="009A0876">
        <w:rPr>
          <w:rFonts w:ascii="Arial" w:eastAsia="等线" w:hAnsi="Arial" w:cs="Arial"/>
        </w:rPr>
        <w:t>、</w:t>
      </w:r>
      <w:r w:rsidRPr="009A0876">
        <w:rPr>
          <w:rFonts w:ascii="Arial" w:eastAsia="等线" w:hAnsi="Arial" w:cs="Arial"/>
        </w:rPr>
        <w:t>5180293</w:t>
      </w:r>
      <w:r w:rsidRPr="009A0876">
        <w:rPr>
          <w:rFonts w:ascii="Arial" w:eastAsia="等线" w:hAnsi="Arial" w:cs="Arial"/>
        </w:rPr>
        <w:t>等）将新建方案、方案控制、子单委托等消息</w:t>
      </w:r>
      <w:r w:rsidRPr="009A0876">
        <w:rPr>
          <w:rFonts w:ascii="Arial" w:eastAsia="等线" w:hAnsi="Arial" w:cs="Arial"/>
          <w:b/>
          <w:bCs/>
        </w:rPr>
        <w:t>并行主推</w:t>
      </w:r>
      <w:r w:rsidRPr="009A0876">
        <w:rPr>
          <w:rFonts w:ascii="Arial" w:eastAsia="等线" w:hAnsi="Arial" w:cs="Arial"/>
        </w:rPr>
        <w:t>至不同目标分片：例如恒生策略路由至算法交易分片（如</w:t>
      </w:r>
      <w:r w:rsidRPr="009A0876">
        <w:rPr>
          <w:rFonts w:ascii="Arial" w:eastAsia="等线" w:hAnsi="Arial" w:cs="Arial"/>
        </w:rPr>
        <w:t>alg_tran_mp1</w:t>
      </w:r>
      <w:r w:rsidRPr="009A0876">
        <w:rPr>
          <w:rFonts w:ascii="Arial" w:eastAsia="等线" w:hAnsi="Arial" w:cs="Arial"/>
        </w:rPr>
        <w:t>），算法轮盘策略路由至</w:t>
      </w:r>
      <w:proofErr w:type="spellStart"/>
      <w:r w:rsidRPr="009A0876">
        <w:rPr>
          <w:rFonts w:ascii="Arial" w:eastAsia="等线" w:hAnsi="Arial" w:cs="Arial"/>
        </w:rPr>
        <w:t>Otrade</w:t>
      </w:r>
      <w:proofErr w:type="spellEnd"/>
      <w:r w:rsidRPr="009A0876">
        <w:rPr>
          <w:rFonts w:ascii="Arial" w:eastAsia="等线" w:hAnsi="Arial" w:cs="Arial"/>
        </w:rPr>
        <w:t>分片（即轮盘分片）</w:t>
      </w:r>
    </w:p>
    <w:p w14:paraId="58C40EED" w14:textId="77777777" w:rsidR="00D3235F" w:rsidRDefault="00000000">
      <w:pPr>
        <w:spacing w:before="320" w:after="120" w:line="288" w:lineRule="auto"/>
        <w:outlineLvl w:val="1"/>
        <w:rPr>
          <w:rFonts w:hint="eastAsia"/>
        </w:rPr>
      </w:pPr>
      <w:bookmarkStart w:id="26" w:name="heading_27"/>
      <w:r>
        <w:rPr>
          <w:rFonts w:ascii="Arial" w:eastAsia="等线" w:hAnsi="Arial" w:cs="Arial"/>
          <w:b/>
          <w:sz w:val="32"/>
        </w:rPr>
        <w:t>七、算法轮盘解耦架构图介绍</w:t>
      </w:r>
      <w:bookmarkEnd w:id="26"/>
    </w:p>
    <w:p w14:paraId="747D8FA8" w14:textId="77777777" w:rsidR="00D3235F" w:rsidRDefault="00000000">
      <w:pPr>
        <w:spacing w:before="300" w:after="120" w:line="288" w:lineRule="auto"/>
        <w:outlineLvl w:val="2"/>
        <w:rPr>
          <w:rFonts w:hint="eastAsia"/>
        </w:rPr>
      </w:pPr>
      <w:bookmarkStart w:id="27" w:name="heading_28"/>
      <w:r>
        <w:rPr>
          <w:rFonts w:ascii="Arial" w:eastAsia="等线" w:hAnsi="Arial" w:cs="Arial"/>
          <w:b/>
          <w:sz w:val="30"/>
        </w:rPr>
        <w:t xml:space="preserve">7.1 </w:t>
      </w:r>
      <w:r>
        <w:rPr>
          <w:rFonts w:ascii="Arial" w:eastAsia="等线" w:hAnsi="Arial" w:cs="Arial"/>
          <w:b/>
          <w:sz w:val="30"/>
        </w:rPr>
        <w:t>算法轮盘升级前系统架构图</w:t>
      </w:r>
      <w:bookmarkEnd w:id="27"/>
    </w:p>
    <w:p w14:paraId="0FFD2003" w14:textId="77777777" w:rsidR="00D3235F" w:rsidRDefault="00000000">
      <w:pPr>
        <w:spacing w:before="120" w:after="120" w:line="288" w:lineRule="auto"/>
        <w:jc w:val="center"/>
        <w:rPr>
          <w:rFonts w:hint="eastAsia"/>
        </w:rPr>
      </w:pPr>
      <w:r>
        <w:rPr>
          <w:noProof/>
        </w:rPr>
        <w:lastRenderedPageBreak/>
        <w:drawing>
          <wp:inline distT="0" distB="0" distL="0" distR="0" wp14:anchorId="3024976D" wp14:editId="06D20712">
            <wp:extent cx="5257800" cy="5753100"/>
            <wp:effectExtent l="0" t="0" r="0" b="0"/>
            <wp:docPr id="15"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1"/>
                    <a:stretch>
                      <a:fillRect/>
                    </a:stretch>
                  </pic:blipFill>
                  <pic:spPr>
                    <a:xfrm>
                      <a:off x="0" y="0"/>
                      <a:ext cx="5257800" cy="5753100"/>
                    </a:xfrm>
                    <a:prstGeom prst="rect">
                      <a:avLst/>
                    </a:prstGeom>
                  </pic:spPr>
                </pic:pic>
              </a:graphicData>
            </a:graphic>
          </wp:inline>
        </w:drawing>
      </w:r>
    </w:p>
    <w:p w14:paraId="7CC1CFDA" w14:textId="77777777" w:rsidR="00D3235F" w:rsidRDefault="00000000">
      <w:pPr>
        <w:spacing w:before="300" w:after="120" w:line="288" w:lineRule="auto"/>
        <w:outlineLvl w:val="2"/>
        <w:rPr>
          <w:rFonts w:hint="eastAsia"/>
        </w:rPr>
      </w:pPr>
      <w:bookmarkStart w:id="28" w:name="heading_29"/>
      <w:r>
        <w:rPr>
          <w:rFonts w:ascii="Arial" w:eastAsia="等线" w:hAnsi="Arial" w:cs="Arial"/>
          <w:b/>
          <w:sz w:val="30"/>
        </w:rPr>
        <w:t xml:space="preserve">7.2 </w:t>
      </w:r>
      <w:r>
        <w:rPr>
          <w:rFonts w:ascii="Arial" w:eastAsia="等线" w:hAnsi="Arial" w:cs="Arial"/>
          <w:b/>
          <w:sz w:val="30"/>
        </w:rPr>
        <w:t>算法轮盘解耦模式系统架构图</w:t>
      </w:r>
      <w:bookmarkEnd w:id="28"/>
    </w:p>
    <w:p w14:paraId="324FEA50" w14:textId="77777777" w:rsidR="00D3235F" w:rsidRDefault="00000000">
      <w:pPr>
        <w:spacing w:before="120" w:after="120" w:line="288" w:lineRule="auto"/>
        <w:jc w:val="center"/>
        <w:rPr>
          <w:rFonts w:hint="eastAsia"/>
        </w:rPr>
      </w:pPr>
      <w:r>
        <w:rPr>
          <w:noProof/>
        </w:rPr>
        <w:lastRenderedPageBreak/>
        <w:drawing>
          <wp:inline distT="0" distB="0" distL="0" distR="0" wp14:anchorId="4265E22E" wp14:editId="59A2D1BB">
            <wp:extent cx="5257800" cy="7334250"/>
            <wp:effectExtent l="0" t="0" r="0" b="0"/>
            <wp:docPr id="16"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2"/>
                    <a:stretch>
                      <a:fillRect/>
                    </a:stretch>
                  </pic:blipFill>
                  <pic:spPr>
                    <a:xfrm>
                      <a:off x="0" y="0"/>
                      <a:ext cx="5257800" cy="7334250"/>
                    </a:xfrm>
                    <a:prstGeom prst="rect">
                      <a:avLst/>
                    </a:prstGeom>
                  </pic:spPr>
                </pic:pic>
              </a:graphicData>
            </a:graphic>
          </wp:inline>
        </w:drawing>
      </w:r>
    </w:p>
    <w:p w14:paraId="3EDCCC50" w14:textId="1F858DFE" w:rsidR="00D3235F" w:rsidRDefault="00000000">
      <w:pPr>
        <w:spacing w:before="320" w:after="120" w:line="288" w:lineRule="auto"/>
        <w:outlineLvl w:val="1"/>
        <w:rPr>
          <w:rFonts w:hint="eastAsia"/>
        </w:rPr>
      </w:pPr>
      <w:bookmarkStart w:id="29" w:name="heading_30"/>
      <w:r>
        <w:rPr>
          <w:rFonts w:ascii="Arial" w:eastAsia="等线" w:hAnsi="Arial" w:cs="Arial"/>
          <w:b/>
          <w:sz w:val="32"/>
        </w:rPr>
        <w:t>八、术语库</w:t>
      </w:r>
      <w:bookmarkEnd w:id="2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D3235F" w14:paraId="50007E94" w14:textId="77777777">
        <w:tc>
          <w:tcPr>
            <w:tcW w:w="2070" w:type="dxa"/>
            <w:tcMar>
              <w:top w:w="60" w:type="dxa"/>
              <w:left w:w="120" w:type="dxa"/>
              <w:bottom w:w="30" w:type="dxa"/>
              <w:right w:w="120" w:type="dxa"/>
            </w:tcMar>
          </w:tcPr>
          <w:p w14:paraId="3796FD51" w14:textId="77777777" w:rsidR="00D3235F" w:rsidRDefault="00000000">
            <w:pPr>
              <w:spacing w:before="120" w:after="120" w:line="288" w:lineRule="auto"/>
              <w:rPr>
                <w:rFonts w:hint="eastAsia"/>
              </w:rPr>
            </w:pPr>
            <w:r>
              <w:rPr>
                <w:rFonts w:ascii="Arial" w:eastAsia="等线" w:hAnsi="Arial" w:cs="Arial"/>
              </w:rPr>
              <w:t>术语名称</w:t>
            </w:r>
          </w:p>
        </w:tc>
        <w:tc>
          <w:tcPr>
            <w:tcW w:w="2070" w:type="dxa"/>
            <w:tcMar>
              <w:top w:w="60" w:type="dxa"/>
              <w:left w:w="120" w:type="dxa"/>
              <w:bottom w:w="30" w:type="dxa"/>
              <w:right w:w="120" w:type="dxa"/>
            </w:tcMar>
          </w:tcPr>
          <w:p w14:paraId="3680E79D" w14:textId="77777777" w:rsidR="00D3235F" w:rsidRDefault="00000000">
            <w:pPr>
              <w:spacing w:before="120" w:after="120" w:line="288" w:lineRule="auto"/>
              <w:rPr>
                <w:rFonts w:hint="eastAsia"/>
              </w:rPr>
            </w:pPr>
            <w:r>
              <w:rPr>
                <w:rFonts w:ascii="Arial" w:eastAsia="等线" w:hAnsi="Arial" w:cs="Arial"/>
              </w:rPr>
              <w:t>同义词</w:t>
            </w:r>
          </w:p>
        </w:tc>
        <w:tc>
          <w:tcPr>
            <w:tcW w:w="2070" w:type="dxa"/>
            <w:tcMar>
              <w:top w:w="60" w:type="dxa"/>
              <w:left w:w="120" w:type="dxa"/>
              <w:bottom w:w="30" w:type="dxa"/>
              <w:right w:w="120" w:type="dxa"/>
            </w:tcMar>
          </w:tcPr>
          <w:p w14:paraId="0A424E0D" w14:textId="77777777" w:rsidR="00D3235F" w:rsidRDefault="00000000">
            <w:pPr>
              <w:spacing w:before="120" w:after="120" w:line="288" w:lineRule="auto"/>
              <w:rPr>
                <w:rFonts w:hint="eastAsia"/>
              </w:rPr>
            </w:pPr>
            <w:r>
              <w:rPr>
                <w:rFonts w:ascii="Arial" w:eastAsia="等线" w:hAnsi="Arial" w:cs="Arial"/>
              </w:rPr>
              <w:t>术语描述</w:t>
            </w:r>
          </w:p>
        </w:tc>
        <w:tc>
          <w:tcPr>
            <w:tcW w:w="2070" w:type="dxa"/>
            <w:tcMar>
              <w:top w:w="60" w:type="dxa"/>
              <w:left w:w="120" w:type="dxa"/>
              <w:bottom w:w="30" w:type="dxa"/>
              <w:right w:w="120" w:type="dxa"/>
            </w:tcMar>
          </w:tcPr>
          <w:p w14:paraId="2CB8FE4C" w14:textId="77777777" w:rsidR="00D3235F" w:rsidRDefault="00000000">
            <w:pPr>
              <w:spacing w:before="120" w:after="120" w:line="288" w:lineRule="auto"/>
              <w:rPr>
                <w:rFonts w:hint="eastAsia"/>
              </w:rPr>
            </w:pPr>
            <w:r>
              <w:rPr>
                <w:rFonts w:ascii="Arial" w:eastAsia="等线" w:hAnsi="Arial" w:cs="Arial"/>
              </w:rPr>
              <w:t>生效范围</w:t>
            </w:r>
          </w:p>
        </w:tc>
      </w:tr>
      <w:tr w:rsidR="00D3235F" w14:paraId="77911D8C" w14:textId="77777777">
        <w:tc>
          <w:tcPr>
            <w:tcW w:w="2070" w:type="dxa"/>
            <w:tcMar>
              <w:top w:w="60" w:type="dxa"/>
              <w:left w:w="120" w:type="dxa"/>
              <w:bottom w:w="30" w:type="dxa"/>
              <w:right w:w="120" w:type="dxa"/>
            </w:tcMar>
          </w:tcPr>
          <w:p w14:paraId="3E04CCDB" w14:textId="77777777" w:rsidR="00D3235F" w:rsidRDefault="00000000">
            <w:pPr>
              <w:spacing w:before="120" w:after="120" w:line="288" w:lineRule="auto"/>
              <w:rPr>
                <w:rFonts w:hint="eastAsia"/>
              </w:rPr>
            </w:pPr>
            <w:r>
              <w:rPr>
                <w:rFonts w:ascii="Arial" w:eastAsia="等线" w:hAnsi="Arial" w:cs="Arial"/>
              </w:rPr>
              <w:t>算法轮盘解耦</w:t>
            </w:r>
          </w:p>
        </w:tc>
        <w:tc>
          <w:tcPr>
            <w:tcW w:w="2070" w:type="dxa"/>
            <w:tcMar>
              <w:top w:w="60" w:type="dxa"/>
              <w:left w:w="120" w:type="dxa"/>
              <w:bottom w:w="30" w:type="dxa"/>
              <w:right w:w="120" w:type="dxa"/>
            </w:tcMar>
          </w:tcPr>
          <w:p w14:paraId="5933C646" w14:textId="77777777" w:rsidR="00D3235F" w:rsidRDefault="00000000">
            <w:pPr>
              <w:spacing w:before="120" w:after="120" w:line="288" w:lineRule="auto"/>
              <w:rPr>
                <w:rFonts w:hint="eastAsia"/>
              </w:rPr>
            </w:pPr>
            <w:r>
              <w:rPr>
                <w:rFonts w:ascii="Arial" w:eastAsia="等线" w:hAnsi="Arial" w:cs="Arial"/>
              </w:rPr>
              <w:t>算法分片</w:t>
            </w:r>
          </w:p>
        </w:tc>
        <w:tc>
          <w:tcPr>
            <w:tcW w:w="2070" w:type="dxa"/>
            <w:tcMar>
              <w:top w:w="60" w:type="dxa"/>
              <w:left w:w="120" w:type="dxa"/>
              <w:bottom w:w="30" w:type="dxa"/>
              <w:right w:w="120" w:type="dxa"/>
            </w:tcMar>
          </w:tcPr>
          <w:p w14:paraId="324A47AB" w14:textId="77777777" w:rsidR="00D3235F" w:rsidRDefault="00000000">
            <w:pPr>
              <w:spacing w:before="120" w:after="120" w:line="288" w:lineRule="auto"/>
              <w:rPr>
                <w:rFonts w:hint="eastAsia"/>
              </w:rPr>
            </w:pPr>
            <w:r>
              <w:rPr>
                <w:rFonts w:ascii="Arial" w:eastAsia="等线" w:hAnsi="Arial" w:cs="Arial"/>
              </w:rPr>
              <w:t>将算法平台拆分为</w:t>
            </w:r>
            <w:r>
              <w:rPr>
                <w:rFonts w:ascii="Arial" w:eastAsia="等线" w:hAnsi="Arial" w:cs="Arial"/>
              </w:rPr>
              <w:lastRenderedPageBreak/>
              <w:t>多个独立分片实现业务隔离的架构方案</w:t>
            </w:r>
          </w:p>
        </w:tc>
        <w:tc>
          <w:tcPr>
            <w:tcW w:w="2070" w:type="dxa"/>
            <w:tcMar>
              <w:top w:w="60" w:type="dxa"/>
              <w:left w:w="120" w:type="dxa"/>
              <w:bottom w:w="30" w:type="dxa"/>
              <w:right w:w="120" w:type="dxa"/>
            </w:tcMar>
          </w:tcPr>
          <w:p w14:paraId="66AC3599" w14:textId="77777777" w:rsidR="00D3235F" w:rsidRDefault="00000000">
            <w:pPr>
              <w:spacing w:before="120" w:after="120" w:line="288" w:lineRule="auto"/>
              <w:rPr>
                <w:rFonts w:hint="eastAsia"/>
              </w:rPr>
            </w:pPr>
            <w:r>
              <w:rPr>
                <w:rFonts w:ascii="Arial" w:eastAsia="等线" w:hAnsi="Arial" w:cs="Arial"/>
              </w:rPr>
              <w:lastRenderedPageBreak/>
              <w:t>全局</w:t>
            </w:r>
          </w:p>
        </w:tc>
      </w:tr>
      <w:tr w:rsidR="00D3235F" w14:paraId="76DDC49A" w14:textId="77777777">
        <w:tc>
          <w:tcPr>
            <w:tcW w:w="2070" w:type="dxa"/>
            <w:tcMar>
              <w:top w:w="60" w:type="dxa"/>
              <w:left w:w="120" w:type="dxa"/>
              <w:bottom w:w="30" w:type="dxa"/>
              <w:right w:w="120" w:type="dxa"/>
            </w:tcMar>
          </w:tcPr>
          <w:p w14:paraId="15278470" w14:textId="77777777" w:rsidR="00D3235F" w:rsidRDefault="00000000">
            <w:pPr>
              <w:spacing w:before="120" w:after="120" w:line="288" w:lineRule="auto"/>
              <w:rPr>
                <w:rFonts w:hint="eastAsia"/>
              </w:rPr>
            </w:pPr>
            <w:r>
              <w:rPr>
                <w:rFonts w:ascii="Arial" w:eastAsia="等线" w:hAnsi="Arial" w:cs="Arial"/>
              </w:rPr>
              <w:t>算法分片</w:t>
            </w:r>
          </w:p>
        </w:tc>
        <w:tc>
          <w:tcPr>
            <w:tcW w:w="2070" w:type="dxa"/>
            <w:tcMar>
              <w:top w:w="60" w:type="dxa"/>
              <w:left w:w="120" w:type="dxa"/>
              <w:bottom w:w="30" w:type="dxa"/>
              <w:right w:w="120" w:type="dxa"/>
            </w:tcMar>
          </w:tcPr>
          <w:p w14:paraId="28108AD7" w14:textId="77777777" w:rsidR="00D3235F" w:rsidRDefault="00000000">
            <w:pPr>
              <w:spacing w:before="120" w:after="120" w:line="288" w:lineRule="auto"/>
              <w:rPr>
                <w:rFonts w:hint="eastAsia"/>
              </w:rPr>
            </w:pPr>
            <w:r>
              <w:rPr>
                <w:rFonts w:ascii="Arial" w:eastAsia="等线" w:hAnsi="Arial" w:cs="Arial"/>
              </w:rPr>
              <w:t>常规算法分片</w:t>
            </w:r>
          </w:p>
        </w:tc>
        <w:tc>
          <w:tcPr>
            <w:tcW w:w="2070" w:type="dxa"/>
            <w:tcMar>
              <w:top w:w="60" w:type="dxa"/>
              <w:left w:w="120" w:type="dxa"/>
              <w:bottom w:w="30" w:type="dxa"/>
              <w:right w:w="120" w:type="dxa"/>
            </w:tcMar>
          </w:tcPr>
          <w:p w14:paraId="1DAB1EE4" w14:textId="77777777" w:rsidR="00D3235F" w:rsidRDefault="00000000">
            <w:pPr>
              <w:spacing w:before="120" w:after="120" w:line="288" w:lineRule="auto"/>
              <w:rPr>
                <w:rFonts w:hint="eastAsia"/>
              </w:rPr>
            </w:pPr>
            <w:r>
              <w:rPr>
                <w:rFonts w:ascii="Arial" w:eastAsia="等线" w:hAnsi="Arial" w:cs="Arial"/>
              </w:rPr>
              <w:t>运行本地套利、期现匹配等常规算法业务的分片</w:t>
            </w:r>
          </w:p>
        </w:tc>
        <w:tc>
          <w:tcPr>
            <w:tcW w:w="2070" w:type="dxa"/>
            <w:tcMar>
              <w:top w:w="60" w:type="dxa"/>
              <w:left w:w="120" w:type="dxa"/>
              <w:bottom w:w="30" w:type="dxa"/>
              <w:right w:w="120" w:type="dxa"/>
            </w:tcMar>
          </w:tcPr>
          <w:p w14:paraId="48CCE0ED" w14:textId="77777777" w:rsidR="00D3235F" w:rsidRDefault="00000000">
            <w:pPr>
              <w:spacing w:before="120" w:after="120" w:line="288" w:lineRule="auto"/>
              <w:rPr>
                <w:rFonts w:hint="eastAsia"/>
              </w:rPr>
            </w:pPr>
            <w:r>
              <w:rPr>
                <w:rFonts w:ascii="Arial" w:eastAsia="等线" w:hAnsi="Arial" w:cs="Arial"/>
              </w:rPr>
              <w:t>全局</w:t>
            </w:r>
          </w:p>
        </w:tc>
      </w:tr>
      <w:tr w:rsidR="00D3235F" w14:paraId="781A9F11" w14:textId="77777777">
        <w:tc>
          <w:tcPr>
            <w:tcW w:w="2070" w:type="dxa"/>
            <w:tcMar>
              <w:top w:w="60" w:type="dxa"/>
              <w:left w:w="120" w:type="dxa"/>
              <w:bottom w:w="30" w:type="dxa"/>
              <w:right w:w="120" w:type="dxa"/>
            </w:tcMar>
          </w:tcPr>
          <w:p w14:paraId="34CC465A" w14:textId="77777777" w:rsidR="00D3235F" w:rsidRDefault="00000000">
            <w:pPr>
              <w:spacing w:before="120" w:after="120" w:line="288" w:lineRule="auto"/>
              <w:rPr>
                <w:rFonts w:hint="eastAsia"/>
              </w:rPr>
            </w:pPr>
            <w:proofErr w:type="spellStart"/>
            <w:r>
              <w:rPr>
                <w:rFonts w:ascii="Arial" w:eastAsia="等线" w:hAnsi="Arial" w:cs="Arial"/>
              </w:rPr>
              <w:t>Otrade</w:t>
            </w:r>
            <w:proofErr w:type="spellEnd"/>
            <w:r>
              <w:rPr>
                <w:rFonts w:ascii="Arial" w:eastAsia="等线" w:hAnsi="Arial" w:cs="Arial"/>
              </w:rPr>
              <w:t xml:space="preserve"> </w:t>
            </w:r>
            <w:r>
              <w:rPr>
                <w:rFonts w:ascii="Arial" w:eastAsia="等线" w:hAnsi="Arial" w:cs="Arial"/>
              </w:rPr>
              <w:t>分片</w:t>
            </w:r>
          </w:p>
        </w:tc>
        <w:tc>
          <w:tcPr>
            <w:tcW w:w="2070" w:type="dxa"/>
            <w:tcMar>
              <w:top w:w="60" w:type="dxa"/>
              <w:left w:w="120" w:type="dxa"/>
              <w:bottom w:w="30" w:type="dxa"/>
              <w:right w:w="120" w:type="dxa"/>
            </w:tcMar>
          </w:tcPr>
          <w:p w14:paraId="1BB3AEA8" w14:textId="77777777" w:rsidR="00D3235F" w:rsidRDefault="00000000">
            <w:pPr>
              <w:spacing w:before="120" w:after="120" w:line="288" w:lineRule="auto"/>
              <w:rPr>
                <w:rFonts w:hint="eastAsia"/>
              </w:rPr>
            </w:pPr>
            <w:r>
              <w:rPr>
                <w:rFonts w:ascii="Arial" w:eastAsia="等线" w:hAnsi="Arial" w:cs="Arial"/>
              </w:rPr>
              <w:t>轮盘分片</w:t>
            </w:r>
          </w:p>
        </w:tc>
        <w:tc>
          <w:tcPr>
            <w:tcW w:w="2070" w:type="dxa"/>
            <w:tcMar>
              <w:top w:w="60" w:type="dxa"/>
              <w:left w:w="120" w:type="dxa"/>
              <w:bottom w:w="30" w:type="dxa"/>
              <w:right w:w="120" w:type="dxa"/>
            </w:tcMar>
          </w:tcPr>
          <w:p w14:paraId="57403334" w14:textId="77777777" w:rsidR="00D3235F" w:rsidRDefault="00000000">
            <w:pPr>
              <w:spacing w:before="120" w:after="120" w:line="288" w:lineRule="auto"/>
              <w:rPr>
                <w:rFonts w:hint="eastAsia"/>
              </w:rPr>
            </w:pPr>
            <w:r>
              <w:rPr>
                <w:rFonts w:ascii="Arial" w:eastAsia="等线" w:hAnsi="Arial" w:cs="Arial"/>
              </w:rPr>
              <w:t>运行算法轮盘业务的分片，存储全量方案和委托数据</w:t>
            </w:r>
          </w:p>
        </w:tc>
        <w:tc>
          <w:tcPr>
            <w:tcW w:w="2070" w:type="dxa"/>
            <w:tcMar>
              <w:top w:w="60" w:type="dxa"/>
              <w:left w:w="120" w:type="dxa"/>
              <w:bottom w:w="30" w:type="dxa"/>
              <w:right w:w="120" w:type="dxa"/>
            </w:tcMar>
          </w:tcPr>
          <w:p w14:paraId="54F9395E" w14:textId="77777777" w:rsidR="00D3235F" w:rsidRDefault="00000000">
            <w:pPr>
              <w:spacing w:before="120" w:after="120" w:line="288" w:lineRule="auto"/>
              <w:rPr>
                <w:rFonts w:hint="eastAsia"/>
              </w:rPr>
            </w:pPr>
            <w:r>
              <w:rPr>
                <w:rFonts w:ascii="Arial" w:eastAsia="等线" w:hAnsi="Arial" w:cs="Arial"/>
              </w:rPr>
              <w:t>全局</w:t>
            </w:r>
          </w:p>
        </w:tc>
      </w:tr>
      <w:tr w:rsidR="00D3235F" w14:paraId="2BE429D3" w14:textId="77777777">
        <w:tc>
          <w:tcPr>
            <w:tcW w:w="2070" w:type="dxa"/>
            <w:tcMar>
              <w:top w:w="60" w:type="dxa"/>
              <w:left w:w="120" w:type="dxa"/>
              <w:bottom w:w="30" w:type="dxa"/>
              <w:right w:w="120" w:type="dxa"/>
            </w:tcMar>
          </w:tcPr>
          <w:p w14:paraId="305539CD" w14:textId="77777777" w:rsidR="00D3235F" w:rsidRDefault="00000000">
            <w:pPr>
              <w:spacing w:before="120" w:after="120" w:line="288" w:lineRule="auto"/>
              <w:rPr>
                <w:rFonts w:hint="eastAsia"/>
              </w:rPr>
            </w:pPr>
            <w:r>
              <w:rPr>
                <w:rFonts w:ascii="Arial" w:eastAsia="等线" w:hAnsi="Arial" w:cs="Arial"/>
              </w:rPr>
              <w:t>switchbranchno.xml</w:t>
            </w:r>
          </w:p>
        </w:tc>
        <w:tc>
          <w:tcPr>
            <w:tcW w:w="2070" w:type="dxa"/>
            <w:tcMar>
              <w:top w:w="60" w:type="dxa"/>
              <w:left w:w="120" w:type="dxa"/>
              <w:bottom w:w="30" w:type="dxa"/>
              <w:right w:w="120" w:type="dxa"/>
            </w:tcMar>
          </w:tcPr>
          <w:p w14:paraId="5097333B" w14:textId="77777777" w:rsidR="00D3235F" w:rsidRDefault="00000000">
            <w:pPr>
              <w:spacing w:before="120" w:after="120" w:line="288" w:lineRule="auto"/>
              <w:rPr>
                <w:rFonts w:hint="eastAsia"/>
              </w:rPr>
            </w:pPr>
            <w:r>
              <w:rPr>
                <w:rFonts w:ascii="Arial" w:eastAsia="等线" w:hAnsi="Arial" w:cs="Arial"/>
              </w:rPr>
              <w:t>分片路由配置文件</w:t>
            </w:r>
          </w:p>
        </w:tc>
        <w:tc>
          <w:tcPr>
            <w:tcW w:w="2070" w:type="dxa"/>
            <w:tcMar>
              <w:top w:w="60" w:type="dxa"/>
              <w:left w:w="120" w:type="dxa"/>
              <w:bottom w:w="30" w:type="dxa"/>
              <w:right w:w="120" w:type="dxa"/>
            </w:tcMar>
          </w:tcPr>
          <w:p w14:paraId="53953C65" w14:textId="77777777" w:rsidR="00D3235F" w:rsidRDefault="00000000">
            <w:pPr>
              <w:spacing w:before="120" w:after="120" w:line="288" w:lineRule="auto"/>
              <w:rPr>
                <w:rFonts w:hint="eastAsia"/>
              </w:rPr>
            </w:pPr>
            <w:r>
              <w:rPr>
                <w:rFonts w:ascii="Arial" w:eastAsia="等线" w:hAnsi="Arial" w:cs="Arial"/>
              </w:rPr>
              <w:t>配置策略与分片对应关系的核心文件</w:t>
            </w:r>
          </w:p>
        </w:tc>
        <w:tc>
          <w:tcPr>
            <w:tcW w:w="2070" w:type="dxa"/>
            <w:tcMar>
              <w:top w:w="60" w:type="dxa"/>
              <w:left w:w="120" w:type="dxa"/>
              <w:bottom w:w="30" w:type="dxa"/>
              <w:right w:w="120" w:type="dxa"/>
            </w:tcMar>
          </w:tcPr>
          <w:p w14:paraId="1F3ABFFE" w14:textId="77777777" w:rsidR="00D3235F" w:rsidRDefault="00000000">
            <w:pPr>
              <w:spacing w:before="120" w:after="120" w:line="288" w:lineRule="auto"/>
              <w:rPr>
                <w:rFonts w:hint="eastAsia"/>
              </w:rPr>
            </w:pPr>
            <w:r>
              <w:rPr>
                <w:rFonts w:ascii="Arial" w:eastAsia="等线" w:hAnsi="Arial" w:cs="Arial"/>
              </w:rPr>
              <w:t>全局</w:t>
            </w:r>
          </w:p>
        </w:tc>
      </w:tr>
      <w:tr w:rsidR="00D3235F" w14:paraId="17765FB4" w14:textId="77777777">
        <w:tc>
          <w:tcPr>
            <w:tcW w:w="2070" w:type="dxa"/>
            <w:tcMar>
              <w:top w:w="60" w:type="dxa"/>
              <w:left w:w="120" w:type="dxa"/>
              <w:bottom w:w="30" w:type="dxa"/>
              <w:right w:w="120" w:type="dxa"/>
            </w:tcMar>
          </w:tcPr>
          <w:p w14:paraId="6B25401E" w14:textId="77777777" w:rsidR="00D3235F" w:rsidRDefault="00000000">
            <w:pPr>
              <w:spacing w:before="120" w:after="120" w:line="288" w:lineRule="auto"/>
              <w:rPr>
                <w:rFonts w:hint="eastAsia"/>
              </w:rPr>
            </w:pPr>
            <w:r>
              <w:rPr>
                <w:rFonts w:ascii="Arial" w:eastAsia="等线" w:hAnsi="Arial" w:cs="Arial"/>
              </w:rPr>
              <w:t>分片号</w:t>
            </w:r>
          </w:p>
        </w:tc>
        <w:tc>
          <w:tcPr>
            <w:tcW w:w="2070" w:type="dxa"/>
            <w:tcMar>
              <w:top w:w="60" w:type="dxa"/>
              <w:left w:w="120" w:type="dxa"/>
              <w:bottom w:w="30" w:type="dxa"/>
              <w:right w:w="120" w:type="dxa"/>
            </w:tcMar>
          </w:tcPr>
          <w:p w14:paraId="0F19AF25" w14:textId="77777777" w:rsidR="00D3235F" w:rsidRDefault="00D3235F">
            <w:pPr>
              <w:spacing w:before="120" w:after="120" w:line="288" w:lineRule="auto"/>
              <w:rPr>
                <w:rFonts w:hint="eastAsia"/>
              </w:rPr>
            </w:pPr>
          </w:p>
        </w:tc>
        <w:tc>
          <w:tcPr>
            <w:tcW w:w="2070" w:type="dxa"/>
            <w:tcMar>
              <w:top w:w="60" w:type="dxa"/>
              <w:left w:w="120" w:type="dxa"/>
              <w:bottom w:w="30" w:type="dxa"/>
              <w:right w:w="120" w:type="dxa"/>
            </w:tcMar>
          </w:tcPr>
          <w:p w14:paraId="6760D5D0" w14:textId="77777777" w:rsidR="00D3235F" w:rsidRDefault="00000000">
            <w:pPr>
              <w:spacing w:before="120" w:after="120" w:line="288" w:lineRule="auto"/>
              <w:rPr>
                <w:rFonts w:hint="eastAsia"/>
              </w:rPr>
            </w:pPr>
            <w:r>
              <w:rPr>
                <w:rFonts w:ascii="Arial" w:eastAsia="等线" w:hAnsi="Arial" w:cs="Arial"/>
              </w:rPr>
              <w:t>分片的唯一数字标识，取值</w:t>
            </w:r>
            <w:r>
              <w:rPr>
                <w:rFonts w:ascii="Arial" w:eastAsia="等线" w:hAnsi="Arial" w:cs="Arial"/>
              </w:rPr>
              <w:t xml:space="preserve"> 1-9</w:t>
            </w:r>
          </w:p>
        </w:tc>
        <w:tc>
          <w:tcPr>
            <w:tcW w:w="2070" w:type="dxa"/>
            <w:tcMar>
              <w:top w:w="60" w:type="dxa"/>
              <w:left w:w="120" w:type="dxa"/>
              <w:bottom w:w="30" w:type="dxa"/>
              <w:right w:w="120" w:type="dxa"/>
            </w:tcMar>
          </w:tcPr>
          <w:p w14:paraId="08F76F52" w14:textId="77777777" w:rsidR="00D3235F" w:rsidRDefault="00000000">
            <w:pPr>
              <w:spacing w:before="120" w:after="120" w:line="288" w:lineRule="auto"/>
              <w:rPr>
                <w:rFonts w:hint="eastAsia"/>
              </w:rPr>
            </w:pPr>
            <w:r>
              <w:rPr>
                <w:rFonts w:ascii="Arial" w:eastAsia="等线" w:hAnsi="Arial" w:cs="Arial"/>
              </w:rPr>
              <w:t>全局</w:t>
            </w:r>
          </w:p>
        </w:tc>
      </w:tr>
      <w:tr w:rsidR="00D3235F" w14:paraId="0D580AB0" w14:textId="77777777">
        <w:tc>
          <w:tcPr>
            <w:tcW w:w="2070" w:type="dxa"/>
            <w:tcMar>
              <w:top w:w="60" w:type="dxa"/>
              <w:left w:w="120" w:type="dxa"/>
              <w:bottom w:w="30" w:type="dxa"/>
              <w:right w:w="120" w:type="dxa"/>
            </w:tcMar>
          </w:tcPr>
          <w:p w14:paraId="334237BC" w14:textId="77777777" w:rsidR="00D3235F" w:rsidRDefault="00000000">
            <w:pPr>
              <w:spacing w:before="120" w:after="120" w:line="288" w:lineRule="auto"/>
              <w:rPr>
                <w:rFonts w:hint="eastAsia"/>
              </w:rPr>
            </w:pPr>
            <w:r>
              <w:rPr>
                <w:rFonts w:ascii="Arial" w:eastAsia="等线" w:hAnsi="Arial" w:cs="Arial"/>
              </w:rPr>
              <w:t xml:space="preserve">MC </w:t>
            </w:r>
            <w:r>
              <w:rPr>
                <w:rFonts w:ascii="Arial" w:eastAsia="等线" w:hAnsi="Arial" w:cs="Arial"/>
              </w:rPr>
              <w:t>消息</w:t>
            </w:r>
          </w:p>
        </w:tc>
        <w:tc>
          <w:tcPr>
            <w:tcW w:w="2070" w:type="dxa"/>
            <w:tcMar>
              <w:top w:w="60" w:type="dxa"/>
              <w:left w:w="120" w:type="dxa"/>
              <w:bottom w:w="30" w:type="dxa"/>
              <w:right w:w="120" w:type="dxa"/>
            </w:tcMar>
          </w:tcPr>
          <w:p w14:paraId="0E60FBBF" w14:textId="77777777" w:rsidR="00D3235F" w:rsidRDefault="00000000">
            <w:pPr>
              <w:spacing w:before="120" w:after="120" w:line="288" w:lineRule="auto"/>
              <w:rPr>
                <w:rFonts w:hint="eastAsia"/>
              </w:rPr>
            </w:pPr>
            <w:r>
              <w:rPr>
                <w:rFonts w:ascii="Arial" w:eastAsia="等线" w:hAnsi="Arial" w:cs="Arial"/>
              </w:rPr>
              <w:t>消息中心消息</w:t>
            </w:r>
          </w:p>
        </w:tc>
        <w:tc>
          <w:tcPr>
            <w:tcW w:w="2070" w:type="dxa"/>
            <w:tcMar>
              <w:top w:w="60" w:type="dxa"/>
              <w:left w:w="120" w:type="dxa"/>
              <w:bottom w:w="30" w:type="dxa"/>
              <w:right w:w="120" w:type="dxa"/>
            </w:tcMar>
          </w:tcPr>
          <w:p w14:paraId="39A676B3" w14:textId="77777777" w:rsidR="00D3235F" w:rsidRDefault="00000000">
            <w:pPr>
              <w:spacing w:before="120" w:after="120" w:line="288" w:lineRule="auto"/>
              <w:rPr>
                <w:rFonts w:hint="eastAsia"/>
              </w:rPr>
            </w:pPr>
            <w:r>
              <w:rPr>
                <w:rFonts w:ascii="Arial" w:eastAsia="等线" w:hAnsi="Arial" w:cs="Arial"/>
              </w:rPr>
              <w:t>系统内部用于数据同步和通信的消息</w:t>
            </w:r>
          </w:p>
        </w:tc>
        <w:tc>
          <w:tcPr>
            <w:tcW w:w="2070" w:type="dxa"/>
            <w:tcMar>
              <w:top w:w="60" w:type="dxa"/>
              <w:left w:w="120" w:type="dxa"/>
              <w:bottom w:w="30" w:type="dxa"/>
              <w:right w:w="120" w:type="dxa"/>
            </w:tcMar>
          </w:tcPr>
          <w:p w14:paraId="4224803A" w14:textId="77777777" w:rsidR="00D3235F" w:rsidRDefault="00000000">
            <w:pPr>
              <w:spacing w:before="120" w:after="120" w:line="288" w:lineRule="auto"/>
              <w:rPr>
                <w:rFonts w:hint="eastAsia"/>
              </w:rPr>
            </w:pPr>
            <w:r>
              <w:rPr>
                <w:rFonts w:ascii="Arial" w:eastAsia="等线" w:hAnsi="Arial" w:cs="Arial"/>
              </w:rPr>
              <w:t>全局</w:t>
            </w:r>
          </w:p>
        </w:tc>
      </w:tr>
    </w:tbl>
    <w:p w14:paraId="4191898B" w14:textId="606B6991" w:rsidR="00D3235F" w:rsidRDefault="00D3235F">
      <w:pPr>
        <w:spacing w:before="120" w:after="120" w:line="288" w:lineRule="auto"/>
        <w:rPr>
          <w:rFonts w:hint="eastAsia"/>
        </w:rPr>
      </w:pPr>
    </w:p>
    <w:sectPr w:rsidR="00D3235F">
      <w:headerReference w:type="default" r:id="rId23"/>
      <w:footerReference w:type="default" r:id="rId2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761F1" w14:textId="77777777" w:rsidR="00D31F2F" w:rsidRDefault="00D31F2F">
      <w:pPr>
        <w:spacing w:after="0" w:line="240" w:lineRule="auto"/>
        <w:rPr>
          <w:rFonts w:hint="eastAsia"/>
        </w:rPr>
      </w:pPr>
      <w:r>
        <w:separator/>
      </w:r>
    </w:p>
  </w:endnote>
  <w:endnote w:type="continuationSeparator" w:id="0">
    <w:p w14:paraId="40D154C6" w14:textId="77777777" w:rsidR="00D31F2F" w:rsidRDefault="00D31F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DB75A" w14:textId="77777777" w:rsidR="00D3235F" w:rsidRDefault="00D3235F">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A7F2B" w14:textId="77777777" w:rsidR="00D31F2F" w:rsidRDefault="00D31F2F">
      <w:pPr>
        <w:spacing w:after="0" w:line="240" w:lineRule="auto"/>
        <w:rPr>
          <w:rFonts w:hint="eastAsia"/>
        </w:rPr>
      </w:pPr>
      <w:r>
        <w:separator/>
      </w:r>
    </w:p>
  </w:footnote>
  <w:footnote w:type="continuationSeparator" w:id="0">
    <w:p w14:paraId="019ED0AB" w14:textId="77777777" w:rsidR="00D31F2F" w:rsidRDefault="00D31F2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3501D" w14:textId="77777777" w:rsidR="00D3235F" w:rsidRDefault="00D3235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D65B3"/>
    <w:multiLevelType w:val="multilevel"/>
    <w:tmpl w:val="BB1E26F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223A5D"/>
    <w:multiLevelType w:val="multilevel"/>
    <w:tmpl w:val="8B781EE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0C07DA"/>
    <w:multiLevelType w:val="multilevel"/>
    <w:tmpl w:val="CBCAA0C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9BF5FED"/>
    <w:multiLevelType w:val="multilevel"/>
    <w:tmpl w:val="BCC8E9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362B07"/>
    <w:multiLevelType w:val="multilevel"/>
    <w:tmpl w:val="B862FD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FEE731A"/>
    <w:multiLevelType w:val="multilevel"/>
    <w:tmpl w:val="EEB2C11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D77ABB"/>
    <w:multiLevelType w:val="multilevel"/>
    <w:tmpl w:val="439C34A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5B476E"/>
    <w:multiLevelType w:val="multilevel"/>
    <w:tmpl w:val="1576A49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21C63BE"/>
    <w:multiLevelType w:val="multilevel"/>
    <w:tmpl w:val="8522FF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C0616F"/>
    <w:multiLevelType w:val="multilevel"/>
    <w:tmpl w:val="68E0B3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47B5CB0"/>
    <w:multiLevelType w:val="multilevel"/>
    <w:tmpl w:val="331C06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7A307D9"/>
    <w:multiLevelType w:val="multilevel"/>
    <w:tmpl w:val="8520C00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8AA6E00"/>
    <w:multiLevelType w:val="multilevel"/>
    <w:tmpl w:val="6A9EBD8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A5F7066"/>
    <w:multiLevelType w:val="multilevel"/>
    <w:tmpl w:val="B5DC512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F438EF"/>
    <w:multiLevelType w:val="multilevel"/>
    <w:tmpl w:val="E8D8446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0652DA6"/>
    <w:multiLevelType w:val="multilevel"/>
    <w:tmpl w:val="E744B55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795938">
    <w:abstractNumId w:val="3"/>
  </w:num>
  <w:num w:numId="2" w16cid:durableId="704674415">
    <w:abstractNumId w:val="4"/>
  </w:num>
  <w:num w:numId="3" w16cid:durableId="471024319">
    <w:abstractNumId w:val="10"/>
  </w:num>
  <w:num w:numId="4" w16cid:durableId="2076393428">
    <w:abstractNumId w:val="9"/>
  </w:num>
  <w:num w:numId="5" w16cid:durableId="495995984">
    <w:abstractNumId w:val="7"/>
  </w:num>
  <w:num w:numId="6" w16cid:durableId="1047027017">
    <w:abstractNumId w:val="12"/>
  </w:num>
  <w:num w:numId="7" w16cid:durableId="682636324">
    <w:abstractNumId w:val="2"/>
  </w:num>
  <w:num w:numId="8" w16cid:durableId="890652486">
    <w:abstractNumId w:val="14"/>
  </w:num>
  <w:num w:numId="9" w16cid:durableId="989364160">
    <w:abstractNumId w:val="8"/>
  </w:num>
  <w:num w:numId="10" w16cid:durableId="564991440">
    <w:abstractNumId w:val="6"/>
  </w:num>
  <w:num w:numId="11" w16cid:durableId="17781555">
    <w:abstractNumId w:val="15"/>
  </w:num>
  <w:num w:numId="12" w16cid:durableId="1661232135">
    <w:abstractNumId w:val="13"/>
  </w:num>
  <w:num w:numId="13" w16cid:durableId="607934080">
    <w:abstractNumId w:val="11"/>
  </w:num>
  <w:num w:numId="14" w16cid:durableId="261956192">
    <w:abstractNumId w:val="1"/>
  </w:num>
  <w:num w:numId="15" w16cid:durableId="1200969034">
    <w:abstractNumId w:val="5"/>
  </w:num>
  <w:num w:numId="16" w16cid:durableId="67931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235F"/>
    <w:rsid w:val="0018709C"/>
    <w:rsid w:val="008D1A89"/>
    <w:rsid w:val="009A0876"/>
    <w:rsid w:val="00C12991"/>
    <w:rsid w:val="00D31F2F"/>
    <w:rsid w:val="00D3235F"/>
    <w:rsid w:val="00F93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B96F"/>
  <w15:docId w15:val="{E0285E79-C8D3-4DBD-9411-4F1C7272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hspcadmin</cp:lastModifiedBy>
  <cp:revision>3</cp:revision>
  <dcterms:created xsi:type="dcterms:W3CDTF">2026-04-22T06:50:00Z</dcterms:created>
  <dcterms:modified xsi:type="dcterms:W3CDTF">2026-04-29T08:16:00Z</dcterms:modified>
</cp:coreProperties>
</file>