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clear;clc;close all;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%%遗传参数设置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NUMPOP=100;%初始种群大小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irange_l=-1; %问题解区间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irange_r=2;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LENGTH=22; %二进制编码长度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ITERATION = 10000;%迭代次数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CROSSOVERRATE = 0.7;%杂交率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SELECTRATE = 0.5;%选择率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VARIATIONRATE = 0.001;%变异率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%初始化种群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pop=m_InitPop(NUMPOP,irange_l,irange_r);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pop_save=pop;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%绘制初始种群分布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x=linspace(-1,2,1000);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y=m_Fx(x);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plot(x,y);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hold on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i=1:size(pop,2)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plot(pop(i),m_Fx(pop(i)),'ro');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hold off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title('初始种群');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%开始迭代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time=1:ITERATION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%计算初始种群的适应度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fitness=m_Fitness(pop);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%选择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pop=m_Select(fitness,pop,SELECTRATE);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%编码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binpop=m_Coding(pop,LENGTH,irange_l);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%交叉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kidsPop = crossover(binpop,NUMPOP,CROSSOVERRATE);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%变异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kidsPop = Variation(kidsPop,VARIATIONRATE);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%解码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kidsPop=m_Incoding(kidsPop,irange_l);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%更新种群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pop=[pop kidsPop];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figure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x=linspace(-1,2,1000);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y=m_Fx(x);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plot(x,y);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hold on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i=1:size(pop,2)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plot(pop(i),m_Fx(pop(i)),'ro');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hold off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title('终止种群');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disp(['最优解：' num2str(max(m_Fx(pop)))]);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disp(['最大适应度：' num2str(max(m_Fitness(pop)))]);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000000"/>
    <w:rsid w:val="35453909"/>
    <w:rsid w:val="373A54CB"/>
    <w:rsid w:val="4859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2023-07-06T12:32:00Z</dcterms:created>
  <dc:creator>33472</dc:creator>
  <cp:lastModifiedBy>WPS_1602079887</cp:lastModifiedBy>
  <dcterms:modified xsi:type="dcterms:W3CDTF">2023-08-22T06:27:59Z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3E72524BD5744EBFB8BC42155D7B8415_12</vt:lpwstr>
  </property>
</Properties>
</file>