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马鞍山 boss同步</w:t>
      </w:r>
      <w:bookmarkStart w:id="1" w:name="_GoBack"/>
      <w:bookmarkEnd w:id="1"/>
      <w:r>
        <w:rPr>
          <w:rFonts w:hint="eastAsia"/>
          <w:lang w:val="en-US" w:eastAsia="zh-CN"/>
        </w:rPr>
        <w:t>维护脚本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guardMonitor.sh 当boss同步进程被关闭会马上启动一个新的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调用runMonitor.sh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PRO_NAME=/home/ems/ems/runMonitor.sh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 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NUM=`ps aux | grep ${PRO_NAME} | grep -v grep |wc -l`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[ "${NUM}" -lt "1"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"${PRO_NAME} was killed"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${PRO_NAME}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checkMonitor.sh  </w:t>
      </w:r>
      <w:bookmarkStart w:id="0" w:name="OLE_LINK1"/>
      <w:r>
        <w:rPr>
          <w:rFonts w:hint="eastAsia"/>
          <w:lang w:val="en-US" w:eastAsia="zh-CN"/>
        </w:rPr>
        <w:t>会不停检查是否存在192.252.100.21 ip的close_wait状态连接，如果存在则调用stopMonitor.sh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PRO_NAME=/home/ems/ems/stopMonitor.sh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 ;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NUM=`netstat -nap | grep CLOSE_WAIT | grep 192.252.100.21 | wc -l`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[ "${NUM}" -ge "1" ];then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echo "CLOSE_WAIT appears run stopMonitor.sh"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${PRO_NAME}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sleep 3600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runMonitor.sh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JAVA='jre/bin/java'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OPTS=-Dorg.osgi.framework.bootdelegation=*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CP='conf;lib:lib/com.topvision.launcher-1.0.1.jar:lib/org.apache.felix.main-5.6.10.jar'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MAIN='com.topvision.launcher.TopvisionToolSets'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=====================================================================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 Topvision Tool Sets Server Startup Environment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 JAVA: ${JAVA}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 JAVA_OPTS: ${OPTS}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 CLASSPATH: ${CP}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  CMD: ${JAVA} ${OPTS} -classpath ${CP} ${MAIN}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================================================================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$JAVA $OPTS -classpath $CP $MAIN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stopMonitor.sh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re=`ps -ef | grep java | grep "Dorg.osgi.framework.bootdelegation=*"`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cid=`echo $re |awk -F ' ' '{print $2}'`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pid=`echo $re |awk -F ' ' '{print $3}'`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$cid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$pid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启动守护进程和检查进程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./guardMonitor.sh &amp;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./checkMonitor.sh &gt;&gt; check.log 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31BF2"/>
    <w:rsid w:val="12431BF2"/>
    <w:rsid w:val="7BFB2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2018-04-04T09:37:00Z</dcterms:created>
  <dc:creator>jay</dc:creator>
  <cp:lastModifiedBy>jay</cp:lastModifiedBy>
  <dcterms:modified xsi:type="dcterms:W3CDTF">2018-04-04T09:46:39Z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