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底稿 2026-08-17 · 补充 2026-08-19（17份得到大脑转写整理）  ·  材料：得到大脑 17 份转写（16 份相关）+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责任：交警视频排除全责，只可能同等或「三轮次责、外卖主责」。8 月 18 日说的 70%/30% 是内部讨论，不是认定书。</w:t>
      </w:r>
    </w:p>
    <w:p>
      <w:pPr>
        <w:spacing w:after="60" w:before="0" w:line="336" w:lineRule="auto"/>
        <w:ind w:firstLine="210"/>
        <w:jc w:val="left"/>
      </w:pPr>
      <w:r>
        <w:rPr>
          <w:rFonts w:ascii="宋体" w:hAnsi="宋体" w:eastAsia="宋体" w:cs="宋体"/>
          <w:b w:val="0"/>
          <w:sz w:val="24"/>
        </w:rPr>
        <w:t>• 过程：先右再左是护栏开口借道，可对交警说明，不能据此争全责。地点别称以交警文书为准。</w:t>
      </w:r>
    </w:p>
    <w:p>
      <w:pPr>
        <w:spacing w:after="60" w:before="0" w:line="336" w:lineRule="auto"/>
        <w:ind w:firstLine="210"/>
        <w:jc w:val="left"/>
      </w:pPr>
      <w:r>
        <w:rPr>
          <w:rFonts w:ascii="宋体" w:hAnsi="宋体" w:eastAsia="宋体" w:cs="宋体"/>
          <w:b w:val="0"/>
          <w:sz w:val="24"/>
        </w:rPr>
        <w:t>• 钱：先盯美团平台保险和已发生医疗费；不要指望骑手个人拿出大额现金。</w:t>
      </w:r>
    </w:p>
    <w:p>
      <w:pPr>
        <w:spacing w:after="60" w:before="0" w:line="336" w:lineRule="auto"/>
        <w:ind w:firstLine="210"/>
        <w:jc w:val="left"/>
      </w:pPr>
      <w:r>
        <w:rPr>
          <w:rFonts w:ascii="宋体" w:hAnsi="宋体" w:eastAsia="宋体" w:cs="宋体"/>
          <w:b w:val="0"/>
          <w:sz w:val="24"/>
        </w:rPr>
        <w:t>• 本周：不转其他三甲。首选问齐鲁能否收回；齐鲁收不回且美团险认人民医院，才暂留二甲。今天先结束没有住院号的空窗。</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对方：女美团外卖骑手，驾驶二轮电动自行车。交警称其配偶亦送外卖，育有两子，个人偿付能力有限。</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60" w:before="0" w:line="336" w:lineRule="auto"/>
        <w:ind w:firstLine="210"/>
        <w:jc w:val="left"/>
      </w:pPr>
      <w:r>
        <w:rPr>
          <w:rFonts w:ascii="宋体" w:hAnsi="宋体" w:eastAsia="宋体" w:cs="宋体"/>
          <w:b w:val="0"/>
          <w:sz w:val="24"/>
        </w:rPr>
        <w:t>• 刘孝春：伤者事发时的雇佣老板，三轮车实际所有人或管理人。未签劳动合同。录音转写有时作「刘小春」，以微信/身份证为准。不要把他写成工伤单位，也不要让他去替美团骑手补差额。</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录音把车说成「叉车」 → </w:t>
      </w:r>
      <w:r>
        <w:rPr>
          <w:rFonts w:ascii="宋体" w:hAnsi="宋体" w:eastAsia="宋体" w:cs="宋体"/>
          <w:b w:val="0"/>
          <w:sz w:val="24"/>
        </w:rPr>
        <w:t>涉事是货运三轮，交警口头认定为机动车。不要对外说叉车。</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地点有红枫路、哈尔滨路、福生批发市场、服装批发市场斜坡红绿灯等说法 → </w:t>
      </w:r>
      <w:r>
        <w:rPr>
          <w:rFonts w:ascii="宋体" w:hAnsi="宋体" w:eastAsia="宋体" w:cs="宋体"/>
          <w:b w:val="0"/>
          <w:sz w:val="24"/>
        </w:rPr>
        <w:t>可能指同一片批发市场外道路。对外写：批发市场外市政道路护栏开口附近，地址以交警文书为准。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录音写成「刘小春」 → </w:t>
      </w:r>
      <w:r>
        <w:rPr>
          <w:rFonts w:ascii="宋体" w:hAnsi="宋体" w:eastAsia="宋体" w:cs="宋体"/>
          <w:b w:val="0"/>
          <w:sz w:val="24"/>
        </w:rPr>
        <w:t>家属口述用工老板为刘孝春。转写可能同音错字，以身份证、微信实名为准。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录音写成「胡志远」 → </w:t>
      </w:r>
      <w:r>
        <w:rPr>
          <w:rFonts w:ascii="宋体" w:hAnsi="宋体" w:eastAsia="宋体" w:cs="宋体"/>
          <w:b w:val="0"/>
          <w:sz w:val="24"/>
        </w:rPr>
        <w:t>家属对接人是儿子胡继刚。伤者写胡某。姓名以身份证、病历首页为准。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律师沟通里出现九级伤残、赔偿 25 万至 30 万 → </w:t>
      </w:r>
      <w:r>
        <w:rPr>
          <w:rFonts w:ascii="宋体" w:hAnsi="宋体" w:eastAsia="宋体" w:cs="宋体"/>
          <w:b w:val="0"/>
          <w:sz w:val="24"/>
        </w:rPr>
        <w:t>那是另一个参考案例或收费举例，不能当本案结论。</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60" w:before="0" w:line="336" w:lineRule="auto"/>
        <w:ind w:firstLine="210"/>
        <w:jc w:val="left"/>
      </w:pPr>
      <w:r>
        <w:rPr>
          <w:rFonts w:ascii="宋体" w:hAnsi="宋体" w:eastAsia="宋体" w:cs="宋体"/>
          <w:b w:val="0"/>
          <w:sz w:val="24"/>
        </w:rPr>
        <w:t>• 不要把人社局电话咨询当成交通事故评残。人社局管工伤、残疾人证等另一套制度；本案评残走司法鉴定</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干活在青岛市市北区批发市场一带。碰撞在市场外市政道路护栏开口附近。录音里还有红枫路汽车市场、哈尔滨路、福生批发市场、服装批发市场斜坡红绿灯等叫法，可能指同一片，地址以交警文书为准。不要写成纯市场内部事故，也不要写成叉车事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2026-08-14；家属对骑手称「周五出事」。2026-08-14 确为周五。具体时刻以接处警记录和认定书为准。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胡某当时在为刘孝春家卸货搬运，驾驶/使用刘家三轮车。因护栏开口和道路结构，掉头时先向右借道调整位置，再大弧度向左拐。后方美团二轮电动车碰撞，三轮侧翻压伤右下肢。交警称视频能看清过程。护栏开口可以解释动作来源，但不能据此争全责。</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三轮车交警认定为机动车，未悬挂正规机动车号牌（只有抚顺路批发市场内部牌，无青岛市摩托车/机动车号牌；家属记得 2588，交警不认可）</w:t>
      </w:r>
    </w:p>
    <w:p>
      <w:pPr>
        <w:spacing w:after="60" w:before="0" w:line="336" w:lineRule="auto"/>
        <w:ind w:firstLine="210"/>
        <w:jc w:val="left"/>
      </w:pPr>
      <w:r>
        <w:rPr>
          <w:rFonts w:ascii="宋体" w:hAnsi="宋体" w:eastAsia="宋体" w:cs="宋体"/>
          <w:b w:val="0"/>
          <w:sz w:val="24"/>
        </w:rPr>
        <w:t>• 车况旧、转向灯失灵，掉头未有效提示后方</w:t>
      </w:r>
    </w:p>
    <w:p>
      <w:pPr>
        <w:spacing w:after="60" w:before="0" w:line="336" w:lineRule="auto"/>
        <w:ind w:firstLine="210"/>
        <w:jc w:val="left"/>
      </w:pPr>
      <w:r>
        <w:rPr>
          <w:rFonts w:ascii="宋体" w:hAnsi="宋体" w:eastAsia="宋体" w:cs="宋体"/>
          <w:b w:val="0"/>
          <w:sz w:val="24"/>
        </w:rPr>
        <w:t>• 掉头动作：先向右靠再大弧度左拐。8 月 18 日家属解释是护栏开口需要先借道；交警仍可能把该动作写成未有效提示后方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监控可排除任何一方全责。可能结果只有两种：双方同等责任；或三轮次责、外卖主责。交警称无论简易、一般程序还是法院，看了视频都不会超出该范围。8 月 18 日内部说的「骑手 70%、用工方 30%」是讨论意见，不是认定书。</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七、转院报销：人已到人民医院，手续还卡住</w:t>
      </w:r>
    </w:p>
    <w:p>
      <w:pPr>
        <w:spacing w:after="160" w:before="0" w:line="360" w:lineRule="auto"/>
        <w:jc w:val="left"/>
      </w:pPr>
      <w:r>
        <w:rPr>
          <w:rFonts w:ascii="宋体" w:hAnsi="宋体" w:eastAsia="宋体" w:cs="宋体"/>
          <w:b/>
          <w:color w:val="A63D2F"/>
          <w:sz w:val="24"/>
        </w:rPr>
        <w:t>2026-08-17 中午：伤者已同意并搬到市北区人民医院，齐鲁出院单未办，二甲因此无法办理入院。这是当前第一优先，比谈残级、谈责任都急。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怎么转出来的：</w:t>
      </w:r>
      <w:r>
        <w:rPr>
          <w:rFonts w:ascii="宋体" w:hAnsi="宋体" w:eastAsia="宋体" w:cs="宋体"/>
          <w:b w:val="0"/>
          <w:sz w:val="24"/>
        </w:rPr>
        <w:t>院方口径是联合体、同一家医院、不影响质量。昨天沟通过两次没转成，父亲好说话才同意，今天上午才搬走。主治态度强硬，青岛这边没有上海那种关系。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不是康复期：</w:t>
      </w:r>
      <w:r>
        <w:rPr>
          <w:rFonts w:ascii="宋体" w:hAnsi="宋体" w:eastAsia="宋体" w:cs="宋体"/>
          <w:b w:val="0"/>
          <w:sz w:val="24"/>
        </w:rPr>
        <w:t>不要把现在当成康复期。8 月 15 日术后 CT 仍写软组织肿胀、内外固定刚做完，到 17 日只过了两天。朋友说「已经康复期就别折腾」与影像时间轴不符。</w:t>
      </w:r>
    </w:p>
    <w:p>
      <w:pPr>
        <w:spacing w:after="120" w:before="0" w:line="360" w:lineRule="auto"/>
        <w:ind w:firstLine="420"/>
        <w:jc w:val="left"/>
      </w:pPr>
      <w:r>
        <w:rPr>
          <w:rFonts w:ascii="宋体" w:hAnsi="宋体" w:eastAsia="宋体" w:cs="宋体"/>
          <w:b w:val="0"/>
          <w:sz w:val="24"/>
        </w:rPr>
        <w:t>交通事故就医实务上默认三甲；齐鲁是三甲且已手术。后因床位周转，院方把患者转到联合体二甲。家属最关心：二甲住了，保险还认不认。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两条报销：</w:t>
      </w:r>
      <w:r>
        <w:rPr>
          <w:rFonts w:ascii="宋体" w:hAnsi="宋体" w:eastAsia="宋体" w:cs="宋体"/>
          <w:b w:val="0"/>
          <w:sz w:val="24"/>
        </w:rPr>
        <w:t>报销要分两条，不能混：① 医保：公立二甲通常能走医保结算；② 美团平台险/交通事故赔偿：认不认这家医院，必须问美团保险，朋友一句「公立二甲都报」覆盖不了这一条。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找哪家保险：</w:t>
      </w:r>
      <w:r>
        <w:rPr>
          <w:rFonts w:ascii="宋体" w:hAnsi="宋体" w:eastAsia="宋体" w:cs="宋体"/>
          <w:b w:val="0"/>
          <w:sz w:val="24"/>
        </w:rPr>
        <w:t>咨询人说「认定单上一定有保险公司电话」。本案对方是外卖电动车，没有交强险、商业三者险。认定书上未必印着人保/平安。要找的是美团平台险，问交警、骑手、站点，不要只在认定单上找传统车险公司。</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跨院必须先在上一院结算，才能办下一院入院。出院部和科室权责分离，只找出院部催科室留床没有用。证件、押金票据带到齐鲁办理窗口（通话提到 11 楼）。</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朋友咨询（仅参考）：</w:t>
      </w:r>
      <w:r>
        <w:rPr>
          <w:rFonts w:ascii="宋体" w:hAnsi="宋体" w:eastAsia="宋体" w:cs="宋体"/>
          <w:b w:val="0"/>
          <w:sz w:val="24"/>
        </w:rPr>
        <w:t>8 月 17 日 12:57 咨询：对方称公立二甲及以上一般在保险报销范围内，民营和一级社区医院通常不认；还让把医院全称发给他核对。对方自己只是骨裂、没住院，不能当美团保单条款。</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家属会后口径（采用）：</w:t>
      </w:r>
      <w:r>
        <w:rPr>
          <w:rFonts w:ascii="宋体" w:hAnsi="宋体" w:eastAsia="宋体" w:cs="宋体"/>
          <w:b w:val="0"/>
          <w:sz w:val="24"/>
        </w:rPr>
        <w:t>家属会后口径正确：二甲能不能报，由保险公司确定。保险说二甲不行就不能继续住；保险说可以，再安心住；保险要求回三甲，由保险医务部门对接医院。向保险报医院全称：市北区人民医院（抚顺路院区）。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别的三甲：</w:t>
      </w:r>
      <w:r>
        <w:rPr>
          <w:rFonts w:ascii="宋体" w:hAnsi="宋体" w:eastAsia="宋体" w:cs="宋体"/>
          <w:b w:val="0"/>
          <w:sz w:val="24"/>
        </w:rPr>
        <w:t>不要另找别的三甲碰运气。齐鲁是山大直属附属医院，床位本就紧；全国三甲都考床位周转，病情未到「必须三甲抢救」时，别人也难收长期占床。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今天怎么做：</w:t>
      </w:r>
      <w:r>
        <w:rPr>
          <w:rFonts w:ascii="宋体" w:hAnsi="宋体" w:eastAsia="宋体" w:cs="宋体"/>
          <w:b w:val="0"/>
          <w:sz w:val="24"/>
        </w:rPr>
        <w:t>今天先把出院/入院手续打通，避免治疗空窗。住哪一级以美团保险公司书面或通话确认为准，不以朋友一句「公立二甲都报」为准。</w:t>
      </w:r>
    </w:p>
    <w:p>
      <w:pPr>
        <w:spacing w:after="120" w:before="200" w:line="312" w:lineRule="auto"/>
        <w:jc w:val="left"/>
      </w:pPr>
      <w:r>
        <w:rPr>
          <w:rFonts w:ascii="黑体" w:hAnsi="黑体" w:eastAsia="黑体" w:cs="黑体"/>
          <w:b/>
          <w:sz w:val="24"/>
        </w:rPr>
        <w:t>这次咨询里明确不做的事</w:t>
      </w:r>
    </w:p>
    <w:p>
      <w:pPr>
        <w:spacing w:after="60" w:before="0" w:line="336" w:lineRule="auto"/>
        <w:ind w:firstLine="210"/>
        <w:jc w:val="left"/>
      </w:pPr>
      <w:r>
        <w:rPr>
          <w:rFonts w:ascii="宋体" w:hAnsi="宋体" w:eastAsia="宋体" w:cs="宋体"/>
          <w:b w:val="0"/>
          <w:sz w:val="24"/>
        </w:rPr>
        <w:t>• 不要装病拒绝出院、不要「出院再以新患者入院」去绕床位考核——主治强硬、本地没关系，这条更走不通。</w:t>
      </w:r>
    </w:p>
    <w:p>
      <w:pPr>
        <w:spacing w:after="60" w:before="0" w:line="336" w:lineRule="auto"/>
        <w:ind w:firstLine="210"/>
        <w:jc w:val="left"/>
      </w:pPr>
      <w:r>
        <w:rPr>
          <w:rFonts w:ascii="宋体" w:hAnsi="宋体" w:eastAsia="宋体" w:cs="宋体"/>
          <w:b w:val="0"/>
          <w:sz w:val="24"/>
        </w:rPr>
        <w:t>• 不要给交警或医院换号、代扮身份。对方要谁的电话，就给谁的电话。</w:t>
      </w:r>
    </w:p>
    <w:p>
      <w:pPr>
        <w:spacing w:after="60" w:before="0" w:line="336" w:lineRule="auto"/>
        <w:ind w:firstLine="210"/>
        <w:jc w:val="left"/>
      </w:pPr>
      <w:r>
        <w:rPr>
          <w:rFonts w:ascii="宋体" w:hAnsi="宋体" w:eastAsia="宋体" w:cs="宋体"/>
          <w:b w:val="0"/>
          <w:sz w:val="24"/>
        </w:rPr>
        <w:t>• 不要把人社局「伤残补助」当成交通事故评残入口。那是另一套制度。</w:t>
      </w:r>
    </w:p>
    <w:p>
      <w:pPr>
        <w:spacing w:after="60" w:before="0" w:line="336" w:lineRule="auto"/>
        <w:ind w:firstLine="210"/>
        <w:jc w:val="left"/>
      </w:pPr>
      <w:r>
        <w:rPr>
          <w:rFonts w:ascii="宋体" w:hAnsi="宋体" w:eastAsia="宋体" w:cs="宋体"/>
          <w:b w:val="0"/>
          <w:sz w:val="24"/>
        </w:rPr>
        <w:t>• 不要为了留在三甲去谈红包或所谓保护费。</w:t>
      </w:r>
    </w:p>
    <w:p>
      <w:pPr>
        <w:spacing w:after="60" w:before="0" w:line="336" w:lineRule="auto"/>
        <w:ind w:firstLine="210"/>
        <w:jc w:val="left"/>
      </w:pPr>
      <w:r>
        <w:rPr>
          <w:rFonts w:ascii="宋体" w:hAnsi="宋体" w:eastAsia="宋体" w:cs="宋体"/>
          <w:b w:val="0"/>
          <w:sz w:val="24"/>
        </w:rPr>
        <w:t>• 不要把医保能报，说成美团险一定能报。</w:t>
      </w:r>
    </w:p>
    <w:p>
      <w:pPr>
        <w:spacing w:after="60" w:before="0" w:line="336" w:lineRule="auto"/>
        <w:ind w:firstLine="210"/>
        <w:jc w:val="left"/>
      </w:pPr>
      <w:r>
        <w:rPr>
          <w:rFonts w:ascii="宋体" w:hAnsi="宋体" w:eastAsia="宋体" w:cs="宋体"/>
          <w:b w:val="0"/>
          <w:sz w:val="24"/>
        </w:rPr>
        <w:t>• 不要对保险或交警说「已经是康复期」。</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朋友把「人社局伤残补助」和交通事故评残混在一起，不采用。</w:t>
      </w:r>
    </w:p>
    <w:p>
      <w:pPr>
        <w:spacing w:after="120" w:before="200" w:line="312" w:lineRule="auto"/>
        <w:jc w:val="left"/>
      </w:pPr>
      <w:r>
        <w:rPr>
          <w:rFonts w:ascii="黑体" w:hAnsi="黑体" w:eastAsia="黑体" w:cs="黑体"/>
          <w:b/>
          <w:sz w:val="24"/>
        </w:rPr>
        <w:t>医院怎么选：回齐鲁、留人民医院，还是另找三甲</w:t>
      </w:r>
    </w:p>
    <w:p>
      <w:pPr>
        <w:spacing w:after="160" w:before="0" w:line="360" w:lineRule="auto"/>
        <w:jc w:val="left"/>
      </w:pPr>
      <w:r>
        <w:rPr>
          <w:rFonts w:ascii="宋体" w:hAnsi="宋体" w:eastAsia="宋体" w:cs="宋体"/>
          <w:b/>
          <w:color w:val="A63D2F"/>
          <w:sz w:val="24"/>
        </w:rPr>
        <w:t>不建议去转其他三甲。也不建议在入院未办成、美团险未确认前，把留在市北区人民医院当成既定方案。首选能回齐鲁就回齐鲁。</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为何首选齐鲁：</w:t>
      </w:r>
      <w:r>
        <w:rPr>
          <w:rFonts w:ascii="宋体" w:hAnsi="宋体" w:eastAsia="宋体" w:cs="宋体"/>
          <w:b w:val="0"/>
          <w:sz w:val="24"/>
        </w:rPr>
        <w:t>手术在齐鲁手足与显微重建外科做的，内外固定还在，术后只有两天，软组织仍肿。齐鲁是三甲，交警默认三甲，病历连续，出现伤口或外固定问题能找原手术组。这是医疗和理赔都最稳的选择。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为何回齐鲁很难：</w:t>
      </w:r>
      <w:r>
        <w:rPr>
          <w:rFonts w:ascii="宋体" w:hAnsi="宋体" w:eastAsia="宋体" w:cs="宋体"/>
          <w:b w:val="0"/>
          <w:sz w:val="24"/>
        </w:rPr>
        <w:t>赛主任态度强硬，床位周转考核，明确不愿让交通事故患者长期占床。昨天谈了两次才转出，父亲已经同意搬走。没有关系硬闯，成功率不高。所以是合法问一次能不能收回，不是闹回去。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为何不另找三甲：</w:t>
      </w:r>
      <w:r>
        <w:rPr>
          <w:rFonts w:ascii="宋体" w:hAnsi="宋体" w:eastAsia="宋体" w:cs="宋体"/>
          <w:b w:val="0"/>
          <w:sz w:val="24"/>
        </w:rPr>
        <w:t>其他三甲同样考床位周转，不收刚做完手术、还要住一个月的占床。新医院不掌握术中情况，外固定再搬一次有风险，又要重新结算入院。只有齐鲁拒收且美团险不认人民医院时，才由保险协调下一家三甲。</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为何不能默认留二甲：</w:t>
      </w:r>
      <w:r>
        <w:rPr>
          <w:rFonts w:ascii="宋体" w:hAnsi="宋体" w:eastAsia="宋体" w:cs="宋体"/>
          <w:b w:val="0"/>
          <w:sz w:val="24"/>
        </w:rPr>
        <w:t>市北区人民医院是公立二甲、联合体，环境清静，赛主任称可每周查房。但现在入院手续都没办成；美团险还没确认认不认；术后两天不是康复期。医保能报不能代替美团险确认。</w:t>
      </w:r>
    </w:p>
    <w:p>
      <w:pPr>
        <w:spacing w:after="120" w:before="200" w:line="312" w:lineRule="auto"/>
        <w:jc w:val="left"/>
      </w:pPr>
      <w:r>
        <w:rPr>
          <w:rFonts w:ascii="黑体" w:hAnsi="黑体" w:eastAsia="黑体" w:cs="黑体"/>
          <w:b/>
          <w:sz w:val="24"/>
        </w:rPr>
        <w:t>决策树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今天先做：</w:t>
      </w:r>
      <w:r>
        <w:rPr>
          <w:rFonts w:ascii="宋体" w:hAnsi="宋体" w:eastAsia="宋体" w:cs="宋体"/>
          <w:b w:val="0"/>
          <w:sz w:val="24"/>
        </w:rPr>
        <w:t>办齐鲁出院结算，结束没有住院号的空窗。同时问赛主任：术后两天、外固定在、交警要求三甲、二甲还办不了入院，能否收回本院。同时问美团险：市北区人民医院（抚顺路院区）后续费用认不认。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齐鲁能收回：</w:t>
      </w:r>
      <w:r>
        <w:rPr>
          <w:rFonts w:ascii="宋体" w:hAnsi="宋体" w:eastAsia="宋体" w:cs="宋体"/>
          <w:b w:val="0"/>
          <w:sz w:val="24"/>
        </w:rPr>
        <w:t>回齐鲁。这是首选。不要再转第三次。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齐鲁明确收不回，美团险确认人民医院可赔：</w:t>
      </w:r>
      <w:r>
        <w:rPr>
          <w:rFonts w:ascii="宋体" w:hAnsi="宋体" w:eastAsia="宋体" w:cs="宋体"/>
          <w:b w:val="0"/>
          <w:sz w:val="24"/>
        </w:rPr>
        <w:t>暂留市北区人民医院。留痕：保险认这家医院；赛主任每周查房谁来、哪天来。发热、伤口渗液、外固定松动、剧痛、脚趾发绀，立刻回三甲急诊。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美团险不认人民医院：</w:t>
      </w:r>
      <w:r>
        <w:rPr>
          <w:rFonts w:ascii="宋体" w:hAnsi="宋体" w:eastAsia="宋体" w:cs="宋体"/>
          <w:b w:val="0"/>
          <w:sz w:val="24"/>
        </w:rPr>
        <w:t>不要继续住。请保险医务部门对接齐鲁或指定三甲。家属不自己满城找床。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齐鲁拒收且保险也不认二甲、保险又协调不出三甲：</w:t>
      </w:r>
      <w:r>
        <w:rPr>
          <w:rFonts w:ascii="宋体" w:hAnsi="宋体" w:eastAsia="宋体" w:cs="宋体"/>
          <w:b w:val="0"/>
          <w:sz w:val="24"/>
        </w:rPr>
        <w:t>这才考虑其他三甲，而且要保险书面指定，不要自己去碰。</w:t>
      </w:r>
    </w:p>
    <w:p>
      <w:pPr>
        <w:spacing w:after="120" w:before="200" w:line="312" w:lineRule="auto"/>
        <w:jc w:val="left"/>
      </w:pPr>
      <w:r>
        <w:rPr>
          <w:rFonts w:ascii="黑体" w:hAnsi="黑体" w:eastAsia="黑体" w:cs="黑体"/>
          <w:b/>
          <w:sz w:val="24"/>
        </w:rPr>
        <w:t>对赛主任可以原话说</w:t>
      </w:r>
    </w:p>
    <w:p>
      <w:pPr>
        <w:spacing w:after="120" w:before="0" w:line="360" w:lineRule="auto"/>
        <w:ind w:firstLine="420"/>
        <w:jc w:val="left"/>
      </w:pPr>
      <w:r>
        <w:rPr>
          <w:rFonts w:ascii="宋体" w:hAnsi="宋体" w:eastAsia="宋体" w:cs="宋体"/>
          <w:b w:val="0"/>
          <w:sz w:val="24"/>
        </w:rPr>
        <w:t>赛主任，患者8月15日刚做完右踝内外固定，今天二甲入院手续还办不成。交警口径是交通事故尽量三甲。术后只有两天，不是康复期。请协助：要么尽快办完出院让二甲能入院，要么收回齐鲁本院连续治疗。我们按医院规则走，不闹、不装病。</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救护车：</w:t>
      </w:r>
      <w:r>
        <w:rPr>
          <w:rFonts w:ascii="宋体" w:hAnsi="宋体" w:eastAsia="宋体" w:cs="宋体"/>
          <w:b w:val="0"/>
          <w:sz w:val="24"/>
        </w:rPr>
        <w:t>8 月 17 日转院救护车：家属预估约 150 元，实际要 160 元。必须开发票，计入合理支出。</w:t>
      </w:r>
    </w:p>
    <w:p>
      <w:pPr>
        <w:spacing w:after="120" w:before="200" w:line="312" w:lineRule="auto"/>
        <w:jc w:val="left"/>
      </w:pPr>
      <w:r>
        <w:rPr>
          <w:rFonts w:ascii="黑体" w:hAnsi="黑体" w:eastAsia="黑体" w:cs="黑体"/>
          <w:b/>
          <w:sz w:val="24"/>
        </w:rPr>
        <w:t>刘孝春：车主/劳务，不是替美团补差额的人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身份：</w:t>
      </w:r>
      <w:r>
        <w:rPr>
          <w:rFonts w:ascii="宋体" w:hAnsi="宋体" w:eastAsia="宋体" w:cs="宋体"/>
          <w:b w:val="0"/>
          <w:sz w:val="24"/>
        </w:rPr>
        <w:t>伤者当时的雇佣老板，三轮车实际所有人或管理人。64 岁胡某已退休，当时没有签劳动合同。</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当天：</w:t>
      </w:r>
      <w:r>
        <w:rPr>
          <w:rFonts w:ascii="宋体" w:hAnsi="宋体" w:eastAsia="宋体" w:cs="宋体"/>
          <w:b w:val="0"/>
          <w:sz w:val="24"/>
        </w:rPr>
        <w:t>案发时胡某正在帮刘家卸货搬运。车比较旧，只有抚顺路批发市场牌照，没有青岛市正规摩托车牌；转向灯坏了，掉头没有及时转向提醒。</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有没有劳动合同：</w:t>
      </w:r>
      <w:r>
        <w:rPr>
          <w:rFonts w:ascii="宋体" w:hAnsi="宋体" w:eastAsia="宋体" w:cs="宋体"/>
          <w:b w:val="0"/>
          <w:sz w:val="24"/>
        </w:rPr>
        <w:t>没有劳动合同 + 已退休，工伤和标准劳动关系很难成立。按个人之间劳务关系看（民法典第 1192 条）：提供劳务一方因劳务受伤，按双方各自过错分担，不是雇主无过错全包。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交警怎么划：</w:t>
      </w:r>
      <w:r>
        <w:rPr>
          <w:rFonts w:ascii="宋体" w:hAnsi="宋体" w:eastAsia="宋体" w:cs="宋体"/>
          <w:b w:val="0"/>
          <w:sz w:val="24"/>
        </w:rPr>
        <w:t>交警认定书只划分三轮使用人胡某和美团骑手的过错，通常不写刘孝春替骑手担责。无牌、灯坏、掉头，仍然会记在三轮这一方。责任范围不变：同等，或外卖主责、三轮次责。</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车主过错：</w:t>
      </w:r>
      <w:r>
        <w:rPr>
          <w:rFonts w:ascii="宋体" w:hAnsi="宋体" w:eastAsia="宋体" w:cs="宋体"/>
          <w:b w:val="0"/>
          <w:sz w:val="24"/>
        </w:rPr>
        <w:t>车主与使用人不是同一人时，三轮这一方的事故责任原则上由使用人承担；所有人、管理人有过错的，承担相应赔偿责任（民法典第 1209 条）。把无牌、转向灯失灵的车交给人在市政道路上用，刘孝春这边有过错线索。</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不替美团赔：</w:t>
      </w:r>
      <w:r>
        <w:rPr>
          <w:rFonts w:ascii="宋体" w:hAnsi="宋体" w:eastAsia="宋体" w:cs="宋体"/>
          <w:b w:val="0"/>
          <w:sz w:val="24"/>
        </w:rPr>
        <w:t>刘孝春没有法定义务承担「美团小姑娘责任范围内赔不够、她本人又没钱」的那一块。那是骑手和美团平台险的债，不能让老板去替她补。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可能分担哪一块：</w:t>
      </w:r>
      <w:r>
        <w:rPr>
          <w:rFonts w:ascii="宋体" w:hAnsi="宋体" w:eastAsia="宋体" w:cs="宋体"/>
          <w:b w:val="0"/>
          <w:sz w:val="24"/>
        </w:rPr>
        <w:t>认定书扣掉的己方份额（同等大约 50%，次责大约 30%）以及因车主过错、提供不合格车辆产生的相应责任，可以向刘孝春主张分担。这是「三轮这一方内部怎么分」，不是「替美团赔剩余」。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现在怎么做：</w:t>
      </w:r>
      <w:r>
        <w:rPr>
          <w:rFonts w:ascii="宋体" w:hAnsi="宋体" w:eastAsia="宋体" w:cs="宋体"/>
          <w:b w:val="0"/>
          <w:sz w:val="24"/>
        </w:rPr>
        <w:t>本周仍先拉美团保险、出认定书。对刘孝春先留证据：谁的车、当天在卸货、有无工钱微信、他是否知道没牌和灯坏。不要立刻发律师函，也不要签「与刘再无纠葛」。他若出钱，书面写明是垫付或雇主补偿，不是总包结案。</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30% 怎么理解：</w:t>
      </w:r>
      <w:r>
        <w:rPr>
          <w:rFonts w:ascii="宋体" w:hAnsi="宋体" w:eastAsia="宋体" w:cs="宋体"/>
          <w:b w:val="0"/>
          <w:sz w:val="24"/>
        </w:rPr>
        <w:t>若认定书是外卖主责、三轮次责，美团侧大约 70%，己方缺口大约 30%。30% 是三轮这一方相对美团被扣掉的份额，不是刘孝春的法定固定比例。刘承担的是这 30% 缺口里、与他车主过错和接受劳务过错相当的部分；胡某自己开车、掉头的过错，仍有一部分要自负。</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怎么切：</w:t>
      </w:r>
      <w:r>
        <w:rPr>
          <w:rFonts w:ascii="宋体" w:hAnsi="宋体" w:eastAsia="宋体" w:cs="宋体"/>
          <w:b w:val="0"/>
          <w:sz w:val="24"/>
        </w:rPr>
        <w:t>总损失 L（下列可计入项目之和）→ 美团/平台险先赔约 70%L → 己方缺口 G≈30%L → 刘孝春赔 G×其过错系数 k，胡某自负 G×(1−k)。k 不是 100%，也不要对外报一个数；无牌+灯坏交人上路、当天派活，主张时把 k 往高处谈，但不能写成刘把 30% 全部包圆。</w:t>
      </w:r>
    </w:p>
    <w:p>
      <w:pPr>
        <w:spacing w:after="120" w:before="200" w:line="312" w:lineRule="auto"/>
        <w:jc w:val="left"/>
      </w:pPr>
      <w:r>
        <w:rPr>
          <w:rFonts w:ascii="黑体" w:hAnsi="黑体" w:eastAsia="黑体" w:cs="黑体"/>
          <w:b/>
          <w:sz w:val="24"/>
        </w:rPr>
        <w:t>刘孝春应当分担的项目清单</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c>
          <w:tcPr>
            <w:tcW w:type="dxa" w:w="1792"/>
            <w:shd w:fill="0B2F5B" w:val="clear"/>
          </w:tcPr>
          <w:p>
            <w:pPr>
              <w:spacing w:after="40" w:before="40" w:line="276" w:lineRule="auto"/>
            </w:pPr>
            <w:r/>
            <w:r>
              <w:rPr>
                <w:rFonts w:ascii="黑体" w:hAnsi="黑体" w:eastAsia="黑体" w:cs="黑体"/>
                <w:b/>
                <w:color w:val="FFFFFF"/>
                <w:sz w:val="21"/>
              </w:rPr>
              <w:t>项目</w:t>
            </w:r>
          </w:p>
        </w:tc>
        <w:tc>
          <w:tcPr>
            <w:tcW w:type="dxa" w:w="1792"/>
            <w:shd w:fill="0B2F5B" w:val="clear"/>
          </w:tcPr>
          <w:p>
            <w:pPr>
              <w:spacing w:after="40" w:before="40" w:line="276" w:lineRule="auto"/>
            </w:pPr>
            <w:r/>
            <w:r>
              <w:rPr>
                <w:rFonts w:ascii="黑体" w:hAnsi="黑体" w:eastAsia="黑体" w:cs="黑体"/>
                <w:b/>
                <w:color w:val="FFFFFF"/>
                <w:sz w:val="21"/>
              </w:rPr>
              <w:t>现在能否主张</w:t>
            </w:r>
          </w:p>
        </w:tc>
        <w:tc>
          <w:tcPr>
            <w:tcW w:type="dxa" w:w="1792"/>
            <w:shd w:fill="0B2F5B" w:val="clear"/>
          </w:tcPr>
          <w:p>
            <w:pPr>
              <w:spacing w:after="40" w:before="40" w:line="276" w:lineRule="auto"/>
            </w:pPr>
            <w:r/>
            <w:r>
              <w:rPr>
                <w:rFonts w:ascii="黑体" w:hAnsi="黑体" w:eastAsia="黑体" w:cs="黑体"/>
                <w:b/>
                <w:color w:val="FFFFFF"/>
                <w:sz w:val="21"/>
              </w:rPr>
              <w:t>计算口径</w:t>
            </w:r>
          </w:p>
        </w:tc>
        <w:tc>
          <w:tcPr>
            <w:tcW w:type="dxa" w:w="1792"/>
            <w:shd w:fill="0B2F5B" w:val="clear"/>
          </w:tcPr>
          <w:p>
            <w:pPr>
              <w:spacing w:after="40" w:before="40" w:line="276" w:lineRule="auto"/>
            </w:pPr>
            <w:r/>
            <w:r>
              <w:rPr>
                <w:rFonts w:ascii="黑体" w:hAnsi="黑体" w:eastAsia="黑体" w:cs="黑体"/>
                <w:b/>
                <w:color w:val="FFFFFF"/>
                <w:sz w:val="21"/>
              </w:rPr>
              <w:t>刘孝春怎么担</w:t>
            </w:r>
          </w:p>
        </w:tc>
        <w:tc>
          <w:tcPr>
            <w:tcW w:type="dxa" w:w="1792"/>
            <w:shd w:fill="0B2F5B" w:val="clear"/>
          </w:tcPr>
          <w:p>
            <w:pPr>
              <w:spacing w:after="40" w:before="40" w:line="276" w:lineRule="auto"/>
            </w:pPr>
            <w:r/>
            <w:r>
              <w:rPr>
                <w:rFonts w:ascii="黑体" w:hAnsi="黑体" w:eastAsia="黑体" w:cs="黑体"/>
                <w:b/>
                <w:color w:val="FFFFFF"/>
                <w:sz w:val="21"/>
              </w:rPr>
              <w:t>不要搞错</w:t>
            </w:r>
          </w:p>
        </w:tc>
      </w:tr>
      <w:tr>
        <w:tc>
          <w:tcPr>
            <w:tcW w:type="dxa" w:w="1792"/>
          </w:tcPr>
          <w:p>
            <w:pPr>
              <w:spacing w:after="40" w:before="40" w:line="276" w:lineRule="auto"/>
            </w:pPr>
            <w:r/>
            <w:r>
              <w:rPr>
                <w:rFonts w:ascii="宋体" w:hAnsi="宋体" w:eastAsia="宋体" w:cs="宋体"/>
                <w:b w:val="0"/>
                <w:sz w:val="21"/>
              </w:rPr>
              <w:t>未结工钱（欠薪）</w:t>
            </w:r>
          </w:p>
        </w:tc>
        <w:tc>
          <w:tcPr>
            <w:tcW w:type="dxa" w:w="1792"/>
          </w:tcPr>
          <w:p>
            <w:pPr>
              <w:spacing w:after="40" w:before="40" w:line="276" w:lineRule="auto"/>
            </w:pPr>
            <w:r/>
            <w:r>
              <w:rPr>
                <w:rFonts w:ascii="宋体" w:hAnsi="宋体" w:eastAsia="宋体" w:cs="宋体"/>
                <w:b w:val="0"/>
                <w:sz w:val="21"/>
              </w:rPr>
              <w:t>可以现在就要</w:t>
            </w:r>
          </w:p>
        </w:tc>
        <w:tc>
          <w:tcPr>
            <w:tcW w:type="dxa" w:w="1792"/>
          </w:tcPr>
          <w:p>
            <w:pPr>
              <w:spacing w:after="40" w:before="40" w:line="276" w:lineRule="auto"/>
            </w:pPr>
            <w:r/>
            <w:r>
              <w:rPr>
                <w:rFonts w:ascii="宋体" w:hAnsi="宋体" w:eastAsia="宋体" w:cs="宋体"/>
                <w:b w:val="0"/>
                <w:sz w:val="21"/>
              </w:rPr>
              <w:t>按实际未付工钱，8/15 口述约 5000 元，须微信或证人核。</w:t>
            </w:r>
          </w:p>
        </w:tc>
        <w:tc>
          <w:tcPr>
            <w:tcW w:type="dxa" w:w="1792"/>
          </w:tcPr>
          <w:p>
            <w:pPr>
              <w:spacing w:after="40" w:before="40" w:line="276" w:lineRule="auto"/>
            </w:pPr>
            <w:r/>
            <w:r>
              <w:rPr>
                <w:rFonts w:ascii="宋体" w:hAnsi="宋体" w:eastAsia="宋体" w:cs="宋体"/>
                <w:b w:val="0"/>
                <w:sz w:val="21"/>
              </w:rPr>
              <w:t>100% 由刘孝春付。这是欠薪，不乘 30%，不和事故赔偿冲抵。</w:t>
            </w:r>
          </w:p>
        </w:tc>
        <w:tc>
          <w:tcPr>
            <w:tcW w:type="dxa" w:w="1792"/>
          </w:tcPr>
          <w:p>
            <w:pPr>
              <w:spacing w:after="40" w:before="40" w:line="276" w:lineRule="auto"/>
            </w:pPr>
            <w:r/>
            <w:r>
              <w:rPr>
                <w:rFonts w:ascii="宋体" w:hAnsi="宋体" w:eastAsia="宋体" w:cs="宋体"/>
                <w:b w:val="0"/>
                <w:sz w:val="21"/>
              </w:rPr>
              <w:t>不要拿欠薪去抵医疗费后说事故两清。</w:t>
            </w:r>
          </w:p>
        </w:tc>
      </w:tr>
      <w:tr>
        <w:tc>
          <w:tcPr>
            <w:tcW w:type="dxa" w:w="1792"/>
            <w:shd w:fill="F3F6FA" w:val="clear"/>
          </w:tcPr>
          <w:p>
            <w:pPr>
              <w:spacing w:after="40" w:before="40" w:line="276" w:lineRule="auto"/>
            </w:pPr>
            <w:r/>
            <w:r>
              <w:rPr>
                <w:rFonts w:ascii="宋体" w:hAnsi="宋体" w:eastAsia="宋体" w:cs="宋体"/>
                <w:b w:val="0"/>
                <w:sz w:val="21"/>
              </w:rPr>
              <w:t>医疗费</w:t>
            </w:r>
          </w:p>
        </w:tc>
        <w:tc>
          <w:tcPr>
            <w:tcW w:type="dxa" w:w="1792"/>
            <w:shd w:fill="F3F6FA" w:val="clear"/>
          </w:tcPr>
          <w:p>
            <w:pPr>
              <w:spacing w:after="40" w:before="40" w:line="276" w:lineRule="auto"/>
            </w:pPr>
            <w:r/>
            <w:r>
              <w:rPr>
                <w:rFonts w:ascii="宋体" w:hAnsi="宋体" w:eastAsia="宋体" w:cs="宋体"/>
                <w:b w:val="0"/>
                <w:sz w:val="21"/>
              </w:rPr>
              <w:t>有票就进台账</w:t>
            </w:r>
          </w:p>
        </w:tc>
        <w:tc>
          <w:tcPr>
            <w:tcW w:type="dxa" w:w="1792"/>
            <w:shd w:fill="F3F6FA" w:val="clear"/>
          </w:tcPr>
          <w:p>
            <w:pPr>
              <w:spacing w:after="40" w:before="40" w:line="276" w:lineRule="auto"/>
            </w:pPr>
            <w:r/>
            <w:r>
              <w:rPr>
                <w:rFonts w:ascii="宋体" w:hAnsi="宋体" w:eastAsia="宋体" w:cs="宋体"/>
                <w:b w:val="0"/>
                <w:sz w:val="21"/>
              </w:rPr>
              <w:t>住院、手术、检查、药品、后续门诊，发票减医保已报（按保险和法院口径）。</w:t>
            </w:r>
          </w:p>
        </w:tc>
        <w:tc>
          <w:tcPr>
            <w:tcW w:type="dxa" w:w="1792"/>
            <w:shd w:fill="F3F6FA" w:val="clear"/>
          </w:tcPr>
          <w:p>
            <w:pPr>
              <w:spacing w:after="40" w:before="40" w:line="276" w:lineRule="auto"/>
            </w:pPr>
            <w:r/>
            <w:r>
              <w:rPr>
                <w:rFonts w:ascii="宋体" w:hAnsi="宋体" w:eastAsia="宋体" w:cs="宋体"/>
                <w:b w:val="0"/>
                <w:sz w:val="21"/>
              </w:rPr>
              <w:t>进入 L，刘分担缺口 G 中与其过错相当的部分。</w:t>
            </w:r>
          </w:p>
        </w:tc>
        <w:tc>
          <w:tcPr>
            <w:tcW w:type="dxa" w:w="1792"/>
            <w:shd w:fill="F3F6FA" w:val="clear"/>
          </w:tcPr>
          <w:p>
            <w:pPr>
              <w:spacing w:after="40" w:before="40" w:line="276" w:lineRule="auto"/>
            </w:pPr>
            <w:r/>
            <w:r>
              <w:rPr>
                <w:rFonts w:ascii="宋体" w:hAnsi="宋体" w:eastAsia="宋体" w:cs="宋体"/>
                <w:b w:val="0"/>
                <w:sz w:val="21"/>
              </w:rPr>
              <w:t>美团 70% 仍找平台险，不让刘替骑手出。</w:t>
            </w:r>
          </w:p>
        </w:tc>
      </w:tr>
      <w:tr>
        <w:tc>
          <w:tcPr>
            <w:tcW w:type="dxa" w:w="1792"/>
          </w:tcPr>
          <w:p>
            <w:pPr>
              <w:spacing w:after="40" w:before="40" w:line="276" w:lineRule="auto"/>
            </w:pPr>
            <w:r/>
            <w:r>
              <w:rPr>
                <w:rFonts w:ascii="宋体" w:hAnsi="宋体" w:eastAsia="宋体" w:cs="宋体"/>
                <w:b w:val="0"/>
                <w:sz w:val="21"/>
              </w:rPr>
              <w:t>后续治疗费</w:t>
            </w:r>
          </w:p>
        </w:tc>
        <w:tc>
          <w:tcPr>
            <w:tcW w:type="dxa" w:w="1792"/>
          </w:tcPr>
          <w:p>
            <w:pPr>
              <w:spacing w:after="40" w:before="40" w:line="276" w:lineRule="auto"/>
            </w:pPr>
            <w:r/>
            <w:r>
              <w:rPr>
                <w:rFonts w:ascii="宋体" w:hAnsi="宋体" w:eastAsia="宋体" w:cs="宋体"/>
                <w:b w:val="0"/>
                <w:sz w:val="21"/>
              </w:rPr>
              <w:t>评残前先记账，取内固定后再结</w:t>
            </w:r>
          </w:p>
        </w:tc>
        <w:tc>
          <w:tcPr>
            <w:tcW w:type="dxa" w:w="1792"/>
          </w:tcPr>
          <w:p>
            <w:pPr>
              <w:spacing w:after="40" w:before="40" w:line="276" w:lineRule="auto"/>
            </w:pPr>
            <w:r/>
            <w:r>
              <w:rPr>
                <w:rFonts w:ascii="宋体" w:hAnsi="宋体" w:eastAsia="宋体" w:cs="宋体"/>
                <w:b w:val="0"/>
                <w:sz w:val="21"/>
              </w:rPr>
              <w:t>医嘱或鉴定意见载明的二次手术、拆外固定、康复必要费用。</w:t>
            </w:r>
          </w:p>
        </w:tc>
        <w:tc>
          <w:tcPr>
            <w:tcW w:type="dxa" w:w="1792"/>
          </w:tcPr>
          <w:p>
            <w:pPr>
              <w:spacing w:after="40" w:before="40" w:line="276" w:lineRule="auto"/>
            </w:pPr>
            <w:r/>
            <w:r>
              <w:rPr>
                <w:rFonts w:ascii="宋体" w:hAnsi="宋体" w:eastAsia="宋体" w:cs="宋体"/>
                <w:b w:val="0"/>
                <w:sz w:val="21"/>
              </w:rPr>
              <w:t>同上，进 L 后切缺口。</w:t>
            </w:r>
          </w:p>
        </w:tc>
        <w:tc>
          <w:tcPr>
            <w:tcW w:type="dxa" w:w="1792"/>
          </w:tcPr>
          <w:p>
            <w:pPr>
              <w:spacing w:after="40" w:before="40" w:line="276" w:lineRule="auto"/>
            </w:pPr>
            <w:r/>
            <w:r>
              <w:rPr>
                <w:rFonts w:ascii="宋体" w:hAnsi="宋体" w:eastAsia="宋体" w:cs="宋体"/>
                <w:b w:val="0"/>
                <w:sz w:val="21"/>
              </w:rPr>
              <w:t>不要现在把尚未发生的二次手术一次性包死。</w:t>
            </w:r>
          </w:p>
        </w:tc>
      </w:tr>
      <w:tr>
        <w:tc>
          <w:tcPr>
            <w:tcW w:type="dxa" w:w="1792"/>
            <w:shd w:fill="F3F6FA" w:val="clear"/>
          </w:tcPr>
          <w:p>
            <w:pPr>
              <w:spacing w:after="40" w:before="40" w:line="276" w:lineRule="auto"/>
            </w:pPr>
            <w:r/>
            <w:r>
              <w:rPr>
                <w:rFonts w:ascii="宋体" w:hAnsi="宋体" w:eastAsia="宋体" w:cs="宋体"/>
                <w:b w:val="0"/>
                <w:sz w:val="21"/>
              </w:rPr>
              <w:t>护理费（陪护费）</w:t>
            </w:r>
          </w:p>
        </w:tc>
        <w:tc>
          <w:tcPr>
            <w:tcW w:type="dxa" w:w="1792"/>
            <w:shd w:fill="F3F6FA" w:val="clear"/>
          </w:tcPr>
          <w:p>
            <w:pPr>
              <w:spacing w:after="40" w:before="40" w:line="276" w:lineRule="auto"/>
            </w:pPr>
            <w:r/>
            <w:r>
              <w:rPr>
                <w:rFonts w:ascii="宋体" w:hAnsi="宋体" w:eastAsia="宋体" w:cs="宋体"/>
                <w:b w:val="0"/>
                <w:sz w:val="21"/>
              </w:rPr>
              <w:t>应当主张</w:t>
            </w:r>
          </w:p>
        </w:tc>
        <w:tc>
          <w:tcPr>
            <w:tcW w:type="dxa" w:w="1792"/>
            <w:shd w:fill="F3F6FA" w:val="clear"/>
          </w:tcPr>
          <w:p>
            <w:pPr>
              <w:spacing w:after="40" w:before="40" w:line="276" w:lineRule="auto"/>
            </w:pPr>
            <w:r/>
            <w:r>
              <w:rPr>
                <w:rFonts w:ascii="宋体" w:hAnsi="宋体" w:eastAsia="宋体" w:cs="宋体"/>
                <w:b w:val="0"/>
                <w:sz w:val="21"/>
              </w:rPr>
              <w:t>医院合作一对一 24 小时合同+发票；出院后仍不能自理的，按医嘱天数和当地护工价。青岛约 300–350 元/天。</w:t>
            </w:r>
          </w:p>
        </w:tc>
        <w:tc>
          <w:tcPr>
            <w:tcW w:type="dxa" w:w="1792"/>
            <w:shd w:fill="F3F6FA" w:val="clear"/>
          </w:tcPr>
          <w:p>
            <w:pPr>
              <w:spacing w:after="40" w:before="40" w:line="276" w:lineRule="auto"/>
            </w:pPr>
            <w:r/>
            <w:r>
              <w:rPr>
                <w:rFonts w:ascii="宋体" w:hAnsi="宋体" w:eastAsia="宋体" w:cs="宋体"/>
                <w:b w:val="0"/>
                <w:sz w:val="21"/>
              </w:rPr>
              <w:t>应当分担缺口里的护理费，不是把全部护工费甩给刘。家属自己陪护无票的，很难按上海工资认。</w:t>
            </w:r>
          </w:p>
        </w:tc>
        <w:tc>
          <w:tcPr>
            <w:tcW w:type="dxa" w:w="1792"/>
            <w:shd w:fill="F3F6FA" w:val="clear"/>
          </w:tcPr>
          <w:p>
            <w:pPr>
              <w:spacing w:after="40" w:before="40" w:line="276" w:lineRule="auto"/>
            </w:pPr>
            <w:r/>
            <w:r>
              <w:rPr>
                <w:rFonts w:ascii="宋体" w:hAnsi="宋体" w:eastAsia="宋体" w:cs="宋体"/>
                <w:b w:val="0"/>
                <w:sz w:val="21"/>
              </w:rPr>
              <w:t>一对多、微信私拉、无发票，刘和保险都可以不认。</w:t>
            </w:r>
          </w:p>
        </w:tc>
      </w:tr>
      <w:tr>
        <w:tc>
          <w:tcPr>
            <w:tcW w:type="dxa" w:w="1792"/>
          </w:tcPr>
          <w:p>
            <w:pPr>
              <w:spacing w:after="40" w:before="40" w:line="276" w:lineRule="auto"/>
            </w:pPr>
            <w:r/>
            <w:r>
              <w:rPr>
                <w:rFonts w:ascii="宋体" w:hAnsi="宋体" w:eastAsia="宋体" w:cs="宋体"/>
                <w:b w:val="0"/>
                <w:sz w:val="21"/>
              </w:rPr>
              <w:t>住院伙食补助费</w:t>
            </w:r>
          </w:p>
        </w:tc>
        <w:tc>
          <w:tcPr>
            <w:tcW w:type="dxa" w:w="1792"/>
          </w:tcPr>
          <w:p>
            <w:pPr>
              <w:spacing w:after="40" w:before="40" w:line="276" w:lineRule="auto"/>
            </w:pPr>
            <w:r/>
            <w:r>
              <w:rPr>
                <w:rFonts w:ascii="宋体" w:hAnsi="宋体" w:eastAsia="宋体" w:cs="宋体"/>
                <w:b w:val="0"/>
                <w:sz w:val="21"/>
              </w:rPr>
              <w:t>应当主张</w:t>
            </w:r>
          </w:p>
        </w:tc>
        <w:tc>
          <w:tcPr>
            <w:tcW w:type="dxa" w:w="1792"/>
          </w:tcPr>
          <w:p>
            <w:pPr>
              <w:spacing w:after="40" w:before="40" w:line="276" w:lineRule="auto"/>
            </w:pPr>
            <w:r/>
            <w:r>
              <w:rPr>
                <w:rFonts w:ascii="宋体" w:hAnsi="宋体" w:eastAsia="宋体" w:cs="宋体"/>
                <w:b w:val="0"/>
                <w:sz w:val="21"/>
              </w:rPr>
              <w:t>住院天数 × 青岛国家机关工作人员出差伙食补助标准。</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没有住院天数就不要编。</w:t>
            </w:r>
          </w:p>
        </w:tc>
      </w:tr>
      <w:tr>
        <w:tc>
          <w:tcPr>
            <w:tcW w:type="dxa" w:w="1792"/>
            <w:shd w:fill="F3F6FA" w:val="clear"/>
          </w:tcPr>
          <w:p>
            <w:pPr>
              <w:spacing w:after="40" w:before="40" w:line="276" w:lineRule="auto"/>
            </w:pPr>
            <w:r/>
            <w:r>
              <w:rPr>
                <w:rFonts w:ascii="宋体" w:hAnsi="宋体" w:eastAsia="宋体" w:cs="宋体"/>
                <w:b w:val="0"/>
                <w:sz w:val="21"/>
              </w:rPr>
              <w:t>营养费</w:t>
            </w:r>
          </w:p>
        </w:tc>
        <w:tc>
          <w:tcPr>
            <w:tcW w:type="dxa" w:w="1792"/>
            <w:shd w:fill="F3F6FA" w:val="clear"/>
          </w:tcPr>
          <w:p>
            <w:pPr>
              <w:spacing w:after="40" w:before="40" w:line="276" w:lineRule="auto"/>
            </w:pPr>
            <w:r/>
            <w:r>
              <w:rPr>
                <w:rFonts w:ascii="宋体" w:hAnsi="宋体" w:eastAsia="宋体" w:cs="宋体"/>
                <w:b w:val="0"/>
                <w:sz w:val="21"/>
              </w:rPr>
              <w:t>有医嘱再主张</w:t>
            </w:r>
          </w:p>
        </w:tc>
        <w:tc>
          <w:tcPr>
            <w:tcW w:type="dxa" w:w="1792"/>
            <w:shd w:fill="F3F6FA" w:val="clear"/>
          </w:tcPr>
          <w:p>
            <w:pPr>
              <w:spacing w:after="40" w:before="40" w:line="276" w:lineRule="auto"/>
            </w:pPr>
            <w:r/>
            <w:r>
              <w:rPr>
                <w:rFonts w:ascii="宋体" w:hAnsi="宋体" w:eastAsia="宋体" w:cs="宋体"/>
                <w:b w:val="0"/>
                <w:sz w:val="21"/>
              </w:rPr>
              <w:t>医嘱写加强营养或鉴定支持的天数 × 当地标准。</w:t>
            </w:r>
          </w:p>
        </w:tc>
        <w:tc>
          <w:tcPr>
            <w:tcW w:type="dxa" w:w="1792"/>
            <w:shd w:fill="F3F6FA" w:val="clear"/>
          </w:tcPr>
          <w:p>
            <w:pPr>
              <w:spacing w:after="40" w:before="40" w:line="276" w:lineRule="auto"/>
            </w:pPr>
            <w:r/>
            <w:r>
              <w:rPr>
                <w:rFonts w:ascii="宋体" w:hAnsi="宋体" w:eastAsia="宋体" w:cs="宋体"/>
                <w:b w:val="0"/>
                <w:sz w:val="21"/>
              </w:rPr>
              <w:t>进 L 后切缺口。</w:t>
            </w:r>
          </w:p>
        </w:tc>
        <w:tc>
          <w:tcPr>
            <w:tcW w:type="dxa" w:w="1792"/>
            <w:shd w:fill="F3F6FA" w:val="clear"/>
          </w:tcPr>
          <w:p>
            <w:pPr>
              <w:spacing w:after="40" w:before="40" w:line="276" w:lineRule="auto"/>
            </w:pPr>
            <w:r/>
            <w:r>
              <w:rPr>
                <w:rFonts w:ascii="宋体" w:hAnsi="宋体" w:eastAsia="宋体" w:cs="宋体"/>
                <w:b w:val="0"/>
                <w:sz w:val="21"/>
              </w:rPr>
              <w:t>没有医嘱不要按骨折吓人程度口头加。</w:t>
            </w:r>
          </w:p>
        </w:tc>
      </w:tr>
      <w:tr>
        <w:tc>
          <w:tcPr>
            <w:tcW w:type="dxa" w:w="1792"/>
          </w:tcPr>
          <w:p>
            <w:pPr>
              <w:spacing w:after="40" w:before="40" w:line="276" w:lineRule="auto"/>
            </w:pPr>
            <w:r/>
            <w:r>
              <w:rPr>
                <w:rFonts w:ascii="宋体" w:hAnsi="宋体" w:eastAsia="宋体" w:cs="宋体"/>
                <w:b w:val="0"/>
                <w:sz w:val="21"/>
              </w:rPr>
              <w:t>交通费</w:t>
            </w:r>
          </w:p>
        </w:tc>
        <w:tc>
          <w:tcPr>
            <w:tcW w:type="dxa" w:w="1792"/>
          </w:tcPr>
          <w:p>
            <w:pPr>
              <w:spacing w:after="40" w:before="40" w:line="276" w:lineRule="auto"/>
            </w:pPr>
            <w:r/>
            <w:r>
              <w:rPr>
                <w:rFonts w:ascii="宋体" w:hAnsi="宋体" w:eastAsia="宋体" w:cs="宋体"/>
                <w:b w:val="0"/>
                <w:sz w:val="21"/>
              </w:rPr>
              <w:t>有票就主张</w:t>
            </w:r>
          </w:p>
        </w:tc>
        <w:tc>
          <w:tcPr>
            <w:tcW w:type="dxa" w:w="1792"/>
          </w:tcPr>
          <w:p>
            <w:pPr>
              <w:spacing w:after="40" w:before="40" w:line="276" w:lineRule="auto"/>
            </w:pPr>
            <w:r/>
            <w:r>
              <w:rPr>
                <w:rFonts w:ascii="宋体" w:hAnsi="宋体" w:eastAsia="宋体" w:cs="宋体"/>
                <w:b w:val="0"/>
                <w:sz w:val="21"/>
              </w:rPr>
              <w:t>救护车 160 元；家属合理往返（胡继刚上海—青岛按必要次数）。</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旅游、探亲顺便的车票不要混进去。</w:t>
            </w:r>
          </w:p>
        </w:tc>
      </w:tr>
      <w:tr>
        <w:tc>
          <w:tcPr>
            <w:tcW w:type="dxa" w:w="1792"/>
            <w:shd w:fill="F3F6FA" w:val="clear"/>
          </w:tcPr>
          <w:p>
            <w:pPr>
              <w:spacing w:after="40" w:before="40" w:line="276" w:lineRule="auto"/>
            </w:pPr>
            <w:r/>
            <w:r>
              <w:rPr>
                <w:rFonts w:ascii="宋体" w:hAnsi="宋体" w:eastAsia="宋体" w:cs="宋体"/>
                <w:b w:val="0"/>
                <w:sz w:val="21"/>
              </w:rPr>
              <w:t>住宿费</w:t>
            </w:r>
          </w:p>
        </w:tc>
        <w:tc>
          <w:tcPr>
            <w:tcW w:type="dxa" w:w="1792"/>
            <w:shd w:fill="F3F6FA" w:val="clear"/>
          </w:tcPr>
          <w:p>
            <w:pPr>
              <w:spacing w:after="40" w:before="40" w:line="276" w:lineRule="auto"/>
            </w:pPr>
            <w:r/>
            <w:r>
              <w:rPr>
                <w:rFonts w:ascii="宋体" w:hAnsi="宋体" w:eastAsia="宋体" w:cs="宋体"/>
                <w:b w:val="0"/>
                <w:sz w:val="21"/>
              </w:rPr>
              <w:t>有票且必要才主张</w:t>
            </w:r>
          </w:p>
        </w:tc>
        <w:tc>
          <w:tcPr>
            <w:tcW w:type="dxa" w:w="1792"/>
            <w:shd w:fill="F3F6FA" w:val="clear"/>
          </w:tcPr>
          <w:p>
            <w:pPr>
              <w:spacing w:after="40" w:before="40" w:line="276" w:lineRule="auto"/>
            </w:pPr>
            <w:r/>
            <w:r>
              <w:rPr>
                <w:rFonts w:ascii="宋体" w:hAnsi="宋体" w:eastAsia="宋体" w:cs="宋体"/>
                <w:b w:val="0"/>
                <w:sz w:val="21"/>
              </w:rPr>
              <w:t>外地家属因处理事故、陪护产生的合理住宿。</w:t>
            </w:r>
          </w:p>
        </w:tc>
        <w:tc>
          <w:tcPr>
            <w:tcW w:type="dxa" w:w="1792"/>
            <w:shd w:fill="F3F6FA" w:val="clear"/>
          </w:tcPr>
          <w:p>
            <w:pPr>
              <w:spacing w:after="40" w:before="40" w:line="276" w:lineRule="auto"/>
            </w:pPr>
            <w:r/>
            <w:r>
              <w:rPr>
                <w:rFonts w:ascii="宋体" w:hAnsi="宋体" w:eastAsia="宋体" w:cs="宋体"/>
                <w:b w:val="0"/>
                <w:sz w:val="21"/>
              </w:rPr>
              <w:t>进 L 后切缺口。</w:t>
            </w:r>
          </w:p>
        </w:tc>
        <w:tc>
          <w:tcPr>
            <w:tcW w:type="dxa" w:w="1792"/>
            <w:shd w:fill="F3F6FA" w:val="clear"/>
          </w:tcPr>
          <w:p>
            <w:pPr>
              <w:spacing w:after="40" w:before="40" w:line="276" w:lineRule="auto"/>
            </w:pPr>
            <w:r/>
            <w:r>
              <w:rPr>
                <w:rFonts w:ascii="宋体" w:hAnsi="宋体" w:eastAsia="宋体" w:cs="宋体"/>
                <w:b w:val="0"/>
                <w:sz w:val="21"/>
              </w:rPr>
              <w:t>长期住酒店替代护工，容易被砍。</w:t>
            </w:r>
          </w:p>
        </w:tc>
      </w:tr>
      <w:tr>
        <w:tc>
          <w:tcPr>
            <w:tcW w:type="dxa" w:w="1792"/>
          </w:tcPr>
          <w:p>
            <w:pPr>
              <w:spacing w:after="40" w:before="40" w:line="276" w:lineRule="auto"/>
            </w:pPr>
            <w:r/>
            <w:r>
              <w:rPr>
                <w:rFonts w:ascii="宋体" w:hAnsi="宋体" w:eastAsia="宋体" w:cs="宋体"/>
                <w:b w:val="0"/>
                <w:sz w:val="21"/>
              </w:rPr>
              <w:t>误工费（伤者本人）</w:t>
            </w:r>
          </w:p>
        </w:tc>
        <w:tc>
          <w:tcPr>
            <w:tcW w:type="dxa" w:w="1792"/>
          </w:tcPr>
          <w:p>
            <w:pPr>
              <w:spacing w:after="40" w:before="40" w:line="276" w:lineRule="auto"/>
            </w:pPr>
            <w:r/>
            <w:r>
              <w:rPr>
                <w:rFonts w:ascii="宋体" w:hAnsi="宋体" w:eastAsia="宋体" w:cs="宋体"/>
                <w:b w:val="0"/>
                <w:sz w:val="21"/>
              </w:rPr>
              <w:t>能证明收入才主张</w:t>
            </w:r>
          </w:p>
        </w:tc>
        <w:tc>
          <w:tcPr>
            <w:tcW w:type="dxa" w:w="1792"/>
          </w:tcPr>
          <w:p>
            <w:pPr>
              <w:spacing w:after="40" w:before="40" w:line="276" w:lineRule="auto"/>
            </w:pPr>
            <w:r/>
            <w:r>
              <w:rPr>
                <w:rFonts w:ascii="宋体" w:hAnsi="宋体" w:eastAsia="宋体" w:cs="宋体"/>
                <w:b w:val="0"/>
                <w:sz w:val="21"/>
              </w:rPr>
              <w:t>只算胡某。64 岁已退休，须证明实际在给刘干活有收入（微信、证人、市场行情）。误工天数看出院医嘱或鉴定休息期。</w:t>
            </w:r>
          </w:p>
        </w:tc>
        <w:tc>
          <w:tcPr>
            <w:tcW w:type="dxa" w:w="1792"/>
          </w:tcPr>
          <w:p>
            <w:pPr>
              <w:spacing w:after="40" w:before="40" w:line="276" w:lineRule="auto"/>
            </w:pPr>
            <w:r/>
            <w:r>
              <w:rPr>
                <w:rFonts w:ascii="宋体" w:hAnsi="宋体" w:eastAsia="宋体" w:cs="宋体"/>
                <w:b w:val="0"/>
                <w:sz w:val="21"/>
              </w:rPr>
              <w:t>误工费若成立，刘分担的是缺口里这一项，不是按儿子上海工资赔，也不是把胡某后半生工资全包。</w:t>
            </w:r>
          </w:p>
        </w:tc>
        <w:tc>
          <w:tcPr>
            <w:tcW w:type="dxa" w:w="1792"/>
          </w:tcPr>
          <w:p>
            <w:pPr>
              <w:spacing w:after="40" w:before="40" w:line="276" w:lineRule="auto"/>
            </w:pPr>
            <w:r/>
            <w:r>
              <w:rPr>
                <w:rFonts w:ascii="宋体" w:hAnsi="宋体" w:eastAsia="宋体" w:cs="宋体"/>
                <w:b w:val="0"/>
                <w:sz w:val="21"/>
              </w:rPr>
              <w:t>证明不了实际收入，误工费可能为 0。胡继刚的工资不是误工费。</w:t>
            </w:r>
          </w:p>
        </w:tc>
      </w:tr>
      <w:tr>
        <w:tc>
          <w:tcPr>
            <w:tcW w:type="dxa" w:w="1792"/>
            <w:shd w:fill="F3F6FA" w:val="clear"/>
          </w:tcPr>
          <w:p>
            <w:pPr>
              <w:spacing w:after="40" w:before="40" w:line="276" w:lineRule="auto"/>
            </w:pPr>
            <w:r/>
            <w:r>
              <w:rPr>
                <w:rFonts w:ascii="宋体" w:hAnsi="宋体" w:eastAsia="宋体" w:cs="宋体"/>
                <w:b w:val="0"/>
                <w:sz w:val="21"/>
              </w:rPr>
              <w:t>残疾赔偿金</w:t>
            </w:r>
          </w:p>
        </w:tc>
        <w:tc>
          <w:tcPr>
            <w:tcW w:type="dxa" w:w="1792"/>
            <w:shd w:fill="F3F6FA" w:val="clear"/>
          </w:tcPr>
          <w:p>
            <w:pPr>
              <w:spacing w:after="40" w:before="40" w:line="276" w:lineRule="auto"/>
            </w:pPr>
            <w:r/>
            <w:r>
              <w:rPr>
                <w:rFonts w:ascii="宋体" w:hAnsi="宋体" w:eastAsia="宋体" w:cs="宋体"/>
                <w:b w:val="0"/>
                <w:sz w:val="21"/>
              </w:rPr>
              <w:t>评残后才有</w:t>
            </w:r>
          </w:p>
        </w:tc>
        <w:tc>
          <w:tcPr>
            <w:tcW w:type="dxa" w:w="1792"/>
            <w:shd w:fill="F3F6FA" w:val="clear"/>
          </w:tcPr>
          <w:p>
            <w:pPr>
              <w:spacing w:after="40" w:before="40" w:line="276" w:lineRule="auto"/>
            </w:pPr>
            <w:r/>
            <w:r>
              <w:rPr>
                <w:rFonts w:ascii="宋体" w:hAnsi="宋体" w:eastAsia="宋体" w:cs="宋体"/>
                <w:b w:val="0"/>
                <w:sz w:val="21"/>
              </w:rPr>
              <w:t>青岛口径内部用 71703 元/年 × 16 年 × 残级系数（十级 0.1，九级 0.2）。</w:t>
            </w:r>
          </w:p>
        </w:tc>
        <w:tc>
          <w:tcPr>
            <w:tcW w:type="dxa" w:w="1792"/>
            <w:shd w:fill="F3F6FA" w:val="clear"/>
          </w:tcPr>
          <w:p>
            <w:pPr>
              <w:spacing w:after="40" w:before="40" w:line="276" w:lineRule="auto"/>
            </w:pPr>
            <w:r/>
            <w:r>
              <w:rPr>
                <w:rFonts w:ascii="宋体" w:hAnsi="宋体" w:eastAsia="宋体" w:cs="宋体"/>
                <w:b w:val="0"/>
                <w:sz w:val="21"/>
              </w:rPr>
              <w:t>评残后进入 L，刘仍只切 30% 缺口里与其过错相当的部分。</w:t>
            </w:r>
          </w:p>
        </w:tc>
        <w:tc>
          <w:tcPr>
            <w:tcW w:type="dxa" w:w="1792"/>
            <w:shd w:fill="F3F6FA" w:val="clear"/>
          </w:tcPr>
          <w:p>
            <w:pPr>
              <w:spacing w:after="40" w:before="40" w:line="276" w:lineRule="auto"/>
            </w:pPr>
            <w:r/>
            <w:r>
              <w:rPr>
                <w:rFonts w:ascii="宋体" w:hAnsi="宋体" w:eastAsia="宋体" w:cs="宋体"/>
                <w:b w:val="0"/>
                <w:sz w:val="21"/>
              </w:rPr>
              <w:t>现在不要对外报残级，也不要让刘现在按十级锁死。</w:t>
            </w:r>
          </w:p>
        </w:tc>
      </w:tr>
      <w:tr>
        <w:tc>
          <w:tcPr>
            <w:tcW w:type="dxa" w:w="1792"/>
          </w:tcPr>
          <w:p>
            <w:pPr>
              <w:spacing w:after="40" w:before="40" w:line="276" w:lineRule="auto"/>
            </w:pPr>
            <w:r/>
            <w:r>
              <w:rPr>
                <w:rFonts w:ascii="宋体" w:hAnsi="宋体" w:eastAsia="宋体" w:cs="宋体"/>
                <w:b w:val="0"/>
                <w:sz w:val="21"/>
              </w:rPr>
              <w:t>残疾辅助器具费</w:t>
            </w:r>
          </w:p>
        </w:tc>
        <w:tc>
          <w:tcPr>
            <w:tcW w:type="dxa" w:w="1792"/>
          </w:tcPr>
          <w:p>
            <w:pPr>
              <w:spacing w:after="40" w:before="40" w:line="276" w:lineRule="auto"/>
            </w:pPr>
            <w:r/>
            <w:r>
              <w:rPr>
                <w:rFonts w:ascii="宋体" w:hAnsi="宋体" w:eastAsia="宋体" w:cs="宋体"/>
                <w:b w:val="0"/>
                <w:sz w:val="21"/>
              </w:rPr>
              <w:t>有医嘱或鉴定再主张</w:t>
            </w:r>
          </w:p>
        </w:tc>
        <w:tc>
          <w:tcPr>
            <w:tcW w:type="dxa" w:w="1792"/>
          </w:tcPr>
          <w:p>
            <w:pPr>
              <w:spacing w:after="40" w:before="40" w:line="276" w:lineRule="auto"/>
            </w:pPr>
            <w:r/>
            <w:r>
              <w:rPr>
                <w:rFonts w:ascii="宋体" w:hAnsi="宋体" w:eastAsia="宋体" w:cs="宋体"/>
                <w:b w:val="0"/>
                <w:sz w:val="21"/>
              </w:rPr>
              <w:t>拐杖、轮椅等必要器具。</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高消费器材没有医嘱不要报。</w:t>
            </w:r>
          </w:p>
        </w:tc>
      </w:tr>
      <w:tr>
        <w:tc>
          <w:tcPr>
            <w:tcW w:type="dxa" w:w="1792"/>
            <w:shd w:fill="F3F6FA" w:val="clear"/>
          </w:tcPr>
          <w:p>
            <w:pPr>
              <w:spacing w:after="40" w:before="40" w:line="276" w:lineRule="auto"/>
            </w:pPr>
            <w:r/>
            <w:r>
              <w:rPr>
                <w:rFonts w:ascii="宋体" w:hAnsi="宋体" w:eastAsia="宋体" w:cs="宋体"/>
                <w:b w:val="0"/>
                <w:sz w:val="21"/>
              </w:rPr>
              <w:t>被扶养人生活费</w:t>
            </w:r>
          </w:p>
        </w:tc>
        <w:tc>
          <w:tcPr>
            <w:tcW w:type="dxa" w:w="1792"/>
            <w:shd w:fill="F3F6FA" w:val="clear"/>
          </w:tcPr>
          <w:p>
            <w:pPr>
              <w:spacing w:after="40" w:before="40" w:line="276" w:lineRule="auto"/>
            </w:pPr>
            <w:r/>
            <w:r>
              <w:rPr>
                <w:rFonts w:ascii="宋体" w:hAnsi="宋体" w:eastAsia="宋体" w:cs="宋体"/>
                <w:b w:val="0"/>
                <w:sz w:val="21"/>
              </w:rPr>
              <w:t>评残后看有没有法定被扶养人</w:t>
            </w:r>
          </w:p>
        </w:tc>
        <w:tc>
          <w:tcPr>
            <w:tcW w:type="dxa" w:w="1792"/>
            <w:shd w:fill="F3F6FA" w:val="clear"/>
          </w:tcPr>
          <w:p>
            <w:pPr>
              <w:spacing w:after="40" w:before="40" w:line="276" w:lineRule="auto"/>
            </w:pPr>
            <w:r/>
            <w:r>
              <w:rPr>
                <w:rFonts w:ascii="宋体" w:hAnsi="宋体" w:eastAsia="宋体" w:cs="宋体"/>
                <w:b w:val="0"/>
                <w:sz w:val="21"/>
              </w:rPr>
              <w:t>须评残且有胡某依法扶养、无劳动能力又无生活来源的人。成年儿子胡继刚一般不算。</w:t>
            </w:r>
          </w:p>
        </w:tc>
        <w:tc>
          <w:tcPr>
            <w:tcW w:type="dxa" w:w="1792"/>
            <w:shd w:fill="F3F6FA" w:val="clear"/>
          </w:tcPr>
          <w:p>
            <w:pPr>
              <w:spacing w:after="40" w:before="40" w:line="276" w:lineRule="auto"/>
            </w:pPr>
            <w:r/>
            <w:r>
              <w:rPr>
                <w:rFonts w:ascii="宋体" w:hAnsi="宋体" w:eastAsia="宋体" w:cs="宋体"/>
                <w:b w:val="0"/>
                <w:sz w:val="21"/>
              </w:rPr>
              <w:t>若成立，进 L 后切缺口。</w:t>
            </w:r>
          </w:p>
        </w:tc>
        <w:tc>
          <w:tcPr>
            <w:tcW w:type="dxa" w:w="1792"/>
            <w:shd w:fill="F3F6FA" w:val="clear"/>
          </w:tcPr>
          <w:p>
            <w:pPr>
              <w:spacing w:after="40" w:before="40" w:line="276" w:lineRule="auto"/>
            </w:pPr>
            <w:r/>
            <w:r>
              <w:rPr>
                <w:rFonts w:ascii="宋体" w:hAnsi="宋体" w:eastAsia="宋体" w:cs="宋体"/>
                <w:b w:val="0"/>
                <w:sz w:val="21"/>
              </w:rPr>
              <w:t>不要把全家生活费写成被扶养人生活费。</w:t>
            </w:r>
          </w:p>
        </w:tc>
      </w:tr>
      <w:tr>
        <w:tc>
          <w:tcPr>
            <w:tcW w:type="dxa" w:w="1792"/>
          </w:tcPr>
          <w:p>
            <w:pPr>
              <w:spacing w:after="40" w:before="40" w:line="276" w:lineRule="auto"/>
            </w:pPr>
            <w:r/>
            <w:r>
              <w:rPr>
                <w:rFonts w:ascii="宋体" w:hAnsi="宋体" w:eastAsia="宋体" w:cs="宋体"/>
                <w:b w:val="0"/>
                <w:sz w:val="21"/>
              </w:rPr>
              <w:t>精神损害抚慰金</w:t>
            </w:r>
          </w:p>
        </w:tc>
        <w:tc>
          <w:tcPr>
            <w:tcW w:type="dxa" w:w="1792"/>
          </w:tcPr>
          <w:p>
            <w:pPr>
              <w:spacing w:after="40" w:before="40" w:line="276" w:lineRule="auto"/>
            </w:pPr>
            <w:r/>
            <w:r>
              <w:rPr>
                <w:rFonts w:ascii="宋体" w:hAnsi="宋体" w:eastAsia="宋体" w:cs="宋体"/>
                <w:b w:val="0"/>
                <w:sz w:val="21"/>
              </w:rPr>
              <w:t>评残或起诉时主张</w:t>
            </w:r>
          </w:p>
        </w:tc>
        <w:tc>
          <w:tcPr>
            <w:tcW w:type="dxa" w:w="1792"/>
          </w:tcPr>
          <w:p>
            <w:pPr>
              <w:spacing w:after="40" w:before="40" w:line="276" w:lineRule="auto"/>
            </w:pPr>
            <w:r/>
            <w:r>
              <w:rPr>
                <w:rFonts w:ascii="宋体" w:hAnsi="宋体" w:eastAsia="宋体" w:cs="宋体"/>
                <w:b w:val="0"/>
                <w:sz w:val="21"/>
              </w:rPr>
              <w:t>按伤情和当地法院尺度。美团平台险常常不赔这一项。</w:t>
            </w:r>
          </w:p>
        </w:tc>
        <w:tc>
          <w:tcPr>
            <w:tcW w:type="dxa" w:w="1792"/>
          </w:tcPr>
          <w:p>
            <w:pPr>
              <w:spacing w:after="40" w:before="40" w:line="276" w:lineRule="auto"/>
            </w:pPr>
            <w:r/>
            <w:r>
              <w:rPr>
                <w:rFonts w:ascii="宋体" w:hAnsi="宋体" w:eastAsia="宋体" w:cs="宋体"/>
                <w:b w:val="0"/>
                <w:sz w:val="21"/>
              </w:rPr>
              <w:t>保险不赔的部分，可向有过错的侵权人主张；刘作为车主/接受劳务过错方，可能分担己方缺口里的相应部分，不是替骑手把精神抚慰金全包。</w:t>
            </w:r>
          </w:p>
        </w:tc>
        <w:tc>
          <w:tcPr>
            <w:tcW w:type="dxa" w:w="1792"/>
          </w:tcPr>
          <w:p>
            <w:pPr>
              <w:spacing w:after="40" w:before="40" w:line="276" w:lineRule="auto"/>
            </w:pPr>
            <w:r/>
            <w:r>
              <w:rPr>
                <w:rFonts w:ascii="宋体" w:hAnsi="宋体" w:eastAsia="宋体" w:cs="宋体"/>
                <w:b w:val="0"/>
                <w:sz w:val="21"/>
              </w:rPr>
              <w:t>不要以为刘必须把保险除外的精神抚慰金全部补上。</w:t>
            </w:r>
          </w:p>
        </w:tc>
      </w:tr>
      <w:tr>
        <w:tc>
          <w:tcPr>
            <w:tcW w:type="dxa" w:w="1792"/>
            <w:shd w:fill="F3F6FA" w:val="clear"/>
          </w:tcPr>
          <w:p>
            <w:pPr>
              <w:spacing w:after="40" w:before="40" w:line="276" w:lineRule="auto"/>
            </w:pPr>
            <w:r/>
            <w:r>
              <w:rPr>
                <w:rFonts w:ascii="宋体" w:hAnsi="宋体" w:eastAsia="宋体" w:cs="宋体"/>
                <w:b w:val="0"/>
                <w:sz w:val="21"/>
              </w:rPr>
              <w:t>鉴定费</w:t>
            </w:r>
          </w:p>
        </w:tc>
        <w:tc>
          <w:tcPr>
            <w:tcW w:type="dxa" w:w="1792"/>
            <w:shd w:fill="F3F6FA" w:val="clear"/>
          </w:tcPr>
          <w:p>
            <w:pPr>
              <w:spacing w:after="40" w:before="40" w:line="276" w:lineRule="auto"/>
            </w:pPr>
            <w:r/>
            <w:r>
              <w:rPr>
                <w:rFonts w:ascii="宋体" w:hAnsi="宋体" w:eastAsia="宋体" w:cs="宋体"/>
                <w:b w:val="0"/>
                <w:sz w:val="21"/>
              </w:rPr>
              <w:t>评残时发生</w:t>
            </w:r>
          </w:p>
        </w:tc>
        <w:tc>
          <w:tcPr>
            <w:tcW w:type="dxa" w:w="1792"/>
            <w:shd w:fill="F3F6FA" w:val="clear"/>
          </w:tcPr>
          <w:p>
            <w:pPr>
              <w:spacing w:after="40" w:before="40" w:line="276" w:lineRule="auto"/>
            </w:pPr>
            <w:r/>
            <w:r>
              <w:rPr>
                <w:rFonts w:ascii="宋体" w:hAnsi="宋体" w:eastAsia="宋体" w:cs="宋体"/>
                <w:b w:val="0"/>
                <w:sz w:val="21"/>
              </w:rPr>
              <w:t>道路交通事故伤残鉴定费，发票。</w:t>
            </w:r>
          </w:p>
        </w:tc>
        <w:tc>
          <w:tcPr>
            <w:tcW w:type="dxa" w:w="1792"/>
            <w:shd w:fill="F3F6FA" w:val="clear"/>
          </w:tcPr>
          <w:p>
            <w:pPr>
              <w:spacing w:after="40" w:before="40" w:line="276" w:lineRule="auto"/>
            </w:pPr>
            <w:r/>
            <w:r>
              <w:rPr>
                <w:rFonts w:ascii="宋体" w:hAnsi="宋体" w:eastAsia="宋体" w:cs="宋体"/>
                <w:b w:val="0"/>
                <w:sz w:val="21"/>
              </w:rPr>
              <w:t>进 L 后切缺口；有的判决由败诉方负担，以判决为准。</w:t>
            </w:r>
          </w:p>
        </w:tc>
        <w:tc>
          <w:tcPr>
            <w:tcW w:type="dxa" w:w="1792"/>
            <w:shd w:fill="F3F6FA" w:val="clear"/>
          </w:tcPr>
          <w:p>
            <w:pPr>
              <w:spacing w:after="40" w:before="40" w:line="276" w:lineRule="auto"/>
            </w:pPr>
            <w:r/>
            <w:r>
              <w:rPr>
                <w:rFonts w:ascii="宋体" w:hAnsi="宋体" w:eastAsia="宋体" w:cs="宋体"/>
                <w:b w:val="0"/>
                <w:sz w:val="21"/>
              </w:rPr>
              <w:t>不要网上计算器代替鉴定。</w:t>
            </w:r>
          </w:p>
        </w:tc>
      </w:tr>
      <w:tr>
        <w:tc>
          <w:tcPr>
            <w:tcW w:type="dxa" w:w="1792"/>
          </w:tcPr>
          <w:p>
            <w:pPr>
              <w:spacing w:after="40" w:before="40" w:line="276" w:lineRule="auto"/>
            </w:pPr>
            <w:r/>
            <w:r>
              <w:rPr>
                <w:rFonts w:ascii="宋体" w:hAnsi="宋体" w:eastAsia="宋体" w:cs="宋体"/>
                <w:b w:val="0"/>
                <w:sz w:val="21"/>
              </w:rPr>
              <w:t>个人物品损失</w:t>
            </w:r>
          </w:p>
        </w:tc>
        <w:tc>
          <w:tcPr>
            <w:tcW w:type="dxa" w:w="1792"/>
          </w:tcPr>
          <w:p>
            <w:pPr>
              <w:spacing w:after="40" w:before="40" w:line="276" w:lineRule="auto"/>
            </w:pPr>
            <w:r/>
            <w:r>
              <w:rPr>
                <w:rFonts w:ascii="宋体" w:hAnsi="宋体" w:eastAsia="宋体" w:cs="宋体"/>
                <w:b w:val="0"/>
                <w:sz w:val="21"/>
              </w:rPr>
              <w:t>有凭证再主张</w:t>
            </w:r>
          </w:p>
        </w:tc>
        <w:tc>
          <w:tcPr>
            <w:tcW w:type="dxa" w:w="1792"/>
          </w:tcPr>
          <w:p>
            <w:pPr>
              <w:spacing w:after="40" w:before="40" w:line="276" w:lineRule="auto"/>
            </w:pPr>
            <w:r/>
            <w:r>
              <w:rPr>
                <w:rFonts w:ascii="宋体" w:hAnsi="宋体" w:eastAsia="宋体" w:cs="宋体"/>
                <w:b w:val="0"/>
                <w:sz w:val="21"/>
              </w:rPr>
              <w:t>衣服、眼镜、手机等因事故损坏。</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三轮车是刘的，车损不是胡某向刘索赔的项目；车损由刘自行向美团侧按责主张。</w:t>
            </w:r>
          </w:p>
        </w:tc>
      </w:tr>
    </w:tbl>
    <w:p>
      <w:pPr>
        <w:spacing w:after="160" w:before="0" w:line="360" w:lineRule="auto"/>
        <w:jc w:val="left"/>
      </w:pPr>
    </w:p>
    <w:p>
      <w:pPr>
        <w:spacing w:after="120" w:before="200" w:line="312" w:lineRule="auto"/>
        <w:jc w:val="left"/>
      </w:pPr>
      <w:r>
        <w:rPr>
          <w:rFonts w:ascii="黑体" w:hAnsi="黑体" w:eastAsia="黑体" w:cs="黑体"/>
          <w:b/>
          <w:sz w:val="24"/>
        </w:rPr>
        <w:t>刘孝春不应承担的</w:t>
      </w:r>
    </w:p>
    <w:p>
      <w:pPr>
        <w:spacing w:after="60" w:before="0" w:line="336" w:lineRule="auto"/>
        <w:ind w:firstLine="210"/>
        <w:jc w:val="left"/>
      </w:pPr>
      <w:r>
        <w:rPr>
          <w:rFonts w:ascii="宋体" w:hAnsi="宋体" w:eastAsia="宋体" w:cs="宋体"/>
          <w:b w:val="0"/>
          <w:sz w:val="24"/>
        </w:rPr>
        <w:t>• 美团骑手责任范围内（约 70%）赔不够的部分——仍是骑手和平台险的债。</w:t>
      </w:r>
    </w:p>
    <w:p>
      <w:pPr>
        <w:spacing w:after="60" w:before="0" w:line="336" w:lineRule="auto"/>
        <w:ind w:firstLine="210"/>
        <w:jc w:val="left"/>
      </w:pPr>
      <w:r>
        <w:rPr>
          <w:rFonts w:ascii="宋体" w:hAnsi="宋体" w:eastAsia="宋体" w:cs="宋体"/>
          <w:b w:val="0"/>
          <w:sz w:val="24"/>
        </w:rPr>
        <w:t>• 胡继刚回上海少拿的工资、请护工之外自己陪护的「误工」。</w:t>
      </w:r>
    </w:p>
    <w:p>
      <w:pPr>
        <w:spacing w:after="60" w:before="0" w:line="336" w:lineRule="auto"/>
        <w:ind w:firstLine="210"/>
        <w:jc w:val="left"/>
      </w:pPr>
      <w:r>
        <w:rPr>
          <w:rFonts w:ascii="宋体" w:hAnsi="宋体" w:eastAsia="宋体" w:cs="宋体"/>
          <w:b w:val="0"/>
          <w:sz w:val="24"/>
        </w:rPr>
        <w:t>• 无合同、无发票的现金护工，以及一对多护工。</w:t>
      </w:r>
    </w:p>
    <w:p>
      <w:pPr>
        <w:spacing w:after="60" w:before="0" w:line="336" w:lineRule="auto"/>
        <w:ind w:firstLine="210"/>
        <w:jc w:val="left"/>
      </w:pPr>
      <w:r>
        <w:rPr>
          <w:rFonts w:ascii="宋体" w:hAnsi="宋体" w:eastAsia="宋体" w:cs="宋体"/>
          <w:b w:val="0"/>
          <w:sz w:val="24"/>
        </w:rPr>
        <w:t>• 跟骨骨刺、退变等与本次事故无关的治疗。</w:t>
      </w:r>
    </w:p>
    <w:p>
      <w:pPr>
        <w:spacing w:after="60" w:before="0" w:line="336" w:lineRule="auto"/>
        <w:ind w:firstLine="210"/>
        <w:jc w:val="left"/>
      </w:pPr>
      <w:r>
        <w:rPr>
          <w:rFonts w:ascii="宋体" w:hAnsi="宋体" w:eastAsia="宋体" w:cs="宋体"/>
          <w:b w:val="0"/>
          <w:sz w:val="24"/>
        </w:rPr>
        <w:t>• 把刘孝春的三轮车损算成胡某的损失向刘要钱。</w:t>
      </w:r>
    </w:p>
    <w:p>
      <w:pPr>
        <w:spacing w:after="60" w:before="0" w:line="336" w:lineRule="auto"/>
        <w:ind w:firstLine="210"/>
        <w:jc w:val="left"/>
      </w:pPr>
      <w:r>
        <w:rPr>
          <w:rFonts w:ascii="宋体" w:hAnsi="宋体" w:eastAsia="宋体" w:cs="宋体"/>
          <w:b w:val="0"/>
          <w:sz w:val="24"/>
        </w:rPr>
        <w:t>• 工伤待遇、社保补缴——退休未签合同，这条基本走不通。</w:t>
      </w:r>
    </w:p>
    <w:p>
      <w:pPr>
        <w:spacing w:after="60" w:before="0" w:line="336" w:lineRule="auto"/>
        <w:ind w:firstLine="210"/>
        <w:jc w:val="left"/>
      </w:pPr>
      <w:r>
        <w:rPr>
          <w:rFonts w:ascii="宋体" w:hAnsi="宋体" w:eastAsia="宋体" w:cs="宋体"/>
          <w:b w:val="0"/>
          <w:sz w:val="24"/>
        </w:rPr>
        <w:t>• 现在就按十级、九级向刘要残疾赔偿金。</w:t>
      </w:r>
    </w:p>
    <w:p>
      <w:pPr>
        <w:spacing w:after="120" w:before="200" w:line="312" w:lineRule="auto"/>
        <w:jc w:val="left"/>
      </w:pPr>
      <w:r>
        <w:rPr>
          <w:rFonts w:ascii="黑体" w:hAnsi="黑体" w:eastAsia="黑体" w:cs="黑体"/>
          <w:b/>
          <w:sz w:val="24"/>
        </w:rPr>
        <w:t>待补充信息（请直接补事实）</w:t>
      </w:r>
    </w:p>
    <w:p>
      <w:pPr>
        <w:spacing w:after="120" w:before="0" w:line="360" w:lineRule="auto"/>
        <w:ind w:firstLine="420"/>
        <w:jc w:val="left"/>
      </w:pPr>
      <w:r>
        <w:rPr>
          <w:rFonts w:ascii="宋体" w:hAnsi="宋体" w:eastAsia="宋体" w:cs="宋体"/>
          <w:b w:val="0"/>
          <w:sz w:val="24"/>
        </w:rPr>
        <w:t>下列空白没有就不要编进 3D 或对外口径。有新事实发文字即可写入。</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c>
          <w:tcPr>
            <w:tcW w:type="dxa" w:w="1792"/>
            <w:shd w:fill="0B2F5B" w:val="clear"/>
          </w:tcPr>
          <w:p>
            <w:pPr>
              <w:spacing w:after="40" w:before="40" w:line="276" w:lineRule="auto"/>
            </w:pPr>
            <w:r/>
            <w:r>
              <w:rPr>
                <w:rFonts w:ascii="黑体" w:hAnsi="黑体" w:eastAsia="黑体" w:cs="黑体"/>
                <w:b/>
                <w:color w:val="FFFFFF"/>
                <w:sz w:val="21"/>
              </w:rPr>
              <w:t>类别</w:t>
            </w:r>
          </w:p>
        </w:tc>
        <w:tc>
          <w:tcPr>
            <w:tcW w:type="dxa" w:w="1792"/>
            <w:shd w:fill="0B2F5B" w:val="clear"/>
          </w:tcPr>
          <w:p>
            <w:pPr>
              <w:spacing w:after="40" w:before="40" w:line="276" w:lineRule="auto"/>
            </w:pPr>
            <w:r/>
            <w:r>
              <w:rPr>
                <w:rFonts w:ascii="黑体" w:hAnsi="黑体" w:eastAsia="黑体" w:cs="黑体"/>
                <w:b/>
                <w:color w:val="FFFFFF"/>
                <w:sz w:val="21"/>
              </w:rPr>
              <w:t>已经掌握</w:t>
            </w:r>
          </w:p>
        </w:tc>
        <w:tc>
          <w:tcPr>
            <w:tcW w:type="dxa" w:w="1792"/>
            <w:shd w:fill="0B2F5B" w:val="clear"/>
          </w:tcPr>
          <w:p>
            <w:pPr>
              <w:spacing w:after="40" w:before="40" w:line="276" w:lineRule="auto"/>
            </w:pPr>
            <w:r/>
            <w:r>
              <w:rPr>
                <w:rFonts w:ascii="黑体" w:hAnsi="黑体" w:eastAsia="黑体" w:cs="黑体"/>
                <w:b/>
                <w:color w:val="FFFFFF"/>
                <w:sz w:val="21"/>
              </w:rPr>
              <w:t>还缺什么</w:t>
            </w:r>
          </w:p>
        </w:tc>
        <w:tc>
          <w:tcPr>
            <w:tcW w:type="dxa" w:w="1792"/>
            <w:shd w:fill="0B2F5B" w:val="clear"/>
          </w:tcPr>
          <w:p>
            <w:pPr>
              <w:spacing w:after="40" w:before="40" w:line="276" w:lineRule="auto"/>
            </w:pPr>
            <w:r/>
            <w:r>
              <w:rPr>
                <w:rFonts w:ascii="黑体" w:hAnsi="黑体" w:eastAsia="黑体" w:cs="黑体"/>
                <w:b/>
                <w:color w:val="FFFFFF"/>
                <w:sz w:val="21"/>
              </w:rPr>
              <w:t>找谁要</w:t>
            </w:r>
          </w:p>
        </w:tc>
        <w:tc>
          <w:tcPr>
            <w:tcW w:type="dxa" w:w="1792"/>
            <w:shd w:fill="0B2F5B" w:val="clear"/>
          </w:tcPr>
          <w:p>
            <w:pPr>
              <w:spacing w:after="40" w:before="40" w:line="276" w:lineRule="auto"/>
            </w:pPr>
            <w:r/>
            <w:r>
              <w:rPr>
                <w:rFonts w:ascii="黑体" w:hAnsi="黑体" w:eastAsia="黑体" w:cs="黑体"/>
                <w:b/>
                <w:color w:val="FFFFFF"/>
                <w:sz w:val="21"/>
              </w:rPr>
              <w:t>缓急</w:t>
            </w:r>
          </w:p>
        </w:tc>
      </w:tr>
      <w:tr>
        <w:tc>
          <w:tcPr>
            <w:tcW w:type="dxa" w:w="1792"/>
          </w:tcPr>
          <w:p>
            <w:pPr>
              <w:spacing w:after="40" w:before="40" w:line="276" w:lineRule="auto"/>
            </w:pPr>
            <w:r/>
            <w:r>
              <w:rPr>
                <w:rFonts w:ascii="宋体" w:hAnsi="宋体" w:eastAsia="宋体" w:cs="宋体"/>
                <w:b w:val="0"/>
                <w:sz w:val="21"/>
              </w:rPr>
              <w:t>事故现场</w:t>
            </w:r>
          </w:p>
        </w:tc>
        <w:tc>
          <w:tcPr>
            <w:tcW w:type="dxa" w:w="1792"/>
          </w:tcPr>
          <w:p>
            <w:pPr>
              <w:spacing w:after="40" w:before="40" w:line="276" w:lineRule="auto"/>
            </w:pPr>
            <w:r/>
            <w:r>
              <w:rPr>
                <w:rFonts w:ascii="宋体" w:hAnsi="宋体" w:eastAsia="宋体" w:cs="宋体"/>
                <w:b w:val="0"/>
                <w:sz w:val="21"/>
              </w:rPr>
              <w:t>周五出事、批发市场外市政道路护栏开口附近、先右借道再大弧度左拐、灯不亮、后方碰撞、三轮侧翻</w:t>
            </w:r>
          </w:p>
        </w:tc>
        <w:tc>
          <w:tcPr>
            <w:tcW w:type="dxa" w:w="1792"/>
          </w:tcPr>
          <w:p>
            <w:pPr>
              <w:spacing w:after="40" w:before="40" w:line="276" w:lineRule="auto"/>
            </w:pPr>
            <w:r/>
            <w:r>
              <w:rPr>
                <w:rFonts w:ascii="宋体" w:hAnsi="宋体" w:eastAsia="宋体" w:cs="宋体"/>
                <w:b w:val="0"/>
                <w:sz w:val="21"/>
              </w:rPr>
              <w:t>具体钟点、天气、车道数、两车颜色品牌、货是否在车上、精确撞击部位、是否戴头盔；交警原视频（3D 复原待用，本次不重做）</w:t>
            </w:r>
          </w:p>
        </w:tc>
        <w:tc>
          <w:tcPr>
            <w:tcW w:type="dxa" w:w="1792"/>
          </w:tcPr>
          <w:p>
            <w:pPr>
              <w:spacing w:after="40" w:before="40" w:line="276" w:lineRule="auto"/>
            </w:pPr>
            <w:r/>
            <w:r>
              <w:rPr>
                <w:rFonts w:ascii="宋体" w:hAnsi="宋体" w:eastAsia="宋体" w:cs="宋体"/>
                <w:b w:val="0"/>
                <w:sz w:val="21"/>
              </w:rPr>
              <w:t>交警监控原视频 / 陈师傅</w:t>
            </w:r>
          </w:p>
        </w:tc>
        <w:tc>
          <w:tcPr>
            <w:tcW w:type="dxa" w:w="1792"/>
          </w:tcPr>
          <w:p>
            <w:pPr>
              <w:spacing w:after="40" w:before="40" w:line="276" w:lineRule="auto"/>
            </w:pPr>
            <w:r/>
            <w:r>
              <w:rPr>
                <w:rFonts w:ascii="宋体" w:hAnsi="宋体" w:eastAsia="宋体" w:cs="宋体"/>
                <w:b w:val="0"/>
                <w:sz w:val="21"/>
              </w:rPr>
              <w:t>中</w:t>
            </w:r>
          </w:p>
        </w:tc>
      </w:tr>
      <w:tr>
        <w:tc>
          <w:tcPr>
            <w:tcW w:type="dxa" w:w="1792"/>
            <w:shd w:fill="F3F6FA" w:val="clear"/>
          </w:tcPr>
          <w:p>
            <w:pPr>
              <w:spacing w:after="40" w:before="40" w:line="276" w:lineRule="auto"/>
            </w:pPr>
            <w:r/>
            <w:r>
              <w:rPr>
                <w:rFonts w:ascii="宋体" w:hAnsi="宋体" w:eastAsia="宋体" w:cs="宋体"/>
                <w:b w:val="0"/>
                <w:sz w:val="21"/>
              </w:rPr>
              <w:t>护栏与地点</w:t>
            </w:r>
          </w:p>
        </w:tc>
        <w:tc>
          <w:tcPr>
            <w:tcW w:type="dxa" w:w="1792"/>
            <w:shd w:fill="F3F6FA" w:val="clear"/>
          </w:tcPr>
          <w:p>
            <w:pPr>
              <w:spacing w:after="40" w:before="40" w:line="276" w:lineRule="auto"/>
            </w:pPr>
            <w:r/>
            <w:r>
              <w:rPr>
                <w:rFonts w:ascii="宋体" w:hAnsi="宋体" w:eastAsia="宋体" w:cs="宋体"/>
                <w:b w:val="0"/>
                <w:sz w:val="21"/>
              </w:rPr>
              <w:t>掉头因护栏开口先借道；地点有红枫路汽车市场、哈尔滨路、福生批发市场、服装批发市场斜坡红绿灯等叫法，可能同一片</w:t>
            </w:r>
          </w:p>
        </w:tc>
        <w:tc>
          <w:tcPr>
            <w:tcW w:type="dxa" w:w="1792"/>
            <w:shd w:fill="F3F6FA" w:val="clear"/>
          </w:tcPr>
          <w:p>
            <w:pPr>
              <w:spacing w:after="40" w:before="40" w:line="276" w:lineRule="auto"/>
            </w:pPr>
            <w:r/>
            <w:r>
              <w:rPr>
                <w:rFonts w:ascii="宋体" w:hAnsi="宋体" w:eastAsia="宋体" w:cs="宋体"/>
                <w:b w:val="0"/>
                <w:sz w:val="21"/>
              </w:rPr>
              <w:t>护栏开口照片、现场示意图；交警文书上的正式路名</w:t>
            </w:r>
          </w:p>
        </w:tc>
        <w:tc>
          <w:tcPr>
            <w:tcW w:type="dxa" w:w="1792"/>
            <w:shd w:fill="F3F6FA" w:val="clear"/>
          </w:tcPr>
          <w:p>
            <w:pPr>
              <w:spacing w:after="40" w:before="40" w:line="276" w:lineRule="auto"/>
            </w:pPr>
            <w:r/>
            <w:r>
              <w:rPr>
                <w:rFonts w:ascii="宋体" w:hAnsi="宋体" w:eastAsia="宋体" w:cs="宋体"/>
                <w:b w:val="0"/>
                <w:sz w:val="21"/>
              </w:rPr>
              <w:t>胡继刚现场补拍 / 认定书</w:t>
            </w:r>
          </w:p>
        </w:tc>
        <w:tc>
          <w:tcPr>
            <w:tcW w:type="dxa" w:w="1792"/>
            <w:shd w:fill="F3F6FA" w:val="clear"/>
          </w:tcPr>
          <w:p>
            <w:pPr>
              <w:spacing w:after="40" w:before="40" w:line="276" w:lineRule="auto"/>
            </w:pPr>
            <w:r/>
            <w:r>
              <w:rPr>
                <w:rFonts w:ascii="宋体" w:hAnsi="宋体" w:eastAsia="宋体" w:cs="宋体"/>
                <w:b w:val="0"/>
                <w:sz w:val="21"/>
              </w:rPr>
              <w:t>中</w:t>
            </w:r>
          </w:p>
        </w:tc>
      </w:tr>
      <w:tr>
        <w:tc>
          <w:tcPr>
            <w:tcW w:type="dxa" w:w="1792"/>
          </w:tcPr>
          <w:p>
            <w:pPr>
              <w:spacing w:after="40" w:before="40" w:line="276" w:lineRule="auto"/>
            </w:pPr>
            <w:r/>
            <w:r>
              <w:rPr>
                <w:rFonts w:ascii="宋体" w:hAnsi="宋体" w:eastAsia="宋体" w:cs="宋体"/>
                <w:b w:val="0"/>
                <w:sz w:val="21"/>
              </w:rPr>
              <w:t>姓名核对</w:t>
            </w:r>
          </w:p>
        </w:tc>
        <w:tc>
          <w:tcPr>
            <w:tcW w:type="dxa" w:w="1792"/>
          </w:tcPr>
          <w:p>
            <w:pPr>
              <w:spacing w:after="40" w:before="40" w:line="276" w:lineRule="auto"/>
            </w:pPr>
            <w:r/>
            <w:r>
              <w:rPr>
                <w:rFonts w:ascii="宋体" w:hAnsi="宋体" w:eastAsia="宋体" w:cs="宋体"/>
                <w:b w:val="0"/>
                <w:sz w:val="21"/>
              </w:rPr>
              <w:t>伤者胡某、对接人胡继刚、用工老板口述刘孝春；转写有刘小春、胡志远</w:t>
            </w:r>
          </w:p>
        </w:tc>
        <w:tc>
          <w:tcPr>
            <w:tcW w:type="dxa" w:w="1792"/>
          </w:tcPr>
          <w:p>
            <w:pPr>
              <w:spacing w:after="40" w:before="40" w:line="276" w:lineRule="auto"/>
            </w:pPr>
            <w:r/>
            <w:r>
              <w:rPr>
                <w:rFonts w:ascii="宋体" w:hAnsi="宋体" w:eastAsia="宋体" w:cs="宋体"/>
                <w:b w:val="0"/>
                <w:sz w:val="21"/>
              </w:rPr>
              <w:t>身份证、病历首页、微信实名，对外材料只用证件姓名</w:t>
            </w:r>
          </w:p>
        </w:tc>
        <w:tc>
          <w:tcPr>
            <w:tcW w:type="dxa" w:w="1792"/>
          </w:tcPr>
          <w:p>
            <w:pPr>
              <w:spacing w:after="40" w:before="40" w:line="276" w:lineRule="auto"/>
            </w:pPr>
            <w:r/>
            <w:r>
              <w:rPr>
                <w:rFonts w:ascii="宋体" w:hAnsi="宋体" w:eastAsia="宋体" w:cs="宋体"/>
                <w:b w:val="0"/>
                <w:sz w:val="21"/>
              </w:rPr>
              <w:t>胡继刚</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车速与距离</w:t>
            </w:r>
          </w:p>
        </w:tc>
        <w:tc>
          <w:tcPr>
            <w:tcW w:type="dxa" w:w="1792"/>
            <w:shd w:fill="F3F6FA" w:val="clear"/>
          </w:tcPr>
          <w:p>
            <w:pPr>
              <w:spacing w:after="40" w:before="40" w:line="276" w:lineRule="auto"/>
            </w:pPr>
            <w:r/>
            <w:r>
              <w:rPr>
                <w:rFonts w:ascii="宋体" w:hAnsi="宋体" w:eastAsia="宋体" w:cs="宋体"/>
                <w:b w:val="0"/>
                <w:sz w:val="21"/>
              </w:rPr>
              <w:t>后方车距不足、骑手视野更好</w:t>
            </w:r>
          </w:p>
        </w:tc>
        <w:tc>
          <w:tcPr>
            <w:tcW w:type="dxa" w:w="1792"/>
            <w:shd w:fill="F3F6FA" w:val="clear"/>
          </w:tcPr>
          <w:p>
            <w:pPr>
              <w:spacing w:after="40" w:before="40" w:line="276" w:lineRule="auto"/>
            </w:pPr>
            <w:r/>
            <w:r>
              <w:rPr>
                <w:rFonts w:ascii="宋体" w:hAnsi="宋体" w:eastAsia="宋体" w:cs="宋体"/>
                <w:b w:val="0"/>
                <w:sz w:val="21"/>
              </w:rPr>
              <w:t>两车大概时速、跟车距离（米）、有没有刹车痕迹</w:t>
            </w:r>
          </w:p>
        </w:tc>
        <w:tc>
          <w:tcPr>
            <w:tcW w:type="dxa" w:w="1792"/>
            <w:shd w:fill="F3F6FA" w:val="clear"/>
          </w:tcPr>
          <w:p>
            <w:pPr>
              <w:spacing w:after="40" w:before="40" w:line="276" w:lineRule="auto"/>
            </w:pPr>
            <w:r/>
            <w:r>
              <w:rPr>
                <w:rFonts w:ascii="宋体" w:hAnsi="宋体" w:eastAsia="宋体" w:cs="宋体"/>
                <w:b w:val="0"/>
                <w:sz w:val="21"/>
              </w:rPr>
              <w:t>监控逐帧 / 认定书</w:t>
            </w:r>
          </w:p>
        </w:tc>
        <w:tc>
          <w:tcPr>
            <w:tcW w:type="dxa" w:w="1792"/>
            <w:shd w:fill="F3F6FA" w:val="clear"/>
          </w:tcPr>
          <w:p>
            <w:pPr>
              <w:spacing w:after="40" w:before="40" w:line="276" w:lineRule="auto"/>
            </w:pPr>
            <w:r/>
            <w:r>
              <w:rPr>
                <w:rFonts w:ascii="宋体" w:hAnsi="宋体" w:eastAsia="宋体" w:cs="宋体"/>
                <w:b w:val="0"/>
                <w:sz w:val="21"/>
              </w:rPr>
              <w:t>中</w:t>
            </w:r>
          </w:p>
        </w:tc>
      </w:tr>
      <w:tr>
        <w:tc>
          <w:tcPr>
            <w:tcW w:type="dxa" w:w="1792"/>
          </w:tcPr>
          <w:p>
            <w:pPr>
              <w:spacing w:after="40" w:before="40" w:line="276" w:lineRule="auto"/>
            </w:pPr>
            <w:r/>
            <w:r>
              <w:rPr>
                <w:rFonts w:ascii="宋体" w:hAnsi="宋体" w:eastAsia="宋体" w:cs="宋体"/>
                <w:b w:val="0"/>
                <w:sz w:val="21"/>
              </w:rPr>
              <w:t>刘孝春</w:t>
            </w:r>
          </w:p>
        </w:tc>
        <w:tc>
          <w:tcPr>
            <w:tcW w:type="dxa" w:w="1792"/>
          </w:tcPr>
          <w:p>
            <w:pPr>
              <w:spacing w:after="40" w:before="40" w:line="276" w:lineRule="auto"/>
            </w:pPr>
            <w:r/>
            <w:r>
              <w:rPr>
                <w:rFonts w:ascii="宋体" w:hAnsi="宋体" w:eastAsia="宋体" w:cs="宋体"/>
                <w:b w:val="0"/>
                <w:sz w:val="21"/>
              </w:rPr>
              <w:t>车主、派卸货、无劳动合同、市场内部牌约 2588、转向灯坏</w:t>
            </w:r>
          </w:p>
        </w:tc>
        <w:tc>
          <w:tcPr>
            <w:tcW w:type="dxa" w:w="1792"/>
          </w:tcPr>
          <w:p>
            <w:pPr>
              <w:spacing w:after="40" w:before="40" w:line="276" w:lineRule="auto"/>
            </w:pPr>
            <w:r/>
            <w:r>
              <w:rPr>
                <w:rFonts w:ascii="宋体" w:hAnsi="宋体" w:eastAsia="宋体" w:cs="宋体"/>
                <w:b w:val="0"/>
                <w:sz w:val="21"/>
              </w:rPr>
              <w:t>碰撞瞬间他在不在现场；微信工钱流水；未结工钱实数；他是否知道没牌和灯坏；现场证人姓名电话</w:t>
            </w:r>
          </w:p>
        </w:tc>
        <w:tc>
          <w:tcPr>
            <w:tcW w:type="dxa" w:w="1792"/>
          </w:tcPr>
          <w:p>
            <w:pPr>
              <w:spacing w:after="40" w:before="40" w:line="276" w:lineRule="auto"/>
            </w:pPr>
            <w:r/>
            <w:r>
              <w:rPr>
                <w:rFonts w:ascii="宋体" w:hAnsi="宋体" w:eastAsia="宋体" w:cs="宋体"/>
                <w:b w:val="0"/>
                <w:sz w:val="21"/>
              </w:rPr>
              <w:t>刘孝春、市场同事</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胡某驾驶资格</w:t>
            </w:r>
          </w:p>
        </w:tc>
        <w:tc>
          <w:tcPr>
            <w:tcW w:type="dxa" w:w="1792"/>
            <w:shd w:fill="F3F6FA" w:val="clear"/>
          </w:tcPr>
          <w:p>
            <w:pPr>
              <w:spacing w:after="40" w:before="40" w:line="276" w:lineRule="auto"/>
            </w:pPr>
            <w:r/>
            <w:r>
              <w:rPr>
                <w:rFonts w:ascii="宋体" w:hAnsi="宋体" w:eastAsia="宋体" w:cs="宋体"/>
                <w:b w:val="0"/>
                <w:sz w:val="21"/>
              </w:rPr>
              <w:t>交警认定三轮属机动车</w:t>
            </w:r>
          </w:p>
        </w:tc>
        <w:tc>
          <w:tcPr>
            <w:tcW w:type="dxa" w:w="1792"/>
            <w:shd w:fill="F3F6FA" w:val="clear"/>
          </w:tcPr>
          <w:p>
            <w:pPr>
              <w:spacing w:after="40" w:before="40" w:line="276" w:lineRule="auto"/>
            </w:pPr>
            <w:r/>
            <w:r>
              <w:rPr>
                <w:rFonts w:ascii="宋体" w:hAnsi="宋体" w:eastAsia="宋体" w:cs="宋体"/>
                <w:b w:val="0"/>
                <w:sz w:val="21"/>
              </w:rPr>
              <w:t>有没有对应准驾资格。只内部掌握，不要对外主动提，一般程序才可能查</w:t>
            </w:r>
          </w:p>
        </w:tc>
        <w:tc>
          <w:tcPr>
            <w:tcW w:type="dxa" w:w="1792"/>
            <w:shd w:fill="F3F6FA" w:val="clear"/>
          </w:tcPr>
          <w:p>
            <w:pPr>
              <w:spacing w:after="40" w:before="40" w:line="276" w:lineRule="auto"/>
            </w:pPr>
            <w:r/>
            <w:r>
              <w:rPr>
                <w:rFonts w:ascii="宋体" w:hAnsi="宋体" w:eastAsia="宋体" w:cs="宋体"/>
                <w:b w:val="0"/>
                <w:sz w:val="21"/>
              </w:rPr>
              <w:t>家属内部核对</w:t>
            </w:r>
          </w:p>
        </w:tc>
        <w:tc>
          <w:tcPr>
            <w:tcW w:type="dxa" w:w="1792"/>
            <w:shd w:fill="F3F6FA" w:val="clear"/>
          </w:tcPr>
          <w:p>
            <w:pPr>
              <w:spacing w:after="40" w:before="40" w:line="276" w:lineRule="auto"/>
            </w:pPr>
            <w:r/>
            <w:r>
              <w:rPr>
                <w:rFonts w:ascii="宋体" w:hAnsi="宋体" w:eastAsia="宋体" w:cs="宋体"/>
                <w:b w:val="0"/>
                <w:sz w:val="21"/>
              </w:rPr>
              <w:t>急（内部）</w:t>
            </w:r>
          </w:p>
        </w:tc>
      </w:tr>
      <w:tr>
        <w:tc>
          <w:tcPr>
            <w:tcW w:type="dxa" w:w="1792"/>
          </w:tcPr>
          <w:p>
            <w:pPr>
              <w:spacing w:after="40" w:before="40" w:line="276" w:lineRule="auto"/>
            </w:pPr>
            <w:r/>
            <w:r>
              <w:rPr>
                <w:rFonts w:ascii="宋体" w:hAnsi="宋体" w:eastAsia="宋体" w:cs="宋体"/>
                <w:b w:val="0"/>
                <w:sz w:val="21"/>
              </w:rPr>
              <w:t>医院手续</w:t>
            </w:r>
          </w:p>
        </w:tc>
        <w:tc>
          <w:tcPr>
            <w:tcW w:type="dxa" w:w="1792"/>
          </w:tcPr>
          <w:p>
            <w:pPr>
              <w:spacing w:after="40" w:before="40" w:line="276" w:lineRule="auto"/>
            </w:pPr>
            <w:r/>
            <w:r>
              <w:rPr>
                <w:rFonts w:ascii="宋体" w:hAnsi="宋体" w:eastAsia="宋体" w:cs="宋体"/>
                <w:b w:val="0"/>
                <w:sz w:val="21"/>
              </w:rPr>
              <w:t>齐鲁手术 8/15，人已到人民医院</w:t>
            </w:r>
          </w:p>
        </w:tc>
        <w:tc>
          <w:tcPr>
            <w:tcW w:type="dxa" w:w="1792"/>
          </w:tcPr>
          <w:p>
            <w:pPr>
              <w:spacing w:after="40" w:before="40" w:line="276" w:lineRule="auto"/>
            </w:pPr>
            <w:r/>
            <w:r>
              <w:rPr>
                <w:rFonts w:ascii="宋体" w:hAnsi="宋体" w:eastAsia="宋体" w:cs="宋体"/>
                <w:b w:val="0"/>
                <w:sz w:val="21"/>
              </w:rPr>
              <w:t>齐鲁出院结算单、人民医院住院号、赛主任能否收回的答复</w:t>
            </w:r>
          </w:p>
        </w:tc>
        <w:tc>
          <w:tcPr>
            <w:tcW w:type="dxa" w:w="1792"/>
          </w:tcPr>
          <w:p>
            <w:pPr>
              <w:spacing w:after="40" w:before="40" w:line="276" w:lineRule="auto"/>
            </w:pPr>
            <w:r/>
            <w:r>
              <w:rPr>
                <w:rFonts w:ascii="宋体" w:hAnsi="宋体" w:eastAsia="宋体" w:cs="宋体"/>
                <w:b w:val="0"/>
                <w:sz w:val="21"/>
              </w:rPr>
              <w:t>出院处 / 赛主任</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护工</w:t>
            </w:r>
          </w:p>
        </w:tc>
        <w:tc>
          <w:tcPr>
            <w:tcW w:type="dxa" w:w="1792"/>
            <w:shd w:fill="F3F6FA" w:val="clear"/>
          </w:tcPr>
          <w:p>
            <w:pPr>
              <w:spacing w:after="40" w:before="40" w:line="276" w:lineRule="auto"/>
            </w:pPr>
            <w:r/>
            <w:r>
              <w:rPr>
                <w:rFonts w:ascii="宋体" w:hAnsi="宋体" w:eastAsia="宋体" w:cs="宋体"/>
                <w:b w:val="0"/>
                <w:sz w:val="21"/>
              </w:rPr>
              <w:t>现在按不能自理、应请 24 小时一对一</w:t>
            </w:r>
          </w:p>
        </w:tc>
        <w:tc>
          <w:tcPr>
            <w:tcW w:type="dxa" w:w="1792"/>
            <w:shd w:fill="F3F6FA" w:val="clear"/>
          </w:tcPr>
          <w:p>
            <w:pPr>
              <w:spacing w:after="40" w:before="40" w:line="276" w:lineRule="auto"/>
            </w:pPr>
            <w:r/>
            <w:r>
              <w:rPr>
                <w:rFonts w:ascii="宋体" w:hAnsi="宋体" w:eastAsia="宋体" w:cs="宋体"/>
                <w:b w:val="0"/>
                <w:sz w:val="21"/>
              </w:rPr>
              <w:t>合同、发票、护理记录、日单价、开始日期</w:t>
            </w:r>
          </w:p>
        </w:tc>
        <w:tc>
          <w:tcPr>
            <w:tcW w:type="dxa" w:w="1792"/>
            <w:shd w:fill="F3F6FA" w:val="clear"/>
          </w:tcPr>
          <w:p>
            <w:pPr>
              <w:spacing w:after="40" w:before="40" w:line="276" w:lineRule="auto"/>
            </w:pPr>
            <w:r/>
            <w:r>
              <w:rPr>
                <w:rFonts w:ascii="宋体" w:hAnsi="宋体" w:eastAsia="宋体" w:cs="宋体"/>
                <w:b w:val="0"/>
                <w:sz w:val="21"/>
              </w:rPr>
              <w:t>护士站本院合作公司</w:t>
            </w:r>
          </w:p>
        </w:tc>
        <w:tc>
          <w:tcPr>
            <w:tcW w:type="dxa" w:w="1792"/>
            <w:shd w:fill="F3F6FA" w:val="clear"/>
          </w:tcPr>
          <w:p>
            <w:pPr>
              <w:spacing w:after="40" w:before="40" w:line="276" w:lineRule="auto"/>
            </w:pPr>
            <w:r/>
            <w:r>
              <w:rPr>
                <w:rFonts w:ascii="宋体" w:hAnsi="宋体" w:eastAsia="宋体" w:cs="宋体"/>
                <w:b w:val="0"/>
                <w:sz w:val="21"/>
              </w:rPr>
              <w:t>急</w:t>
            </w:r>
          </w:p>
        </w:tc>
      </w:tr>
      <w:tr>
        <w:tc>
          <w:tcPr>
            <w:tcW w:type="dxa" w:w="1792"/>
          </w:tcPr>
          <w:p>
            <w:pPr>
              <w:spacing w:after="40" w:before="40" w:line="276" w:lineRule="auto"/>
            </w:pPr>
            <w:r/>
            <w:r>
              <w:rPr>
                <w:rFonts w:ascii="宋体" w:hAnsi="宋体" w:eastAsia="宋体" w:cs="宋体"/>
                <w:b w:val="0"/>
                <w:sz w:val="21"/>
              </w:rPr>
              <w:t>美团保险</w:t>
            </w:r>
          </w:p>
        </w:tc>
        <w:tc>
          <w:tcPr>
            <w:tcW w:type="dxa" w:w="1792"/>
          </w:tcPr>
          <w:p>
            <w:pPr>
              <w:spacing w:after="40" w:before="40" w:line="276" w:lineRule="auto"/>
            </w:pPr>
            <w:r/>
            <w:r>
              <w:rPr>
                <w:rFonts w:ascii="宋体" w:hAnsi="宋体" w:eastAsia="宋体" w:cs="宋体"/>
                <w:b w:val="0"/>
                <w:sz w:val="21"/>
              </w:rPr>
              <w:t>电动车无交强险，赔付靠平台险按责</w:t>
            </w:r>
          </w:p>
        </w:tc>
        <w:tc>
          <w:tcPr>
            <w:tcW w:type="dxa" w:w="1792"/>
          </w:tcPr>
          <w:p>
            <w:pPr>
              <w:spacing w:after="40" w:before="40" w:line="276" w:lineRule="auto"/>
            </w:pPr>
            <w:r/>
            <w:r>
              <w:rPr>
                <w:rFonts w:ascii="宋体" w:hAnsi="宋体" w:eastAsia="宋体" w:cs="宋体"/>
                <w:b w:val="0"/>
                <w:sz w:val="21"/>
              </w:rPr>
              <w:t>保单号/工号、限额、医疗是否另封顶、要不要认定书才能垫、人民医院抚顺路院区认不认</w:t>
            </w:r>
          </w:p>
        </w:tc>
        <w:tc>
          <w:tcPr>
            <w:tcW w:type="dxa" w:w="1792"/>
          </w:tcPr>
          <w:p>
            <w:pPr>
              <w:spacing w:after="40" w:before="40" w:line="276" w:lineRule="auto"/>
            </w:pPr>
            <w:r/>
            <w:r>
              <w:rPr>
                <w:rFonts w:ascii="宋体" w:hAnsi="宋体" w:eastAsia="宋体" w:cs="宋体"/>
                <w:b w:val="0"/>
                <w:sz w:val="21"/>
              </w:rPr>
              <w:t>站点 + 平台险进微信群</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交警程序</w:t>
            </w:r>
          </w:p>
        </w:tc>
        <w:tc>
          <w:tcPr>
            <w:tcW w:type="dxa" w:w="1792"/>
            <w:shd w:fill="F3F6FA" w:val="clear"/>
          </w:tcPr>
          <w:p>
            <w:pPr>
              <w:spacing w:after="40" w:before="40" w:line="276" w:lineRule="auto"/>
            </w:pPr>
            <w:r/>
            <w:r>
              <w:rPr>
                <w:rFonts w:ascii="宋体" w:hAnsi="宋体" w:eastAsia="宋体" w:cs="宋体"/>
                <w:b w:val="0"/>
                <w:sz w:val="21"/>
              </w:rPr>
              <w:t>监控已调、排除全责、两车已扣</w:t>
            </w:r>
          </w:p>
        </w:tc>
        <w:tc>
          <w:tcPr>
            <w:tcW w:type="dxa" w:w="1792"/>
            <w:shd w:fill="F3F6FA" w:val="clear"/>
          </w:tcPr>
          <w:p>
            <w:pPr>
              <w:spacing w:after="40" w:before="40" w:line="276" w:lineRule="auto"/>
            </w:pPr>
            <w:r/>
            <w:r>
              <w:rPr>
                <w:rFonts w:ascii="宋体" w:hAnsi="宋体" w:eastAsia="宋体" w:cs="宋体"/>
                <w:b w:val="0"/>
                <w:sz w:val="21"/>
              </w:rPr>
              <w:t>面谈时间、简易还是一般、认定书原件复印件</w:t>
            </w:r>
          </w:p>
        </w:tc>
        <w:tc>
          <w:tcPr>
            <w:tcW w:type="dxa" w:w="1792"/>
            <w:shd w:fill="F3F6FA" w:val="clear"/>
          </w:tcPr>
          <w:p>
            <w:pPr>
              <w:spacing w:after="40" w:before="40" w:line="276" w:lineRule="auto"/>
            </w:pPr>
            <w:r/>
            <w:r>
              <w:rPr>
                <w:rFonts w:ascii="宋体" w:hAnsi="宋体" w:eastAsia="宋体" w:cs="宋体"/>
                <w:b w:val="0"/>
                <w:sz w:val="21"/>
              </w:rPr>
              <w:t>陈师傅</w:t>
            </w:r>
          </w:p>
        </w:tc>
        <w:tc>
          <w:tcPr>
            <w:tcW w:type="dxa" w:w="1792"/>
            <w:shd w:fill="F3F6FA" w:val="clear"/>
          </w:tcPr>
          <w:p>
            <w:pPr>
              <w:spacing w:after="40" w:before="40" w:line="276" w:lineRule="auto"/>
            </w:pPr>
            <w:r/>
            <w:r>
              <w:rPr>
                <w:rFonts w:ascii="宋体" w:hAnsi="宋体" w:eastAsia="宋体" w:cs="宋体"/>
                <w:b w:val="0"/>
                <w:sz w:val="21"/>
              </w:rPr>
              <w:t>急</w:t>
            </w:r>
          </w:p>
        </w:tc>
      </w:tr>
      <w:tr>
        <w:tc>
          <w:tcPr>
            <w:tcW w:type="dxa" w:w="1792"/>
          </w:tcPr>
          <w:p>
            <w:pPr>
              <w:spacing w:after="40" w:before="40" w:line="276" w:lineRule="auto"/>
            </w:pPr>
            <w:r/>
            <w:r>
              <w:rPr>
                <w:rFonts w:ascii="宋体" w:hAnsi="宋体" w:eastAsia="宋体" w:cs="宋体"/>
                <w:b w:val="0"/>
                <w:sz w:val="21"/>
              </w:rPr>
              <w:t>费用发票</w:t>
            </w:r>
          </w:p>
        </w:tc>
        <w:tc>
          <w:tcPr>
            <w:tcW w:type="dxa" w:w="1792"/>
          </w:tcPr>
          <w:p>
            <w:pPr>
              <w:spacing w:after="40" w:before="40" w:line="276" w:lineRule="auto"/>
            </w:pPr>
            <w:r/>
            <w:r>
              <w:rPr>
                <w:rFonts w:ascii="宋体" w:hAnsi="宋体" w:eastAsia="宋体" w:cs="宋体"/>
                <w:b w:val="0"/>
                <w:sz w:val="21"/>
              </w:rPr>
              <w:t>口述 3.5 万与 7 万冲突；救护车 160；雇主垫 2 万待核</w:t>
            </w:r>
          </w:p>
        </w:tc>
        <w:tc>
          <w:tcPr>
            <w:tcW w:type="dxa" w:w="1792"/>
          </w:tcPr>
          <w:p>
            <w:pPr>
              <w:spacing w:after="40" w:before="40" w:line="276" w:lineRule="auto"/>
            </w:pPr>
            <w:r/>
            <w:r>
              <w:rPr>
                <w:rFonts w:ascii="宋体" w:hAnsi="宋体" w:eastAsia="宋体" w:cs="宋体"/>
                <w:b w:val="0"/>
                <w:sz w:val="21"/>
              </w:rPr>
              <w:t>齐鲁对账单、押金、手术费、药品、救护车发票；两套数用票重核</w:t>
            </w:r>
          </w:p>
        </w:tc>
        <w:tc>
          <w:tcPr>
            <w:tcW w:type="dxa" w:w="1792"/>
          </w:tcPr>
          <w:p>
            <w:pPr>
              <w:spacing w:after="40" w:before="40" w:line="276" w:lineRule="auto"/>
            </w:pPr>
            <w:r/>
            <w:r>
              <w:rPr>
                <w:rFonts w:ascii="宋体" w:hAnsi="宋体" w:eastAsia="宋体" w:cs="宋体"/>
                <w:b w:val="0"/>
                <w:sz w:val="21"/>
              </w:rPr>
              <w:t>医院窗口</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美团骑手</w:t>
            </w:r>
          </w:p>
        </w:tc>
        <w:tc>
          <w:tcPr>
            <w:tcW w:type="dxa" w:w="1792"/>
            <w:shd w:fill="F3F6FA" w:val="clear"/>
          </w:tcPr>
          <w:p>
            <w:pPr>
              <w:spacing w:after="40" w:before="40" w:line="276" w:lineRule="auto"/>
            </w:pPr>
            <w:r/>
            <w:r>
              <w:rPr>
                <w:rFonts w:ascii="宋体" w:hAnsi="宋体" w:eastAsia="宋体" w:cs="宋体"/>
                <w:b w:val="0"/>
                <w:sz w:val="21"/>
              </w:rPr>
              <w:t>女骑手、二轮、配偶也送外卖、两子、偿付弱</w:t>
            </w:r>
          </w:p>
        </w:tc>
        <w:tc>
          <w:tcPr>
            <w:tcW w:type="dxa" w:w="1792"/>
            <w:shd w:fill="F3F6FA" w:val="clear"/>
          </w:tcPr>
          <w:p>
            <w:pPr>
              <w:spacing w:after="40" w:before="40" w:line="276" w:lineRule="auto"/>
            </w:pPr>
            <w:r/>
            <w:r>
              <w:rPr>
                <w:rFonts w:ascii="宋体" w:hAnsi="宋体" w:eastAsia="宋体" w:cs="宋体"/>
                <w:b w:val="0"/>
                <w:sz w:val="21"/>
              </w:rPr>
              <w:t>姓名、电话、站点名称、平台险对接人进群</w:t>
            </w:r>
          </w:p>
        </w:tc>
        <w:tc>
          <w:tcPr>
            <w:tcW w:type="dxa" w:w="1792"/>
            <w:shd w:fill="F3F6FA" w:val="clear"/>
          </w:tcPr>
          <w:p>
            <w:pPr>
              <w:spacing w:after="40" w:before="40" w:line="276" w:lineRule="auto"/>
            </w:pPr>
            <w:r/>
            <w:r>
              <w:rPr>
                <w:rFonts w:ascii="宋体" w:hAnsi="宋体" w:eastAsia="宋体" w:cs="宋体"/>
                <w:b w:val="0"/>
                <w:sz w:val="21"/>
              </w:rPr>
              <w:t>骑手 / 交警</w:t>
            </w:r>
          </w:p>
        </w:tc>
        <w:tc>
          <w:tcPr>
            <w:tcW w:type="dxa" w:w="1792"/>
            <w:shd w:fill="F3F6FA" w:val="clear"/>
          </w:tcPr>
          <w:p>
            <w:pPr>
              <w:spacing w:after="40" w:before="40" w:line="276" w:lineRule="auto"/>
            </w:pPr>
            <w:r/>
            <w:r>
              <w:rPr>
                <w:rFonts w:ascii="宋体" w:hAnsi="宋体" w:eastAsia="宋体" w:cs="宋体"/>
                <w:b w:val="0"/>
                <w:sz w:val="21"/>
              </w:rPr>
              <w:t>急</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当天办齐鲁出院结算；同时问赛主任能否收回本院（术后两天、外固定、交警要三甲）</w:t>
            </w:r>
          </w:p>
        </w:tc>
        <w:tc>
          <w:tcPr>
            <w:tcW w:type="dxa" w:w="2986"/>
          </w:tcPr>
          <w:p>
            <w:pPr>
              <w:spacing w:after="40" w:before="40" w:line="276" w:lineRule="auto"/>
            </w:pPr>
            <w:r/>
            <w:r>
              <w:rPr>
                <w:rFonts w:ascii="宋体" w:hAnsi="宋体" w:eastAsia="宋体" w:cs="宋体"/>
                <w:b w:val="0"/>
                <w:sz w:val="21"/>
              </w:rPr>
              <w:t>空窗最危险；能回齐鲁就回，问一次是正当的</w:t>
            </w:r>
          </w:p>
        </w:tc>
      </w:tr>
      <w:tr>
        <w:tc>
          <w:tcPr>
            <w:tcW w:type="dxa" w:w="2986"/>
            <w:shd w:fill="F3F6FA" w:val="clear"/>
          </w:tcPr>
          <w:p>
            <w:pPr>
              <w:spacing w:after="40" w:before="40" w:line="276" w:lineRule="auto"/>
            </w:pPr>
            <w:r/>
            <w:r>
              <w:rPr>
                <w:rFonts w:ascii="宋体" w:hAnsi="宋体" w:eastAsia="宋体" w:cs="宋体"/>
                <w:b w:val="0"/>
                <w:sz w:val="21"/>
              </w:rPr>
              <w:t>家属+交警+骑手</w:t>
            </w:r>
          </w:p>
        </w:tc>
        <w:tc>
          <w:tcPr>
            <w:tcW w:type="dxa" w:w="2986"/>
            <w:shd w:fill="F3F6FA" w:val="clear"/>
          </w:tcPr>
          <w:p>
            <w:pPr>
              <w:spacing w:after="40" w:before="40" w:line="276" w:lineRule="auto"/>
            </w:pPr>
            <w:r/>
            <w:r>
              <w:rPr>
                <w:rFonts w:ascii="宋体" w:hAnsi="宋体" w:eastAsia="宋体" w:cs="宋体"/>
                <w:b w:val="0"/>
                <w:sz w:val="21"/>
              </w:rPr>
              <w:t>要美团平台险电话（不是交强险公司），报医院全称问：市北区人民医院费用能否理赔</w:t>
            </w:r>
          </w:p>
        </w:tc>
        <w:tc>
          <w:tcPr>
            <w:tcW w:type="dxa" w:w="2986"/>
            <w:shd w:fill="F3F6FA" w:val="clear"/>
          </w:tcPr>
          <w:p>
            <w:pPr>
              <w:spacing w:after="40" w:before="40" w:line="276" w:lineRule="auto"/>
            </w:pPr>
            <w:r/>
            <w:r>
              <w:rPr>
                <w:rFonts w:ascii="宋体" w:hAnsi="宋体" w:eastAsia="宋体" w:cs="宋体"/>
                <w:b w:val="0"/>
                <w:sz w:val="21"/>
              </w:rPr>
              <w:t>外卖电动车没有交强险；认定单上未必有人保/平安</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报告、齐鲁手术记录、费用明细和发票</w:t>
            </w:r>
          </w:p>
        </w:tc>
        <w:tc>
          <w:tcPr>
            <w:tcW w:type="dxa" w:w="2986"/>
          </w:tcPr>
          <w:p>
            <w:pPr>
              <w:spacing w:after="40" w:before="40" w:line="276" w:lineRule="auto"/>
            </w:pPr>
            <w:r/>
            <w:r>
              <w:rPr>
                <w:rFonts w:ascii="宋体" w:hAnsi="宋体" w:eastAsia="宋体" w:cs="宋体"/>
                <w:b w:val="0"/>
                <w:sz w:val="21"/>
              </w:rPr>
              <w:t>这是目前最硬的伤情和花费证据</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医院资质公对公留痕：交警电话可给赛主任，口径必须是交警原话</w:t>
            </w:r>
          </w:p>
        </w:tc>
        <w:tc>
          <w:tcPr>
            <w:tcW w:type="dxa" w:w="2986"/>
            <w:shd w:fill="F3F6FA" w:val="clear"/>
          </w:tcPr>
          <w:p>
            <w:pPr>
              <w:spacing w:after="40" w:before="40" w:line="276" w:lineRule="auto"/>
            </w:pPr>
            <w:r/>
            <w:r>
              <w:rPr>
                <w:rFonts w:ascii="宋体" w:hAnsi="宋体" w:eastAsia="宋体" w:cs="宋体"/>
                <w:b w:val="0"/>
                <w:sz w:val="21"/>
              </w:rPr>
              <w:t>不代扮交警，不换号</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护士站请本院合作一对一 24 小时护工（合同+发票）；胡继刚办完住院号、拉群、约交警后回上海上班</w:t>
            </w:r>
          </w:p>
        </w:tc>
        <w:tc>
          <w:tcPr>
            <w:tcW w:type="dxa" w:w="2986"/>
          </w:tcPr>
          <w:p>
            <w:pPr>
              <w:spacing w:after="40" w:before="40" w:line="276" w:lineRule="auto"/>
            </w:pPr>
            <w:r/>
            <w:r>
              <w:rPr>
                <w:rFonts w:ascii="宋体" w:hAnsi="宋体" w:eastAsia="宋体" w:cs="宋体"/>
                <w:b w:val="0"/>
                <w:sz w:val="21"/>
              </w:rPr>
              <w:t>现在不能自理，12 小时夜里没人；家属自己陪护的工资报不了，护工发票才能按责报护理费</w:t>
            </w:r>
          </w:p>
        </w:tc>
      </w:tr>
      <w:tr>
        <w:tc>
          <w:tcPr>
            <w:tcW w:type="dxa" w:w="2986"/>
            <w:shd w:fill="F3F6FA" w:val="clear"/>
          </w:tcPr>
          <w:p>
            <w:pPr>
              <w:spacing w:after="40" w:before="40" w:line="276" w:lineRule="auto"/>
            </w:pPr>
            <w:r/>
            <w:r>
              <w:rPr>
                <w:rFonts w:ascii="宋体" w:hAnsi="宋体" w:eastAsia="宋体" w:cs="宋体"/>
                <w:b w:val="0"/>
                <w:sz w:val="21"/>
              </w:rPr>
              <w:t>家属+岳父</w:t>
            </w:r>
          </w:p>
        </w:tc>
        <w:tc>
          <w:tcPr>
            <w:tcW w:type="dxa" w:w="2986"/>
            <w:shd w:fill="F3F6FA" w:val="clear"/>
          </w:tcPr>
          <w:p>
            <w:pPr>
              <w:spacing w:after="40" w:before="40" w:line="276" w:lineRule="auto"/>
            </w:pPr>
            <w:r/>
            <w:r>
              <w:rPr>
                <w:rFonts w:ascii="宋体" w:hAnsi="宋体" w:eastAsia="宋体" w:cs="宋体"/>
                <w:b w:val="0"/>
                <w:sz w:val="21"/>
              </w:rPr>
              <w:t>内部固定刘孝春角色：车是他的、活是他的、无劳动合同；先收微信转账、现场证人，不发律师函，不签与刘了结</w:t>
            </w:r>
          </w:p>
        </w:tc>
        <w:tc>
          <w:tcPr>
            <w:tcW w:type="dxa" w:w="2986"/>
            <w:shd w:fill="F3F6FA" w:val="clear"/>
          </w:tcPr>
          <w:p>
            <w:pPr>
              <w:spacing w:after="40" w:before="40" w:line="276" w:lineRule="auto"/>
            </w:pPr>
            <w:r/>
            <w:r>
              <w:rPr>
                <w:rFonts w:ascii="宋体" w:hAnsi="宋体" w:eastAsia="宋体" w:cs="宋体"/>
                <w:b w:val="0"/>
                <w:sz w:val="21"/>
              </w:rPr>
              <w:t>他可能分担己方份额和车主过错，但不能替美团骑手补差额，两笔账不能混</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掉头先右再左，是因为护栏开口借道，不是随意变道。请结合监控和现场勘查写进认定书。我们仍不争全责。</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请平台和保险进群。个人经济情况理解，但规则归规则。</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请先协助办完齐鲁出院结算。患者术后只有两天、外固定还在、二甲入院还办不成。请明确：能否收回齐鲁本院连续治疗；若不能，请马上把出院办完，避免没有住院号。</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需要转院请书面告知原因、是否联合体、结算规则，并协助专业转运、开具发票。</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对保险公司</w:t>
      </w:r>
    </w:p>
    <w:p>
      <w:pPr>
        <w:spacing w:after="60" w:before="0" w:line="336" w:lineRule="auto"/>
        <w:ind w:firstLine="210"/>
        <w:jc w:val="left"/>
      </w:pPr>
      <w:r>
        <w:rPr>
          <w:rFonts w:ascii="宋体" w:hAnsi="宋体" w:eastAsia="宋体" w:cs="宋体"/>
          <w:b w:val="0"/>
          <w:sz w:val="24"/>
        </w:rPr>
        <w:t>• 请确认：山东大学齐鲁医院（青岛）已发生费用、市北区人民医院（抚顺路院区）后续费用，是否都属于可赔医院。请用医院全称核对。</w:t>
      </w:r>
    </w:p>
    <w:p>
      <w:pPr>
        <w:spacing w:after="60" w:before="0" w:line="336" w:lineRule="auto"/>
        <w:ind w:firstLine="210"/>
        <w:jc w:val="left"/>
      </w:pPr>
      <w:r>
        <w:rPr>
          <w:rFonts w:ascii="宋体" w:hAnsi="宋体" w:eastAsia="宋体" w:cs="宋体"/>
          <w:b w:val="0"/>
          <w:sz w:val="24"/>
        </w:rPr>
        <w:t>• 如果二甲不认，请贵司医务部门对接医院，协调转回三甲连续治疗。</w:t>
      </w:r>
    </w:p>
    <w:p>
      <w:pPr>
        <w:spacing w:after="60" w:before="0" w:line="336" w:lineRule="auto"/>
        <w:ind w:firstLine="210"/>
        <w:jc w:val="left"/>
      </w:pPr>
      <w:r>
        <w:rPr>
          <w:rFonts w:ascii="宋体" w:hAnsi="宋体" w:eastAsia="宋体" w:cs="宋体"/>
          <w:b w:val="0"/>
          <w:sz w:val="24"/>
        </w:rPr>
        <w:t>• 请告知理赔需要的材料清单、是否必须先有责任认定书才能垫付医疗费。</w:t>
      </w:r>
    </w:p>
    <w:p>
      <w:pPr>
        <w:spacing w:after="60" w:before="0" w:line="336" w:lineRule="auto"/>
        <w:ind w:firstLine="210"/>
        <w:jc w:val="left"/>
      </w:pPr>
      <w:r>
        <w:rPr>
          <w:rFonts w:ascii="宋体" w:hAnsi="宋体" w:eastAsia="宋体" w:cs="宋体"/>
          <w:b w:val="0"/>
          <w:sz w:val="24"/>
        </w:rPr>
        <w:t>• 护理费：伤者目前不能下地、不能独自如厕，已请医院合作一对一 24 小时护工。请确认按发票、按责任比例核赔；家属误工不在伤者误工项里。</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60" w:before="0" w:line="336" w:lineRule="auto"/>
        <w:ind w:firstLine="210"/>
        <w:jc w:val="left"/>
      </w:pPr>
      <w:r>
        <w:rPr>
          <w:rFonts w:ascii="宋体" w:hAnsi="宋体" w:eastAsia="宋体" w:cs="宋体"/>
          <w:b w:val="0"/>
          <w:sz w:val="24"/>
        </w:rPr>
        <w:t>• 不要对保险公司说「朋友说公立二甲一定能报」。</w:t>
      </w:r>
    </w:p>
    <w:p>
      <w:pPr>
        <w:spacing w:after="60" w:before="0" w:line="336" w:lineRule="auto"/>
        <w:ind w:firstLine="210"/>
        <w:jc w:val="left"/>
      </w:pPr>
      <w:r>
        <w:rPr>
          <w:rFonts w:ascii="宋体" w:hAnsi="宋体" w:eastAsia="宋体" w:cs="宋体"/>
          <w:b w:val="0"/>
          <w:sz w:val="24"/>
        </w:rPr>
        <w:t>• 不要把医保结算说成美团险已经确认。</w:t>
      </w:r>
    </w:p>
    <w:p>
      <w:pPr>
        <w:spacing w:after="60" w:before="0" w:line="336" w:lineRule="auto"/>
        <w:ind w:firstLine="210"/>
        <w:jc w:val="left"/>
      </w:pPr>
      <w:r>
        <w:rPr>
          <w:rFonts w:ascii="宋体" w:hAnsi="宋体" w:eastAsia="宋体" w:cs="宋体"/>
          <w:b w:val="0"/>
          <w:sz w:val="24"/>
        </w:rPr>
        <w:t>• 不要说伤者已经进入康复期。</w:t>
      </w:r>
    </w:p>
    <w:p>
      <w:pPr>
        <w:spacing w:after="60" w:before="0" w:line="336" w:lineRule="auto"/>
        <w:ind w:firstLine="210"/>
        <w:jc w:val="left"/>
      </w:pPr>
      <w:r>
        <w:rPr>
          <w:rFonts w:ascii="宋体" w:hAnsi="宋体" w:eastAsia="宋体" w:cs="宋体"/>
          <w:b w:val="0"/>
          <w:sz w:val="24"/>
        </w:rPr>
        <w:t>• 不要装病、不要出院再入院绕考核、不要代扮交警。</w:t>
      </w:r>
    </w:p>
    <w:p>
      <w:pPr>
        <w:spacing w:after="60" w:before="0" w:line="336" w:lineRule="auto"/>
        <w:ind w:firstLine="210"/>
        <w:jc w:val="left"/>
      </w:pPr>
      <w:r>
        <w:rPr>
          <w:rFonts w:ascii="宋体" w:hAnsi="宋体" w:eastAsia="宋体" w:cs="宋体"/>
          <w:b w:val="0"/>
          <w:sz w:val="24"/>
        </w:rPr>
        <w:t>• 不要对美团说「我们老板刘孝春会把小姑娘赔不起的都补上」——等于放她走。</w:t>
      </w:r>
    </w:p>
    <w:p>
      <w:pPr>
        <w:spacing w:after="60" w:before="0" w:line="336" w:lineRule="auto"/>
        <w:ind w:firstLine="210"/>
        <w:jc w:val="left"/>
      </w:pPr>
      <w:r>
        <w:rPr>
          <w:rFonts w:ascii="宋体" w:hAnsi="宋体" w:eastAsia="宋体" w:cs="宋体"/>
          <w:b w:val="0"/>
          <w:sz w:val="24"/>
        </w:rPr>
        <w:t>• 不要把刘孝春写成工伤单位去人社局；退休未签合同，工伤这条很窄。</w:t>
      </w:r>
    </w:p>
    <w:p>
      <w:pPr>
        <w:spacing w:after="60" w:before="0" w:line="336" w:lineRule="auto"/>
        <w:ind w:firstLine="210"/>
        <w:jc w:val="left"/>
      </w:pPr>
      <w:r>
        <w:rPr>
          <w:rFonts w:ascii="宋体" w:hAnsi="宋体" w:eastAsia="宋体" w:cs="宋体"/>
          <w:b w:val="0"/>
          <w:sz w:val="24"/>
        </w:rPr>
        <w:t>• 不要对外说叉车。涉事是货运三轮。</w:t>
      </w:r>
    </w:p>
    <w:p>
      <w:pPr>
        <w:spacing w:after="60" w:before="0" w:line="336" w:lineRule="auto"/>
        <w:ind w:firstLine="210"/>
        <w:jc w:val="left"/>
      </w:pPr>
      <w:r>
        <w:rPr>
          <w:rFonts w:ascii="宋体" w:hAnsi="宋体" w:eastAsia="宋体" w:cs="宋体"/>
          <w:b w:val="0"/>
          <w:sz w:val="24"/>
        </w:rPr>
        <w:t>• 不要把律师举例里的九级、25–30 万当成本案结论。</w:t>
      </w:r>
    </w:p>
    <w:p>
      <w:pPr>
        <w:spacing w:after="60" w:before="0" w:line="336" w:lineRule="auto"/>
        <w:ind w:firstLine="210"/>
        <w:jc w:val="left"/>
      </w:pPr>
      <w:r>
        <w:rPr>
          <w:rFonts w:ascii="宋体" w:hAnsi="宋体" w:eastAsia="宋体" w:cs="宋体"/>
          <w:b w:val="0"/>
          <w:sz w:val="24"/>
        </w:rPr>
        <w:t>• 不要把「骑手 70%、用工方 30%」说成交警认定——那是内部讨论。</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早期口述伤情与费用，须用 CT 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同批录音，与事故无关，见附录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与赛主任转院沟通</w:t>
            </w:r>
          </w:p>
        </w:tc>
        <w:tc>
          <w:tcPr>
            <w:tcW w:type="dxa" w:w="2239"/>
          </w:tcPr>
          <w:p>
            <w:pPr>
              <w:spacing w:after="40" w:before="40" w:line="276" w:lineRule="auto"/>
            </w:pPr>
            <w:r/>
            <w:r>
              <w:rPr>
                <w:rFonts w:ascii="宋体" w:hAnsi="宋体" w:eastAsia="宋体" w:cs="宋体"/>
                <w:b w:val="0"/>
                <w:sz w:val="21"/>
              </w:rPr>
              <w:t>03:27</w:t>
            </w:r>
          </w:p>
        </w:tc>
        <w:tc>
          <w:tcPr>
            <w:tcW w:type="dxa" w:w="2239"/>
          </w:tcPr>
          <w:p>
            <w:pPr>
              <w:spacing w:after="40" w:before="40" w:line="276" w:lineRule="auto"/>
            </w:pPr>
            <w:r/>
            <w:r>
              <w:rPr>
                <w:rFonts w:ascii="宋体" w:hAnsi="宋体" w:eastAsia="宋体" w:cs="宋体"/>
                <w:b w:val="0"/>
                <w:sz w:val="21"/>
              </w:rPr>
              <w:t>联合体二甲惯例；交警电话公对公</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转院问题内部/律师讨论</w:t>
            </w:r>
          </w:p>
        </w:tc>
        <w:tc>
          <w:tcPr>
            <w:tcW w:type="dxa" w:w="2239"/>
            <w:shd w:fill="F3F6FA" w:val="clear"/>
          </w:tcPr>
          <w:p>
            <w:pPr>
              <w:spacing w:after="40" w:before="40" w:line="276" w:lineRule="auto"/>
            </w:pPr>
            <w:r/>
            <w:r>
              <w:rPr>
                <w:rFonts w:ascii="宋体" w:hAnsi="宋体" w:eastAsia="宋体" w:cs="宋体"/>
                <w:b w:val="0"/>
                <w:sz w:val="21"/>
              </w:rPr>
              <w:t>38:06</w:t>
            </w:r>
          </w:p>
        </w:tc>
        <w:tc>
          <w:tcPr>
            <w:tcW w:type="dxa" w:w="2239"/>
            <w:shd w:fill="F3F6FA" w:val="clear"/>
          </w:tcPr>
          <w:p>
            <w:pPr>
              <w:spacing w:after="40" w:before="40" w:line="276" w:lineRule="auto"/>
            </w:pPr>
            <w:r/>
            <w:r>
              <w:rPr>
                <w:rFonts w:ascii="宋体" w:hAnsi="宋体" w:eastAsia="宋体" w:cs="宋体"/>
                <w:b w:val="0"/>
                <w:sz w:val="21"/>
              </w:rPr>
              <w:t>必须回三甲的策略讨论；责任预判须服从交警视频</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伤者转院报销问题咨询</w:t>
            </w:r>
          </w:p>
        </w:tc>
        <w:tc>
          <w:tcPr>
            <w:tcW w:type="dxa" w:w="2239"/>
          </w:tcPr>
          <w:p>
            <w:pPr>
              <w:spacing w:after="40" w:before="40" w:line="276" w:lineRule="auto"/>
            </w:pPr>
            <w:r/>
            <w:r>
              <w:rPr>
                <w:rFonts w:ascii="宋体" w:hAnsi="宋体" w:eastAsia="宋体" w:cs="宋体"/>
                <w:b w:val="0"/>
                <w:sz w:val="21"/>
              </w:rPr>
              <w:t>46:00</w:t>
            </w:r>
          </w:p>
        </w:tc>
        <w:tc>
          <w:tcPr>
            <w:tcW w:type="dxa" w:w="2239"/>
          </w:tcPr>
          <w:p>
            <w:pPr>
              <w:spacing w:after="40" w:before="40" w:line="276" w:lineRule="auto"/>
            </w:pPr>
            <w:r/>
            <w:r>
              <w:rPr>
                <w:rFonts w:ascii="宋体" w:hAnsi="宋体" w:eastAsia="宋体" w:cs="宋体"/>
                <w:b w:val="0"/>
                <w:sz w:val="21"/>
              </w:rPr>
              <w:t>同场录音补充：医保≠美团险；术后两天不是康复期；认定单上未必有传统车险公司</w:t>
            </w:r>
          </w:p>
        </w:tc>
      </w:tr>
      <w:tr>
        <w:tc>
          <w:tcPr>
            <w:tcW w:type="dxa" w:w="2239"/>
            <w:shd w:fill="F3F6FA" w:val="clear"/>
          </w:tcPr>
          <w:p>
            <w:pPr>
              <w:spacing w:after="40" w:before="40" w:line="276" w:lineRule="auto"/>
            </w:pPr>
            <w:r/>
            <w:r>
              <w:rPr>
                <w:rFonts w:ascii="宋体" w:hAnsi="宋体" w:eastAsia="宋体" w:cs="宋体"/>
                <w:b w:val="0"/>
                <w:sz w:val="21"/>
              </w:rPr>
              <w:t>2026-08-18</w:t>
            </w:r>
          </w:p>
        </w:tc>
        <w:tc>
          <w:tcPr>
            <w:tcW w:type="dxa" w:w="2239"/>
            <w:shd w:fill="F3F6FA" w:val="clear"/>
          </w:tcPr>
          <w:p>
            <w:pPr>
              <w:spacing w:after="40" w:before="40" w:line="276" w:lineRule="auto"/>
            </w:pPr>
            <w:r/>
            <w:r>
              <w:rPr>
                <w:rFonts w:ascii="宋体" w:hAnsi="宋体" w:eastAsia="宋体" w:cs="宋体"/>
                <w:b w:val="0"/>
                <w:sz w:val="21"/>
              </w:rPr>
              <w:t>哈尔滨路叉车交通事故责任沟通讨论</w:t>
            </w:r>
          </w:p>
        </w:tc>
        <w:tc>
          <w:tcPr>
            <w:tcW w:type="dxa" w:w="2239"/>
            <w:shd w:fill="F3F6FA" w:val="clear"/>
          </w:tcPr>
          <w:p>
            <w:pPr>
              <w:spacing w:after="40" w:before="40" w:line="276" w:lineRule="auto"/>
            </w:pPr>
            <w:r/>
            <w:r>
              <w:rPr>
                <w:rFonts w:ascii="宋体" w:hAnsi="宋体" w:eastAsia="宋体" w:cs="宋体"/>
                <w:b w:val="0"/>
                <w:sz w:val="21"/>
              </w:rPr>
              <w:t>转写</w:t>
            </w:r>
          </w:p>
        </w:tc>
        <w:tc>
          <w:tcPr>
            <w:tcW w:type="dxa" w:w="2239"/>
            <w:shd w:fill="F3F6FA" w:val="clear"/>
          </w:tcPr>
          <w:p>
            <w:pPr>
              <w:spacing w:after="40" w:before="40" w:line="276" w:lineRule="auto"/>
            </w:pPr>
            <w:r/>
            <w:r>
              <w:rPr>
                <w:rFonts w:ascii="宋体" w:hAnsi="宋体" w:eastAsia="宋体" w:cs="宋体"/>
                <w:b w:val="0"/>
                <w:sz w:val="21"/>
              </w:rPr>
              <w:t>护栏开口借道、车辆归刘孝春、70%/30% 是内部设想不是认定书。标题「叉车」是转写错误。</w:t>
            </w:r>
          </w:p>
        </w:tc>
      </w:tr>
      <w:tr>
        <w:tc>
          <w:tcPr>
            <w:tcW w:type="dxa" w:w="2239"/>
          </w:tcPr>
          <w:p>
            <w:pPr>
              <w:spacing w:after="40" w:before="40" w:line="276" w:lineRule="auto"/>
            </w:pPr>
            <w:r/>
            <w:r>
              <w:rPr>
                <w:rFonts w:ascii="宋体" w:hAnsi="宋体" w:eastAsia="宋体" w:cs="宋体"/>
                <w:b w:val="0"/>
                <w:sz w:val="21"/>
              </w:rPr>
              <w:t>2026-08-18</w:t>
            </w:r>
          </w:p>
        </w:tc>
        <w:tc>
          <w:tcPr>
            <w:tcW w:type="dxa" w:w="2239"/>
          </w:tcPr>
          <w:p>
            <w:pPr>
              <w:spacing w:after="40" w:before="40" w:line="276" w:lineRule="auto"/>
            </w:pPr>
            <w:r/>
            <w:r>
              <w:rPr>
                <w:rFonts w:ascii="宋体" w:hAnsi="宋体" w:eastAsia="宋体" w:cs="宋体"/>
                <w:b w:val="0"/>
                <w:sz w:val="21"/>
              </w:rPr>
              <w:t>工伤交通事故赔偿案件的律师选择与费用沟通</w:t>
            </w:r>
          </w:p>
        </w:tc>
        <w:tc>
          <w:tcPr>
            <w:tcW w:type="dxa" w:w="2239"/>
          </w:tcPr>
          <w:p>
            <w:pPr>
              <w:spacing w:after="40" w:before="40" w:line="276" w:lineRule="auto"/>
            </w:pPr>
            <w:r/>
            <w:r>
              <w:rPr>
                <w:rFonts w:ascii="宋体" w:hAnsi="宋体" w:eastAsia="宋体" w:cs="宋体"/>
                <w:b w:val="0"/>
                <w:sz w:val="21"/>
              </w:rPr>
              <w:t>转写</w:t>
            </w:r>
          </w:p>
        </w:tc>
        <w:tc>
          <w:tcPr>
            <w:tcW w:type="dxa" w:w="2239"/>
          </w:tcPr>
          <w:p>
            <w:pPr>
              <w:spacing w:after="40" w:before="40" w:line="276" w:lineRule="auto"/>
            </w:pPr>
            <w:r/>
            <w:r>
              <w:rPr>
                <w:rFonts w:ascii="宋体" w:hAnsi="宋体" w:eastAsia="宋体" w:cs="宋体"/>
                <w:b w:val="0"/>
                <w:sz w:val="21"/>
              </w:rPr>
              <w:t>收费方式讨论；九级、25–30 万是另一案例，不能套本案。</w:t>
            </w:r>
          </w:p>
        </w:tc>
      </w:tr>
      <w:tr>
        <w:tc>
          <w:tcPr>
            <w:tcW w:type="dxa" w:w="2239"/>
            <w:shd w:fill="F3F6FA" w:val="clear"/>
          </w:tcPr>
          <w:p>
            <w:pPr>
              <w:spacing w:after="40" w:before="40" w:line="276" w:lineRule="auto"/>
            </w:pPr>
            <w:r/>
            <w:r>
              <w:rPr>
                <w:rFonts w:ascii="宋体" w:hAnsi="宋体" w:eastAsia="宋体" w:cs="宋体"/>
                <w:b w:val="0"/>
                <w:sz w:val="21"/>
              </w:rPr>
              <w:t>2026-08-19</w:t>
            </w:r>
          </w:p>
        </w:tc>
        <w:tc>
          <w:tcPr>
            <w:tcW w:type="dxa" w:w="2239"/>
            <w:shd w:fill="F3F6FA" w:val="clear"/>
          </w:tcPr>
          <w:p>
            <w:pPr>
              <w:spacing w:after="40" w:before="40" w:line="276" w:lineRule="auto"/>
            </w:pPr>
            <w:r/>
            <w:r>
              <w:rPr>
                <w:rFonts w:ascii="宋体" w:hAnsi="宋体" w:eastAsia="宋体" w:cs="宋体"/>
                <w:b w:val="0"/>
                <w:sz w:val="21"/>
              </w:rPr>
              <w:t>17份得到大脑材料整理底稿</w:t>
            </w:r>
          </w:p>
        </w:tc>
        <w:tc>
          <w:tcPr>
            <w:tcW w:type="dxa" w:w="2239"/>
            <w:shd w:fill="F3F6FA" w:val="clear"/>
          </w:tcPr>
          <w:p>
            <w:pPr>
              <w:spacing w:after="40" w:before="40" w:line="276" w:lineRule="auto"/>
            </w:pPr>
            <w:r/>
            <w:r>
              <w:rPr>
                <w:rFonts w:ascii="宋体" w:hAnsi="宋体" w:eastAsia="宋体" w:cs="宋体"/>
                <w:b w:val="0"/>
                <w:sz w:val="21"/>
              </w:rPr>
              <w:t>书面</w:t>
            </w:r>
          </w:p>
        </w:tc>
        <w:tc>
          <w:tcPr>
            <w:tcW w:type="dxa" w:w="2239"/>
            <w:shd w:fill="F3F6FA" w:val="clear"/>
          </w:tcPr>
          <w:p>
            <w:pPr>
              <w:spacing w:after="40" w:before="40" w:line="276" w:lineRule="auto"/>
            </w:pPr>
            <w:r/>
            <w:r>
              <w:rPr>
                <w:rFonts w:ascii="宋体" w:hAnsi="宋体" w:eastAsia="宋体" w:cs="宋体"/>
                <w:b w:val="0"/>
                <w:sz w:val="21"/>
              </w:rPr>
              <w:t>录音转写≠病历/认定书/保单。地点别称、姓名转写、护栏开口口径见该整理稿。3D 视频本次不重做。</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20" w:before="0" w:line="360" w:lineRule="auto"/>
        <w:ind w:firstLine="420"/>
        <w:jc w:val="left"/>
      </w:pPr>
      <w:r>
        <w:rPr>
          <w:rFonts w:ascii="宋体" w:hAnsi="宋体" w:eastAsia="宋体" w:cs="宋体"/>
          <w:b w:val="0"/>
          <w:sz w:val="24"/>
        </w:rPr>
        <w:t>2026-08-19 另归档《交通事故材料整理_2026-08-19.md》。17 份得到大脑 PDF 的书面整理（16 份相关，1 份轻弦办公椅无关）。录音转写不等于病历、事故认定书、保险条款或律师正式意见。3D 复原提示词和示范动画留作待用；本次不重做视频，等交警原视频后再做写实。</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15–19 日通话及转写整理，并核对用户提供的齐鲁医院云影像检查列表。影像所见和诊断摘自医院已审核报告原文。伤残部分只说明「尚未鉴定、现在不能定级」，不构成评残意见。二甲报销以保险公司确认为准，不以朋友咨询为准。赔偿金额、责任比例以交警认定书、保险合同和法院/鉴定机构为准。重新生成：python3 scripts/build_all.py。3D 复原视频本次不重做，留作待用。</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