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青岛红枫路交通事故：影像报告分析与肇事方沟通方案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底稿 2026-08-17 · 补充 2026-08-19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这不是入职体检，也不是伤残鉴定书。是山东大学齐鲁医院（青岛）2026-08-14、08-15 的三份已审核 CT。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伤者：胡某，男，64 岁。只有他受伤。家属、骑手都没有本次伤残材料。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本次事故造成：右胫骨远端骨折（移位）、右腓骨近端骨折（移位）、右踝关节半脱位、距骨内缘撕脱骨折、外踝撕脱骨折，小腿和踝软组织肿胀。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8 月 15 日已在手足与显微重建外科做右踝内外固定，复查固定在位、位线可，软组织仍肿。到 8 月 17 日术后只有两天，不是康复期。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医院：山东大学齐鲁医院（青岛）。云影像患者：胡**，男，64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岁男性胡某，骑三轮车（交警认定属机动车）。家属称老爷子。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对方：女美团外卖骑手，驾驶二轮电动自行车。交警称其配偶亦送外卖，育有两子，个人偿付能力有限。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干活在青岛市市北区批发市场一带。碰撞在市场外市政道路护栏开口附近。录音里还有红枫路汽车市场、哈尔滨路、福生批发市场、服装批发市场斜坡红绿灯等叫法，可能指同一片，地址以交警文书为准。不要写成纯市场内部事故，也不要写成叉车事故。。过程：胡某当时在为刘孝春家卸货搬运，驾驶/使用刘家三轮车。因护栏开口和道路结构，掉头时先向右借道调整位置，再大弧度向左拐。后方美团二轮电动车碰撞，三轮侧翻压伤右下肢。交警称视频能看清过程。护栏开口可以解释动作来源，但不能据此争全责。 监控可排除任何一方全责。可能结果只有两种：双方同等责任；或三轮次责、外卖主责。交警称无论简易、一般程序还是法院，看了视频都不会超出该范围。8 月 18 日内部说的「骑手 70%、用工方 30%」是讨论意见，不是认定书。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日已经手术，内外固定都在。现在还肿，不是出院养伤阶段。后续还要住院、换药、复查，费用还在发生。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 CT 结论是「内外固定术后，内外固定在位」，以手术记录和术后 CT 为准，不以口述根数为准。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同日住院 CT 在手足与显微重建外科，证明当时仍在齐鲁医院住院术后复查，并未结束治疗。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录音把车说成「叉车」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涉事是货运三轮，交警口头认定为机动车。不要对外说叉车。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地点有红枫路、哈尔滨路、福生批发市场、服装批发市场斜坡红绿灯等说法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可能指同一片批发市场外道路。对外写：批发市场外市政道路护栏开口附近，地址以交警文书为准。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录音写成「刘小春」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家属口述用工老板为刘孝春。转写可能同音错字，以身份证、微信实名为准。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录音写成「胡志远」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家属对接人是儿子胡继刚。伤者写胡某。姓名以身份证、病历首页为准。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律师沟通里出现九级伤残、赔偿 25 万至 30 万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那是另一个参考案例或收费举例，不能当本案结论。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2026-08-17 中午：伤者已同意并搬到市北区人民医院，齐鲁出院单未办，二甲因此无法办理入院。这是当前第一优先，比谈残级、谈责任都急。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报销要分两条，不能混：① 医保：公立二甲通常能走医保结算；② 美团平台险/交通事故赔偿：认不认这家医院，必须问美团保险，朋友一句「公立二甲都报」覆盖不了这一条。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16 日家属内部口径：累计花费不到 3.5 万元，全部自垫，责任方未付。医生口头预估本次治疗大约 5 万元。 8 月 15 日另有「预缴合计约 7 万、雇主垫 2 万、家属垫 1 万、未结工钱 5000」口径，与 3.5 万冲突，台账必须用发票重核，不能两套数对外。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对方电动车无交强险/商业险。美团平台为骑手投保意外/责任类保险，按骑手责任比例赔。超额找骑手个人；骑手经济弱，存在判了也执行不到的风险。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不建议去转其他三甲。也不建议在入院未办成、美团险未确认前，把留在市北区人民医院当成既定方案。首选能回齐鲁就回齐鲁。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请平台和保险进群。个人经济情况理解，但规则归规则。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不谈残级，不签一次性了结，除非律师看过保险条款。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对肇事方只说报告上有的话：两处骨折、脚踝半脱位、已手术、还在肿、还要住院。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日红枫路抚顺路路口，你骑美团二轮、我父亲骑三轮，监控交警已经调取。父亲 64 岁，齐鲁医院 CT 证实右腿两处骨折、脚踝半脱位，15 日已经做了内外固定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一次性打包，以后不再找你们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不要为了走一般程序去赌全责，那会把无牌/无证风险砸在己方。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不要把刘孝春写成工伤单位去人社局；退休未签合同，工伤这条很窄。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不要把「骑手 70%、用工方 30%」说成交警认定——那是内部讨论。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齐鲁明确收不回，美团险确认人民医院可赔：</w:t>
      </w:r>
      <w:r>
        <w:rPr>
          <w:rFonts w:ascii="宋体" w:hAnsi="宋体" w:eastAsia="宋体" w:cs="宋体"/>
          <w:b w:val="0"/>
          <w:sz w:val="24"/>
        </w:rPr>
        <w:t>暂留市北区人民医院。留痕：保险认这家医院；赛主任每周查房谁来、哪天来。发热、伤口渗液、外固定松动、剧痛、脚趾发绀，立刻回三甲急诊。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齐鲁入院记录、手术记录、术后医嘱（向医院要，不要口述钢钉根数）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