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44"/>
        </w:rPr>
        <w:t>合作协议</w:t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32"/>
        </w:rPr>
        <w:t>王德峰老师公开讲座（2026年10月31日）</w:t>
      </w:r>
    </w:p>
    <w:p>
      <w:pPr>
        <w:spacing w:before="0" w:after="240" w:line="324" w:lineRule="auto"/>
        <w:jc w:val="center"/>
      </w:pPr>
      <w:r>
        <w:rPr>
          <w:rFonts w:ascii="微软雅黑" w:hAnsi="微软雅黑" w:eastAsia="微软雅黑"/>
          <w:b w:val="0"/>
          <w:color w:val="333333"/>
          <w:sz w:val="22"/>
        </w:rPr>
        <w:t>本协议用于双方签字落实。公开讲座按 299 / 399 / 499 / 699 / 999 元销售，标准票 499 元。赠票各方 10 张。2499 元课程费用不计入本活动收入。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/>
          <w:color w:val="1A3A5C"/>
          <w:sz w:val="24"/>
        </w:rPr>
        <w:t>甲方（联合运营方）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姓名 / 主体：胡继刚，或其在签署页指定的公司</w:t>
      </w:r>
    </w:p>
    <w:p>
      <w:pPr>
        <w:spacing w:before="120" w:after="40" w:line="324" w:lineRule="auto"/>
      </w:pPr>
      <w:r>
        <w:rPr>
          <w:rFonts w:ascii="微软雅黑" w:hAnsi="微软雅黑" w:eastAsia="微软雅黑"/>
          <w:b/>
          <w:color w:val="1A3A5C"/>
          <w:sz w:val="24"/>
        </w:rPr>
        <w:t>乙方（内容与老师资源方）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主体名称：________________________________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授权代表：________________________________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鉴于乙方能够落实王德峰老师出席，甲方能够组织场地、票务、传播与现场；双方同意以联合主办方式举办一场公开讲座，并按本协议结算。本协议取代此前关于本场活动的口头安排，包括 2399 元单售、2500 元单售及仅按渠道费合作的安排。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第一条  活动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04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25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约定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名称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王德峰老师公开讲座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时间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2026 年 10 月 31 日，时长 2.5–3 小时；具体钟点在场地确定后 2 日内书面确认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形式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线下公开讲座。一个公开主题，对持票观众开放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地点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由甲方落实并签约。双方在 2026 年 10 月 16 日前书面确认场地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座位</w:t>
            </w:r>
          </w:p>
        </w:tc>
        <w:tc>
          <w:tcPr>
            <w:tcW w:type="dxa" w:w="725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以场地合同载明的可售座位为准。工作票和乙方历史已缴费列席名额从可售座位中扣除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主办署名</w:t>
            </w:r>
          </w:p>
        </w:tc>
        <w:tc>
          <w:tcPr>
            <w:tcW w:type="dxa" w:w="725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双方联合主办。海报、票务页和现场背景须同时出现双方名称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第二条  身份与范围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甲方是本活动的联合运营方，负责商业化、组织、渠道、票务、客服和现场。甲方不是乙方的票务渠道。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乙方是老师与内容资源方，负责老师出席、主题内容，以及乙方自有渠道的通知。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本协议只覆盖这场公开讲座及其票款、赞助和对应社群。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书院系列课、13999 元课程及其他课程，不在本协议内，不使用本活动票务和官方活动群销售。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第三条  票价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本活动只按下列票档销售。标准票 499 元，是对外主价格。不再销售 2399 元、2500 元、3000 元票，也不把本活动改成系列课招生。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26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票档</w:t>
            </w:r>
          </w:p>
        </w:tc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5216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限量引流票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299 元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后区，限量，用于开售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早鸟票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399 元</w:t>
            </w:r>
          </w:p>
        </w:tc>
        <w:tc>
          <w:tcPr>
            <w:tcW w:type="dxa" w:w="521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开售后 7 日内限量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标准票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499 元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对外主价格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优选票</w:t>
            </w:r>
          </w:p>
        </w:tc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699 元</w:t>
            </w:r>
          </w:p>
        </w:tc>
        <w:tc>
          <w:tcPr>
            <w:tcW w:type="dxa" w:w="521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前区座位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VIP 票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999 元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前排，并含提问、签名或合影中的一项，由双方在开售前写明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全部对外售票进入甲方统一票务。乙方自有渠道使用乙方专属链接或邀请码，便于对账，不另设收款账户。赠票各方不超过 10 张，开售前实名登记，不计入分成。赠票座位在标准区；其中前区座位每方不超过 4 张，并计入上述 10 张。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第四条  收款与退款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票款由甲方统一收取、统一向观众退款。乙方不直接向本活动观众收款。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观众购票合同的主办方署名为双方，退款责任由甲方以所收票款执行。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因乙方或老师原因取消、改期或老师未出席的，甲方立即停售，并将已收票款全额退还观众。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发生前款情形时，乙方在 10 日内向甲方支付甲方已经支付、且场地或制作方不能退还的费用，以合同和付款凭证为准。乙方不参与该次退款后的分成。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因甲方原因取消的，甲方负责退票，并自行承担已发生的场地费用。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第五条  分成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分成基数是本活动实收票款和实收赞助：已收金额减去已退金额和支付机构手续费。老师出场费、老师差旅不从基数中扣除。乙方收取的 2499 元课程费用、系列课学费，无论收取时间在本协议签署前或签署后，都不属于本活动收入，不按本条分成。按每一笔本活动收入的来源适用下表。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</w:trPr>
        <w:tc>
          <w:tcPr>
            <w:tcW w:type="dxa" w:w="351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1360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甲方</w:t>
            </w:r>
          </w:p>
        </w:tc>
        <w:tc>
          <w:tcPr>
            <w:tcW w:type="dxa" w:w="1360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乙方</w:t>
            </w:r>
          </w:p>
        </w:tc>
        <w:tc>
          <w:tcPr>
            <w:tcW w:type="dxa" w:w="306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认定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甲方独立报名、企业客户、包场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60%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甲方专属链接、邀请码或甲方书面线索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乙方独立报名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30%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306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乙方专属链接、邀请码或乙方书面线索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双方共同渠道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50%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联合传播，或无法单独归因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甲方引入的赞助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70%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3061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甲方首次引荐并完成签约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乙方引入的赞助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30%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3061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乙方首次引荐并完成签约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来源有争议的订单，双方在 3 日内核对；核对不成的，按共同渠道 50% : 50% 结算。活动结束后 7 个工作日内，甲方向乙方支付应得款项。乙方应出具合法发票；发票未到的，甲方可暂缓支付，票务台账仍对乙方开放。双方各自承担自己的税费。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第六条  费用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19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5103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承担方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老师出场费、老师差旅与老师接待</w:t>
            </w:r>
          </w:p>
        </w:tc>
        <w:tc>
          <w:tcPr>
            <w:tcW w:type="dxa" w:w="510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乙方。含乙方已经支付的费用。不从票款中扣除，甲方不包底、不担保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场地、票务通道、公开场现场执行、甲方渠道传播</w:t>
            </w:r>
          </w:p>
        </w:tc>
        <w:tc>
          <w:tcPr>
            <w:tcW w:type="dxa" w:w="5103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甲方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双方临时追加的共同费用</w:t>
            </w:r>
          </w:p>
        </w:tc>
        <w:tc>
          <w:tcPr>
            <w:tcW w:type="dxa" w:w="5103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事先书面确认后，按确认的比例分摊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第七条  乙方此前已缴费人员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乙方在本协议签署前已经收取的 2399 元、2499 元或其他课程费用，不属于本活动收入，不按第五条分成，甲方也不退还该等费用与本活动票价之间的差额。协议签署后新收取的 2499 元和系列课学费，同样不换本活动座位。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乙方在 2026 年 10 月 14 日 18:00 前，提交签署前已缴费人员名单（姓名、手机号、已缴金额）。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遗漏人员只补一次：2026 年 10 月 20 日 18:00 前提交补充名单，且该等人员必须在本协议签署前已经缴费。两次名单合计不超过 20 人。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名单内人员可以免费列席，座位在标准区，不单独预留前排机动座位。未在截止日期前写上姓名的座位，继续对外销售。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协议签署后新报名的系列课或 2499 元课程学员，如参加本活动，按第三条购票，票款进入甲方统一票务，并按第五条分成。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对免费列席人员的说明，由乙方在甲方开始公开宣传前完成。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第八条  社群与名单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官方活动群由甲方用企业微信创建，群名为「王德峰老师 10 月 31 日活动交流群」。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甲方任群主，且不转让。乙方任管理员，可发布本场活动的内容通知和老师动态。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任何一方不得擅自解散群、转移群主、导出名单另建群，或在群内销售系列课及其他课程。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报名名单按第五条的来源标注。双方可核对与本活动有关的订单。活动结束后 6 个月内，一方不得把对方带来的名单用于本活动以外的招生。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第九条  老师出席与宣传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乙方保证王德峰老师按第一条出席本场公开讲座，并保证乙方有权授权甲方使用老师的姓名、肖像和职务，用于本活动的海报、票务页、社群和现场。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上述授权只用于本活动，不含系列课招生。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海报和票务页文案在发布前由双方书面确认。甲方不使用未经乙方确认的老师引言。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第十条  落地时间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38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649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26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2026-10-14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双方签字；乙方提交老师出席确认和已缴费名单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双方 / 乙方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2026-10-16</w:t>
            </w:r>
          </w:p>
        </w:tc>
        <w:tc>
          <w:tcPr>
            <w:tcW w:type="dxa" w:w="464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书面确认场地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甲方落实，双方确认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2026-10-17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确认海报和票务页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双方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2026-10-18</w:t>
            </w:r>
          </w:p>
        </w:tc>
        <w:tc>
          <w:tcPr>
            <w:tcW w:type="dxa" w:w="464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统一票务开售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甲方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2026-10-31</w:t>
            </w:r>
          </w:p>
        </w:tc>
        <w:tc>
          <w:tcPr>
            <w:tcW w:type="dxa" w:w="464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举办公开讲座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双方按分工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活动后 7 个工作日</w:t>
            </w:r>
          </w:p>
        </w:tc>
        <w:tc>
          <w:tcPr>
            <w:tcW w:type="dxa" w:w="464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对账并支付乙方应得款项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甲方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任一节点延误不影响本协议其他条款的效力。开售日可以因场地确认顺延，但活动日仍为 2026 年 10 月 31 日，除非双方书面改期。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第十一条  生效与争议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本协议自双方签字或盖章之日起生效。未尽事项以双方书面补充为准，微信文字确认视为书面。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本协议适用中华人民共和国法律。协商不成的，向甲方所在地有管辖权的人民法院起诉。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分成比例、名单和社群条款在结算完成后继续有效至活动结束后满 6 个月。</w:t>
      </w:r>
    </w:p>
    <w:p>
      <w:pPr>
        <w:spacing w:before="240" w:after="20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（以下为签署页）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/>
          <w:color w:val="1A3A5C"/>
          <w:sz w:val="24"/>
        </w:rPr>
        <w:t>甲方（联合运营方）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主体：胡继刚 / 公司名称 ________________________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收款账户：________________  开户行：________________</w:t>
      </w:r>
    </w:p>
    <w:p>
      <w:pPr>
        <w:spacing w:before="0" w:after="20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签字 / 盖章：________________    日期：2026 年 ____ 月 ____ 日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/>
          <w:color w:val="1A3A5C"/>
          <w:sz w:val="24"/>
        </w:rPr>
        <w:t>乙方（内容与老师资源方）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主体：________________________________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授权代表：________________    职务：________________</w:t>
      </w:r>
    </w:p>
    <w:p>
      <w:pPr>
        <w:spacing w:before="0" w:after="4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收款账户：________________  开户行：________________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签字 / 盖章：________________    日期：2026 年 ____ 月 ____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1A3A5C"/>
      </w:pBdr>
    </w:pPr>
    <w:r>
      <w:rPr>
        <w:rFonts w:ascii="微软雅黑" w:hAnsi="微软雅黑" w:eastAsia="微软雅黑"/>
        <w:b w:val="0"/>
        <w:color w:val="666666"/>
        <w:sz w:val="18"/>
      </w:rPr>
      <w:t>合作协议（签署稿）  ·  2026年10月12日  ·  签章后生效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