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微软雅黑" w:hAnsi="微软雅黑" w:eastAsia="微软雅黑"/>
          <w:b/>
          <w:color w:val="1A3A5C"/>
          <w:sz w:val="29"/>
        </w:rPr>
        <w:t>10 月 31 日王德峰老师活动｜合作路径确认（活动为主）</w:t>
      </w:r>
    </w:p>
    <w:p>
      <w:pPr>
        <w:spacing w:before="0" w:after="120" w:line="252" w:lineRule="auto"/>
        <w:jc w:val="center"/>
      </w:pPr>
      <w:r>
        <w:rPr>
          <w:rFonts w:ascii="微软雅黑" w:hAnsi="微软雅黑" w:eastAsia="微软雅黑"/>
          <w:b/>
          <w:color w:val="8B6914"/>
          <w:sz w:val="18"/>
        </w:rPr>
        <w:t>我方主推 10 月 31 日公开活动，不主推二期整课。续课群由我方建群并任群主，群内不销售主课。</w:t>
      </w:r>
    </w:p>
    <w:p>
      <w:pPr>
        <w:spacing w:before="0" w:after="80" w:line="264" w:lineRule="auto"/>
      </w:pPr>
      <w:r>
        <w:rPr>
          <w:rFonts w:ascii="微软雅黑" w:hAnsi="微软雅黑" w:eastAsia="微软雅黑"/>
          <w:b w:val="0"/>
          <w:color w:val="333333"/>
          <w:sz w:val="18"/>
        </w:rPr>
        <w:t>赵海好。贵方三点收悉。中欧学员缴费，祝贺。分流担心，我方建议用续课群来接：我方建群并任群主，群内先只提老师与时间，不对外报价、不铺主课。公开活动仍要办，我方不主推二期整课。</w:t>
      </w:r>
    </w:p>
    <w:p>
      <w:pPr>
        <w:spacing w:before="40" w:after="60" w:line="240" w:lineRule="auto"/>
      </w:pPr>
      <w:r>
        <w:rPr>
          <w:rFonts w:ascii="微软雅黑" w:hAnsi="微软雅黑" w:eastAsia="微软雅黑"/>
          <w:b/>
          <w:color w:val="1A3A5C"/>
          <w:sz w:val="22"/>
        </w:rPr>
        <w:t>一、主推公开活动，不主推二期整课</w:t>
      </w:r>
    </w:p>
    <w:tbl>
      <w:tblPr>
        <w:tblStyle w:val="TableGrid"/>
        <w:tblW w:type="dxa" w:w="10489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c>
          <w:tcPr>
            <w:tcW w:type="dxa" w:w="2041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8448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我方确认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主推什么</w:t>
            </w:r>
          </w:p>
        </w:tc>
        <w:tc>
          <w:tcPr>
            <w:tcW w:type="dxa" w:w="8448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10 月 31 日 2.5–3 小时公开活动，标准票 499 元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不主推什么</w:t>
            </w:r>
          </w:p>
        </w:tc>
        <w:tc>
          <w:tcPr>
            <w:tcW w:type="dxa" w:w="8448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二期整课（3000 / 13000）；不按「先推主课」执行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日期</w:t>
            </w:r>
          </w:p>
        </w:tc>
        <w:tc>
          <w:tcPr>
            <w:tcW w:type="dxa" w:w="8448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2026 年 10 月 31 日，不改期，不等主课招满再谈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低价票</w:t>
            </w:r>
          </w:p>
        </w:tc>
        <w:tc>
          <w:tcPr>
            <w:tcW w:type="dxa" w:w="8448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近期可不铺 299 引流票，避免碰到主课锚点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开售</w:t>
            </w:r>
          </w:p>
        </w:tc>
        <w:tc>
          <w:tcPr>
            <w:tcW w:type="dxa" w:w="8448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9 月 30 日可作正式开售节点，不是改期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与二期同日</w:t>
            </w:r>
          </w:p>
        </w:tc>
        <w:tc>
          <w:tcPr>
            <w:tcW w:type="dxa" w:w="8448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对外场次是公开活动；系统课学员可内部入场</w:t>
            </w:r>
          </w:p>
        </w:tc>
      </w:tr>
    </w:tbl>
    <w:p>
      <w:pPr>
        <w:spacing w:before="140" w:after="60" w:line="240" w:lineRule="auto"/>
      </w:pPr>
      <w:r>
        <w:rPr>
          <w:rFonts w:ascii="微软雅黑" w:hAnsi="微软雅黑" w:eastAsia="微软雅黑"/>
          <w:b/>
          <w:color w:val="1A3A5C"/>
          <w:sz w:val="22"/>
        </w:rPr>
        <w:t>二、主课渠道费：不作为我方工作</w:t>
      </w:r>
    </w:p>
    <w:p>
      <w:pPr>
        <w:spacing w:before="0" w:after="60" w:line="259" w:lineRule="auto"/>
      </w:pPr>
      <w:r>
        <w:rPr>
          <w:rFonts w:ascii="微软雅黑" w:hAnsi="微软雅黑" w:eastAsia="微软雅黑"/>
          <w:b w:val="0"/>
          <w:color w:val="333333"/>
          <w:sz w:val="17"/>
        </w:rPr>
        <w:t>阶梯比例已收到。我方不按此任务招主课，不承诺人数。若有人自己问到系统课，再单独沟通。续课群不是主课招生群。</w:t>
      </w:r>
    </w:p>
    <w:tbl>
      <w:tblPr>
        <w:tblW w:type="dxa" w:w="10489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9"/>
            <w:shd w:val="clear" w:color="auto" w:fill="F8EEEE"/>
            <w:tcBorders>
              <w:top w:val="single" w:sz="6" w:color="8B1E1E" w:space="0"/>
              <w:left w:val="single" w:sz="16" w:color="8B1E1E" w:space="0"/>
              <w:bottom w:val="single" w:sz="6" w:color="8B1E1E" w:space="0"/>
              <w:right w:val="single" w:sz="6" w:color="8B1E1E" w:space="0"/>
            </w:tcBorders>
            <w:tcMar>
              <w:top w:w="40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我方不能接受：先推主课、一个月后再说公开活动；把我方改成主课招生渠道；把续课群当成二期招生群。续课群我方愿意做，观点仍是活动为主。</w:t>
            </w:r>
          </w:p>
        </w:tc>
      </w:tr>
    </w:tbl>
    <w:p>
      <w:pPr>
        <w:spacing w:before="140" w:after="60" w:line="240" w:lineRule="auto"/>
      </w:pPr>
      <w:r>
        <w:rPr>
          <w:rFonts w:ascii="微软雅黑" w:hAnsi="微软雅黑" w:eastAsia="微软雅黑"/>
          <w:b/>
          <w:color w:val="1A3A5C"/>
          <w:sz w:val="22"/>
        </w:rPr>
        <w:t>三、续课群我方来做，群主不转让</w:t>
      </w:r>
    </w:p>
    <w:tbl>
      <w:tblPr>
        <w:tblStyle w:val="TableGrid"/>
        <w:tblW w:type="dxa" w:w="10489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c>
          <w:tcPr>
            <w:tcW w:type="dxa" w:w="2041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8448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双方可对齐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建群 / 群主</w:t>
            </w:r>
          </w:p>
        </w:tc>
        <w:tc>
          <w:tcPr>
            <w:tcW w:type="dxa" w:w="8448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我方企业微信创建，我方任群主且不转让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管理员</w:t>
            </w:r>
          </w:p>
        </w:tc>
        <w:tc>
          <w:tcPr>
            <w:tcW w:type="dxa" w:w="8448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贵方任管理员，内容与老师动态由贵方发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群名</w:t>
            </w:r>
          </w:p>
        </w:tc>
        <w:tc>
          <w:tcPr>
            <w:tcW w:type="dxa" w:w="8448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「活动交流群」；续课群同样由我方任群主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群内规则</w:t>
            </w:r>
          </w:p>
        </w:tc>
        <w:tc>
          <w:tcPr>
            <w:tcW w:type="dxa" w:w="8448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先只提老师与时间，不对外报价，不铺主课二维码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作用</w:t>
            </w:r>
          </w:p>
        </w:tc>
        <w:tc>
          <w:tcPr>
            <w:tcW w:type="dxa" w:w="8448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保护主课价格，并把公开活动的人留下来，不改成二期招生群</w:t>
            </w:r>
          </w:p>
        </w:tc>
      </w:tr>
    </w:tbl>
    <w:p>
      <w:pPr>
        <w:spacing w:before="140" w:after="60" w:line="240" w:lineRule="auto"/>
      </w:pPr>
      <w:r>
        <w:rPr>
          <w:rFonts w:ascii="微软雅黑" w:hAnsi="微软雅黑" w:eastAsia="微软雅黑"/>
          <w:b/>
          <w:color w:val="1A3A5C"/>
          <w:sz w:val="22"/>
        </w:rPr>
        <w:t>四、此前确认函仍有效</w:t>
      </w:r>
    </w:p>
    <w:tbl>
      <w:tblPr>
        <w:tblW w:type="dxa" w:w="10489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shd w:val="clear" w:color="auto" w:fill="EEF3F8"/>
            <w:tcMar>
              <w:top w:w="46" w:type="dxa"/>
              <w:left w:w="60" w:type="dxa"/>
              <w:bottom w:w="46" w:type="dxa"/>
              <w:right w:w="6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微软雅黑" w:hAnsi="微软雅黑" w:eastAsia="微软雅黑"/>
                <w:b/>
                <w:color w:val="1A3A5C"/>
                <w:sz w:val="17"/>
              </w:rPr>
              <w:t>① 活动</w:t>
            </w:r>
          </w:p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5"/>
              </w:rPr>
              <w:t>10 月 31 日公开活动，标准票 499。</w:t>
            </w:r>
          </w:p>
        </w:tc>
        <w:tc>
          <w:tcPr>
            <w:tcW w:type="dxa" w:w="2622"/>
            <w:shd w:val="clear" w:color="auto" w:fill="F7F3EA"/>
            <w:tcMar>
              <w:top w:w="46" w:type="dxa"/>
              <w:left w:w="60" w:type="dxa"/>
              <w:bottom w:w="46" w:type="dxa"/>
              <w:right w:w="6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微软雅黑" w:hAnsi="微软雅黑" w:eastAsia="微软雅黑"/>
                <w:b/>
                <w:color w:val="1A3A5C"/>
                <w:sz w:val="17"/>
              </w:rPr>
              <w:t>② 主课</w:t>
            </w:r>
          </w:p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5"/>
              </w:rPr>
              <w:t>不主推整课，渠道费不作任务。</w:t>
            </w:r>
          </w:p>
        </w:tc>
        <w:tc>
          <w:tcPr>
            <w:tcW w:type="dxa" w:w="2622"/>
            <w:shd w:val="clear" w:color="auto" w:fill="E8F2EA"/>
            <w:tcMar>
              <w:top w:w="46" w:type="dxa"/>
              <w:left w:w="60" w:type="dxa"/>
              <w:bottom w:w="46" w:type="dxa"/>
              <w:right w:w="6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微软雅黑" w:hAnsi="微软雅黑" w:eastAsia="微软雅黑"/>
                <w:b/>
                <w:color w:val="1A3A5C"/>
                <w:sz w:val="17"/>
              </w:rPr>
              <w:t>③ 续课群</w:t>
            </w:r>
          </w:p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5"/>
              </w:rPr>
              <w:t>我方建群任群主，群内不卖主课。</w:t>
            </w:r>
          </w:p>
        </w:tc>
        <w:tc>
          <w:tcPr>
            <w:tcW w:type="dxa" w:w="2622"/>
            <w:shd w:val="clear" w:color="auto" w:fill="F8F1E3"/>
            <w:tcMar>
              <w:top w:w="46" w:type="dxa"/>
              <w:left w:w="60" w:type="dxa"/>
              <w:bottom w:w="46" w:type="dxa"/>
              <w:right w:w="6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微软雅黑" w:hAnsi="微软雅黑" w:eastAsia="微软雅黑"/>
                <w:b/>
                <w:color w:val="1A3A5C"/>
                <w:sz w:val="17"/>
              </w:rPr>
              <w:t>④ 角色</w:t>
            </w:r>
          </w:p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5"/>
              </w:rPr>
              <w:t>联合主办，不是主课渠道。</w:t>
            </w:r>
          </w:p>
        </w:tc>
      </w:tr>
    </w:tbl>
    <w:p>
      <w:pPr>
        <w:spacing w:before="160" w:after="0" w:line="240" w:lineRule="auto"/>
        <w:jc w:val="right"/>
      </w:pPr>
      <w:r>
        <w:rPr>
          <w:rFonts w:ascii="微软雅黑" w:hAnsi="微软雅黑" w:eastAsia="微软雅黑"/>
          <w:b/>
          <w:color w:val="1A3A5C"/>
          <w:sz w:val="18"/>
        </w:rPr>
        <w:t>请一并确认后回复。我方（联合运营方）　　胡继刚　　2026 年 8 月 30 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52" w:right="709" w:bottom="624" w:left="709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5"/>
      </w:rPr>
      <w:t>本函为沟通确认文件，不构成合同。最终以双方签署的协议为准。请就下列路径一并书面回复。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微软雅黑" w:hAnsi="微软雅黑" w:eastAsia="微软雅黑"/>
        <w:b w:val="0"/>
        <w:color w:val="666666"/>
        <w:sz w:val="16"/>
      </w:rPr>
      <w:t>致赵海  ·  可转达团队  ·  2026年8月30日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