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36"/>
        </w:rPr>
        <w:t>对方三点怎么看，怎么回</w:t>
      </w:r>
    </w:p>
    <w:p>
      <w:pPr>
        <w:spacing w:before="0" w:after="240" w:line="324" w:lineRule="auto"/>
        <w:jc w:val="center"/>
      </w:pPr>
      <w:r>
        <w:rPr>
          <w:rFonts w:ascii="微软雅黑" w:hAnsi="微软雅黑" w:eastAsia="微软雅黑"/>
          <w:b/>
          <w:color w:val="8B1E1E"/>
          <w:sz w:val="20"/>
        </w:rPr>
        <w:t>只给胡总看。不要把本文、心仪评价、养病细节、中欧是施压发给对方。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一、一句话判断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表面让了三步：公开场可以留、渠道费加到 30%、群主归你。实际是把你从联合主办收成「9 月先帮他们招二期」。公开场被改成 9 月 30 日以后再说的单课；王老师被收成二期核心亮点。群主是唯一真让步，必须书面锁住。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二、三点拆开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对方说</w:t>
            </w:r>
          </w:p>
        </w:tc>
        <w:tc>
          <w:tcPr>
            <w:tcW w:type="dxa" w:w="357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实际含义</w:t>
            </w:r>
          </w:p>
        </w:tc>
        <w:tc>
          <w:tcPr>
            <w:tcW w:type="dxa" w:w="340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你的应对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公开场可保留，现阶段不宜推出；先主课，9 月 30 日再推单课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不定日期的口头保留。8–9 月你只做渠道。10 月 31 日可能被二期开班占掉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让开售节点：9 月不铺低价。不让日期：10 月 31 日公开讲座不变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王老师作为二期核心亮点，吸引报整体课程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日变成他们的课，不是你的对外公开场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二期亮点他们可以对系统课学员讲；对外场次仍是公开讲座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渠道费 1–5 人 20%、5–10 人 25%、10 人以上 30%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还是渠道逻辑。1–5 与 5–10 边界重叠。10 人 × 13000 × 30% 约 3.9 万，换掉公开场不值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可作附带；改成 1–5 / 6–10 / 11+；按实收；人数不承诺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群主按你说的办 + 中欧三人缴费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群是真让步。中欧是 FOMO，催你用信誉推 13000</w:t>
            </w:r>
          </w:p>
        </w:tc>
        <w:tc>
          <w:tcPr>
            <w:tcW w:type="dxa" w:w="340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群书面锁定。恭喜中欧，证明主课有自己的高端渠道，更不必停公开场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三、分流论为什么不成立（内部，勿原文发给对方）</w:t>
      </w:r>
    </w:p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真会掏 13000 的人，不会因为多一场 2.5 小时讲座就放弃系统课。绝大多数 499 客本来就不会直接报 13000；没有公开场，就没有转化池。中欧三人缴费，说明主课客群是高端学历圈，和公开场不是一拨人。分流只发生在把 499 和 13000 都叫成「王德峰的课」的时候。所以对外改名称、499 可抵学费、9 月不铺低价，已经回应他们的担心。用分流当理由停掉 10 月 31 日，是占场，不是保护主课。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四、让什么，不让什么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可以让</w:t>
            </w:r>
          </w:p>
        </w:tc>
        <w:tc>
          <w:tcPr>
            <w:tcW w:type="dxa" w:w="467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不能让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9 月不对外开售 299 / 399 / 499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日改期、取消，或让给二期课堂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开售放到 9 月 30 日（距活动约一个月）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先推主课，公开场变成以后再说的单课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对外叫公开讲座，不叫体验课 / 单课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把联合主办改成主课招生渠道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499 可抵系统课学费，帮他们转化</w:t>
            </w:r>
          </w:p>
        </w:tc>
        <w:tc>
          <w:tcPr>
            <w:tcW w:type="dxa" w:w="467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承诺凑 10 人拿 30%</w:t>
            </w:r>
          </w:p>
        </w:tc>
      </w:tr>
      <w:tr>
        <w:trPr>
          <w:cantSplit/>
        </w:trPr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主课转化阶梯 20 / 25 / 30 作为附带</w:t>
            </w:r>
          </w:p>
        </w:tc>
        <w:tc>
          <w:tcPr>
            <w:tcW w:type="dxa" w:w="467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群变成二期招生群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五、怎么发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26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08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先发第一条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恭喜中欧、承认分流担心、让出 9 月不开售。把「改期」挡回去。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再发第二条</w:t>
            </w:r>
          </w:p>
        </w:tc>
        <w:tc>
          <w:tcPr>
            <w:tcW w:type="dxa" w:w="70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可转发。钉死日期、开售节点、渠道是附带、群已同意。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需要书面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再发《合作路径再确认》Word。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不要</w:t>
            </w:r>
          </w:p>
        </w:tc>
        <w:tc>
          <w:tcPr>
            <w:tcW w:type="dxa" w:w="7087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不要嘲中欧三人、不要说他们没经验、不要提养病、不要算 3.9 万给他们看。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六、对方再顶怎么说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351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对方说</w:t>
            </w:r>
          </w:p>
        </w:tc>
        <w:tc>
          <w:tcPr>
            <w:tcW w:type="dxa" w:w="5840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你回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先帮我们把二期招满再谈公开场。</w:t>
            </w:r>
          </w:p>
        </w:tc>
        <w:tc>
          <w:tcPr>
            <w:tcW w:type="dxa" w:w="584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 月不铺低价票已经让了。公开场 10 月 31 日不改，9 月 30 日开售。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 月 31 日二期要用王老师。</w:t>
            </w:r>
          </w:p>
        </w:tc>
        <w:tc>
          <w:tcPr>
            <w:tcW w:type="dxa" w:w="584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可以同一天分层：对外公开讲座，系统课学员走内部名额。对外场次在公开场。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你先推 10 个人，渠道费给你 30%。</w:t>
            </w:r>
          </w:p>
        </w:tc>
        <w:tc>
          <w:tcPr>
            <w:tcW w:type="dxa" w:w="584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阶梯可以，人数不承诺。我这边不替二期冲刺凑班。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低价一出，深度学习者就跑了。</w:t>
            </w:r>
          </w:p>
        </w:tc>
        <w:tc>
          <w:tcPr>
            <w:tcW w:type="dxa" w:w="584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所以 9 月不开售，对外叫讲座不叫课，499 可抵系统课。这是导流，不是分流。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中欧都缴费了，课好卖。</w:t>
            </w:r>
          </w:p>
        </w:tc>
        <w:tc>
          <w:tcPr>
            <w:tcW w:type="dxa" w:w="584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恭喜。主课走高端渠道是通的。公开场是另一拨人，两件事一起做。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  <w:jc w:val="center"/>
      </w:pPr>
      <w:r>
        <w:rPr>
          <w:rFonts w:ascii="微软雅黑" w:hAnsi="微软雅黑" w:eastAsia="微软雅黑"/>
          <w:b w:val="0"/>
          <w:color w:val="8B1E1E"/>
          <w:sz w:val="18"/>
        </w:rPr>
        <w:t>内部文件，勿外传。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8B1E1E"/>
      </w:pBdr>
    </w:pPr>
    <w:r>
      <w:rPr>
        <w:rFonts w:ascii="微软雅黑" w:hAnsi="微软雅黑" w:eastAsia="微软雅黑"/>
        <w:b/>
        <w:color w:val="8B1E1E"/>
        <w:sz w:val="18"/>
      </w:rPr>
      <w:t>对方三点回复 · 内部研判（不要发给对方）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