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40" w:line="240" w:lineRule="auto"/>
        <w:ind w:firstLine="0"/>
        <w:jc w:val="center"/>
        <w:keepLines/>
      </w:pPr>
      <w:r>
        <w:rPr>
          <w:rFonts w:ascii="Times New Roman" w:hAnsi="Times New Roman" w:eastAsia="黑体" w:cs="黑体"/>
          <w:b/>
          <w:i w:val="0"/>
          <w:color w:val="222222"/>
          <w:sz w:val="44"/>
        </w:rPr>
        <w:t>劳 动 合 同 书</w:t>
      </w:r>
    </w:p>
    <w:p>
      <w:pPr>
        <w:widowControl/>
        <w:spacing w:before="0" w:after="120" w:line="240" w:lineRule="auto"/>
        <w:ind w:firstLine="0"/>
        <w:jc w:val="center"/>
        <w:keepLines/>
        <w:pBdr>
          <w:bottom w:val="single" w:sz="16" w:space="1" w:color="1A1A1A"/>
        </w:pBdr>
      </w:pPr>
      <w:r>
        <w:rPr>
          <w:rFonts w:ascii="Times New Roman" w:hAnsi="Times New Roman" w:eastAsia="黑体" w:cs="黑体"/>
          <w:b w:val="0"/>
          <w:i w:val="0"/>
          <w:color w:val="555555"/>
          <w:sz w:val="24"/>
        </w:rPr>
        <w:t>（固定期限）</w:t>
      </w:r>
    </w:p>
    <w:tbl>
      <w:tblPr>
        <w:tblW w:type="dxa" w:w="9412"/>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2098"/>
        <w:gridCol w:w="7314"/>
      </w:tblGrid>
      <w:tr>
        <w:trPr>
          <w:trHeight w:val="442" w:hRule="atLeast"/>
          <w:cantSplit/>
        </w:trPr>
        <w:tc>
          <w:tcPr>
            <w:tcW w:type="dxa" w:w="9412"/>
            <w:gridSpan w:val="2"/>
            <w:vAlign w:val="center"/>
            <w:tcMar>
              <w:top w:w="50" w:type="dxa"/>
              <w:left w:w="80" w:type="dxa"/>
              <w:bottom w:w="50" w:type="dxa"/>
              <w:right w:w="80" w:type="dxa"/>
            </w:tcMar>
            <w:shd w:val="clear" w:color="auto" w:fill="E8E8E8"/>
          </w:tcPr>
          <w:p>
            <w:pPr>
              <w:widowControl/>
              <w:spacing w:before="0" w:after="0" w:line="252" w:lineRule="auto"/>
              <w:ind w:firstLine="0"/>
              <w:jc w:val="left"/>
              <w:keepLines/>
            </w:pPr>
            <w:r>
              <w:rPr>
                <w:rFonts w:ascii="Times New Roman" w:hAnsi="Times New Roman" w:eastAsia="黑体" w:cs="黑体"/>
                <w:b/>
                <w:i w:val="0"/>
                <w:color w:val="222222"/>
                <w:sz w:val="22"/>
              </w:rPr>
              <w:t>甲方（用人单位）</w:t>
            </w:r>
          </w:p>
        </w:tc>
      </w:tr>
      <w:tr>
        <w:trPr>
          <w:trHeight w:val="396"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名称</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i w:val="0"/>
                <w:color w:val="222222"/>
                <w:sz w:val="21"/>
              </w:rPr>
              <w:t>上海贝迪创建科技有限公司</w:t>
            </w:r>
          </w:p>
        </w:tc>
      </w:tr>
      <w:tr>
        <w:trPr>
          <w:trHeight w:val="396"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统一社会信用代码</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91310113MAERPR7M1D</w:t>
            </w:r>
          </w:p>
        </w:tc>
      </w:tr>
      <w:tr>
        <w:trPr>
          <w:trHeight w:val="396"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法定代表人</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刘李杨</w:t>
            </w:r>
          </w:p>
        </w:tc>
      </w:tr>
      <w:tr>
        <w:trPr>
          <w:trHeight w:val="396"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住所</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上海市宝山区蕰川路5475号4幢部分</w:t>
            </w:r>
          </w:p>
        </w:tc>
      </w:tr>
      <w:tr>
        <w:trPr>
          <w:trHeight w:val="396"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实际办公地址</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上海市浦东新区康桥东路111号13号楼一层</w:t>
            </w:r>
          </w:p>
        </w:tc>
      </w:tr>
      <w:tr>
        <w:trPr>
          <w:trHeight w:val="396"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联系人</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段鹏涛　　联系电话：13916901963</w:t>
            </w:r>
          </w:p>
        </w:tc>
      </w:tr>
    </w:tbl>
    <w:p>
      <w:pPr>
        <w:widowControl/>
        <w:spacing w:before="0" w:after="40" w:line="240" w:lineRule="auto"/>
        <w:ind w:firstLine="0"/>
        <w:jc w:val="left"/>
        <w:keepLines/>
      </w:pPr>
      <w:r>
        <w:rPr>
          <w:rFonts w:ascii="Times New Roman" w:hAnsi="Times New Roman" w:eastAsia="宋体" w:cs="宋体"/>
          <w:b w:val="0"/>
          <w:i w:val="0"/>
          <w:color w:val="222222"/>
          <w:sz w:val="12"/>
        </w:rPr>
      </w:r>
    </w:p>
    <w:tbl>
      <w:tblPr>
        <w:tblW w:type="dxa" w:w="9412"/>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2098"/>
        <w:gridCol w:w="7314"/>
      </w:tblGrid>
      <w:tr>
        <w:trPr>
          <w:trHeight w:val="442" w:hRule="atLeast"/>
          <w:cantSplit/>
        </w:trPr>
        <w:tc>
          <w:tcPr>
            <w:tcW w:type="dxa" w:w="9412"/>
            <w:gridSpan w:val="2"/>
            <w:vAlign w:val="center"/>
            <w:tcMar>
              <w:top w:w="50" w:type="dxa"/>
              <w:left w:w="80" w:type="dxa"/>
              <w:bottom w:w="50" w:type="dxa"/>
              <w:right w:w="80" w:type="dxa"/>
            </w:tcMar>
            <w:shd w:val="clear" w:color="auto" w:fill="E8E8E8"/>
          </w:tcPr>
          <w:p>
            <w:pPr>
              <w:widowControl/>
              <w:spacing w:before="0" w:after="0" w:line="252" w:lineRule="auto"/>
              <w:ind w:firstLine="0"/>
              <w:jc w:val="left"/>
              <w:keepLines/>
            </w:pPr>
            <w:r>
              <w:rPr>
                <w:rFonts w:ascii="Times New Roman" w:hAnsi="Times New Roman" w:eastAsia="黑体" w:cs="黑体"/>
                <w:b/>
                <w:i w:val="0"/>
                <w:color w:val="222222"/>
                <w:sz w:val="22"/>
              </w:rPr>
              <w:t>乙方（劳动者）</w:t>
            </w:r>
          </w:p>
        </w:tc>
      </w:tr>
      <w:tr>
        <w:trPr>
          <w:trHeight w:val="396"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姓名</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i w:val="0"/>
                <w:color w:val="222222"/>
                <w:sz w:val="21"/>
              </w:rPr>
              <w:t>胡继刚　　性别：男　　出生日期：1987年4月25日</w:t>
            </w:r>
          </w:p>
        </w:tc>
      </w:tr>
      <w:tr>
        <w:trPr>
          <w:trHeight w:val="396"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居民身份证号码</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220283198704250614</w:t>
            </w:r>
          </w:p>
        </w:tc>
      </w:tr>
      <w:tr>
        <w:trPr>
          <w:trHeight w:val="396"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户籍地址</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青岛市李沧区黑龙江中路629号2-2-2502</w:t>
            </w:r>
          </w:p>
        </w:tc>
      </w:tr>
      <w:tr>
        <w:trPr>
          <w:trHeight w:val="396"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现居住地址</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上海市杨浦区爱国路389号1-1-401</w:t>
            </w:r>
          </w:p>
        </w:tc>
      </w:tr>
      <w:tr>
        <w:trPr>
          <w:trHeight w:val="396"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联系电话</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13262607888</w:t>
            </w:r>
          </w:p>
        </w:tc>
      </w:tr>
      <w:tr>
        <w:trPr>
          <w:trHeight w:val="396"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电子邮箱</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hujigang2010@gmail.com</w:t>
            </w:r>
          </w:p>
        </w:tc>
      </w:tr>
    </w:tbl>
    <w:p>
      <w:pPr>
        <w:widowControl/>
        <w:spacing w:before="200" w:after="120" w:line="276" w:lineRule="auto"/>
        <w:ind w:firstLine="420"/>
        <w:jc w:val="both"/>
        <w:keepLines/>
      </w:pPr>
      <w:r>
        <w:rPr>
          <w:rFonts w:ascii="Times New Roman" w:hAnsi="Times New Roman" w:eastAsia="宋体" w:cs="宋体"/>
          <w:b w:val="0"/>
          <w:i w:val="0"/>
          <w:color w:val="222222"/>
          <w:sz w:val="24"/>
        </w:rPr>
        <w:t>甲乙双方根据《中华人民共和国劳动法》《中华人民共和国劳动合同法》及有关规定，经平等自愿、协商一致，订立本合同。</w:t>
      </w:r>
    </w:p>
    <w:tbl>
      <w:tblPr>
        <w:tblW w:type="dxa" w:w="9412"/>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2098"/>
        <w:gridCol w:w="7314"/>
      </w:tblGrid>
      <w:tr>
        <w:trPr>
          <w:trHeight w:val="419" w:hRule="atLeast"/>
          <w:cantSplit/>
        </w:trPr>
        <w:tc>
          <w:tcPr>
            <w:tcW w:type="dxa" w:w="9412"/>
            <w:gridSpan w:val="2"/>
            <w:vAlign w:val="center"/>
            <w:tcMar>
              <w:top w:w="50" w:type="dxa"/>
              <w:left w:w="80" w:type="dxa"/>
              <w:bottom w:w="50" w:type="dxa"/>
              <w:right w:w="80" w:type="dxa"/>
            </w:tcMar>
            <w:shd w:val="clear" w:color="auto" w:fill="E8E8E8"/>
          </w:tcPr>
          <w:p>
            <w:pPr>
              <w:widowControl/>
              <w:spacing w:before="0" w:after="0" w:line="252" w:lineRule="auto"/>
              <w:ind w:firstLine="0"/>
              <w:jc w:val="left"/>
              <w:keepLines/>
            </w:pPr>
            <w:r>
              <w:rPr>
                <w:rFonts w:ascii="Times New Roman" w:hAnsi="Times New Roman" w:eastAsia="黑体" w:cs="黑体"/>
                <w:b/>
                <w:i w:val="0"/>
                <w:color w:val="222222"/>
                <w:sz w:val="22"/>
              </w:rPr>
              <w:t>合同主要事项</w:t>
            </w:r>
          </w:p>
        </w:tc>
      </w:tr>
      <w:tr>
        <w:trPr>
          <w:trHeight w:val="374"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合同期限</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2026年5月1日起至2029年4月30日止</w:t>
            </w:r>
          </w:p>
        </w:tc>
      </w:tr>
      <w:tr>
        <w:trPr>
          <w:trHeight w:val="374"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试用期</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三个月，2026年5月1日起至2026年7月31日止</w:t>
            </w:r>
          </w:p>
        </w:tc>
      </w:tr>
      <w:tr>
        <w:trPr>
          <w:trHeight w:val="374"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工作部门</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工程管理部</w:t>
            </w:r>
          </w:p>
        </w:tc>
      </w:tr>
      <w:tr>
        <w:trPr>
          <w:trHeight w:val="374"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岗位</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高级工程师</w:t>
            </w:r>
          </w:p>
        </w:tc>
      </w:tr>
      <w:tr>
        <w:trPr>
          <w:trHeight w:val="374"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职级</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副总经理</w:t>
            </w:r>
          </w:p>
        </w:tc>
      </w:tr>
      <w:tr>
        <w:trPr>
          <w:trHeight w:val="374"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工作地点</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上海市浦东新区康桥东路111号13号楼一层</w:t>
            </w:r>
          </w:p>
        </w:tc>
      </w:tr>
      <w:tr>
        <w:trPr>
          <w:trHeight w:val="374"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月工资（税前）</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28,000元（大写：人民币贰万捌仟元整）</w:t>
            </w:r>
          </w:p>
        </w:tc>
      </w:tr>
      <w:tr>
        <w:trPr>
          <w:trHeight w:val="374"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试用期工资</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28,000元（大写：人民币贰万捌仟元整），与月工资相同，不予降低</w:t>
            </w:r>
          </w:p>
        </w:tc>
      </w:tr>
      <w:tr>
        <w:trPr>
          <w:trHeight w:val="374" w:hRule="atLeast"/>
          <w:cantSplit/>
        </w:trPr>
        <w:tc>
          <w:tcPr>
            <w:tcW w:type="dxa" w:w="2098"/>
            <w:vAlign w:val="center"/>
            <w:tcMar>
              <w:top w:w="50" w:type="dxa"/>
              <w:left w:w="80" w:type="dxa"/>
              <w:bottom w:w="50" w:type="dxa"/>
              <w:right w:w="80" w:type="dxa"/>
            </w:tcMar>
            <w:shd w:val="clear" w:color="auto" w:fill="F3F3F3"/>
          </w:tcPr>
          <w:p>
            <w:pPr>
              <w:widowControl/>
              <w:spacing w:before="0" w:after="0" w:line="252" w:lineRule="auto"/>
              <w:ind w:firstLine="0"/>
              <w:jc w:val="center"/>
              <w:keepLines/>
            </w:pPr>
            <w:r>
              <w:rPr>
                <w:rFonts w:ascii="Times New Roman" w:hAnsi="Times New Roman" w:eastAsia="宋体" w:cs="宋体"/>
                <w:b/>
                <w:i w:val="0"/>
                <w:color w:val="222222"/>
                <w:sz w:val="21"/>
              </w:rPr>
              <w:t>发薪日</w:t>
            </w:r>
          </w:p>
        </w:tc>
        <w:tc>
          <w:tcPr>
            <w:tcW w:type="dxa" w:w="7314"/>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每月15日，银行转账</w:t>
            </w:r>
          </w:p>
        </w:tc>
      </w:tr>
    </w:tbl>
    <w:p>
      <w:pPr>
        <w:widowControl/>
        <w:spacing w:before="160" w:after="20" w:line="288" w:lineRule="auto"/>
        <w:ind w:firstLine="420"/>
        <w:jc w:val="both"/>
        <w:keepLines/>
      </w:pPr>
      <w:r>
        <w:rPr>
          <w:rFonts w:ascii="Times New Roman" w:hAnsi="Times New Roman" w:eastAsia="宋体" w:cs="宋体"/>
          <w:b/>
          <w:i w:val="0"/>
          <w:color w:val="222222"/>
          <w:sz w:val="24"/>
        </w:rPr>
        <w:t xml:space="preserve">第一条　</w:t>
      </w:r>
      <w:r>
        <w:rPr>
          <w:rFonts w:ascii="Times New Roman" w:hAnsi="Times New Roman" w:eastAsia="宋体" w:cs="宋体"/>
          <w:b w:val="0"/>
          <w:i w:val="0"/>
          <w:color w:val="222222"/>
          <w:sz w:val="24"/>
        </w:rPr>
        <w:t>本合同为固定期限劳动合同，期限自2026年5月1日起至2029年4月30日止。劳动关系自实际用工之日起建立。</w:t>
      </w:r>
    </w:p>
    <w:p>
      <w:pPr>
        <w:widowControl/>
        <w:spacing w:before="160" w:after="20" w:line="288" w:lineRule="auto"/>
        <w:ind w:firstLine="420"/>
        <w:jc w:val="both"/>
        <w:keepLines/>
      </w:pPr>
      <w:r>
        <w:rPr>
          <w:rFonts w:ascii="Times New Roman" w:hAnsi="Times New Roman" w:eastAsia="宋体" w:cs="宋体"/>
          <w:b/>
          <w:i w:val="0"/>
          <w:color w:val="222222"/>
          <w:sz w:val="24"/>
        </w:rPr>
        <w:t xml:space="preserve">第二条　</w:t>
      </w:r>
      <w:r>
        <w:rPr>
          <w:rFonts w:ascii="Times New Roman" w:hAnsi="Times New Roman" w:eastAsia="宋体" w:cs="宋体"/>
          <w:b w:val="0"/>
          <w:i w:val="0"/>
          <w:color w:val="222222"/>
          <w:sz w:val="24"/>
        </w:rPr>
        <w:t>试用期为三个月，自2026年5月1日起至2026年7月31日止，包含在第一条的劳动合同期限内。</w:t>
      </w:r>
    </w:p>
    <w:p>
      <w:pPr>
        <w:widowControl/>
        <w:spacing w:before="20" w:after="20" w:line="288" w:lineRule="auto"/>
        <w:ind w:firstLine="420"/>
        <w:jc w:val="both"/>
        <w:keepLines/>
      </w:pPr>
      <w:r>
        <w:rPr>
          <w:rFonts w:ascii="Times New Roman" w:hAnsi="Times New Roman" w:eastAsia="宋体" w:cs="宋体"/>
          <w:b w:val="0"/>
          <w:i w:val="0"/>
          <w:color w:val="222222"/>
          <w:sz w:val="24"/>
        </w:rPr>
        <w:t>试用期月工资与第五条约定的月工资相同，按全额计发，不予降低。</w:t>
      </w:r>
    </w:p>
    <w:p>
      <w:pPr>
        <w:widowControl/>
        <w:spacing w:before="20" w:after="20" w:line="288" w:lineRule="auto"/>
        <w:ind w:firstLine="420"/>
        <w:jc w:val="both"/>
        <w:keepLines/>
      </w:pPr>
      <w:r>
        <w:rPr>
          <w:rFonts w:ascii="Times New Roman" w:hAnsi="Times New Roman" w:eastAsia="宋体" w:cs="宋体"/>
          <w:b w:val="0"/>
          <w:i w:val="0"/>
          <w:color w:val="222222"/>
          <w:sz w:val="24"/>
        </w:rPr>
        <w:t>试用期内，乙方提前三日通知甲方，可以解除本合同。甲方在试用期内解除本合同的，应当说明理由，并证明乙方不符合录用条件。同一用人单位与同一劳动者只能约定一次试用期。</w:t>
      </w:r>
    </w:p>
    <w:p>
      <w:pPr>
        <w:widowControl/>
        <w:spacing w:before="160" w:after="20" w:line="288" w:lineRule="auto"/>
        <w:ind w:firstLine="420"/>
        <w:jc w:val="both"/>
        <w:keepLines/>
      </w:pPr>
      <w:r>
        <w:rPr>
          <w:rFonts w:ascii="Times New Roman" w:hAnsi="Times New Roman" w:eastAsia="宋体" w:cs="宋体"/>
          <w:b/>
          <w:i w:val="0"/>
          <w:color w:val="222222"/>
          <w:sz w:val="24"/>
        </w:rPr>
        <w:t xml:space="preserve">第三条　</w:t>
      </w:r>
      <w:r>
        <w:rPr>
          <w:rFonts w:ascii="Times New Roman" w:hAnsi="Times New Roman" w:eastAsia="宋体" w:cs="宋体"/>
          <w:b w:val="0"/>
          <w:i w:val="0"/>
          <w:color w:val="222222"/>
          <w:sz w:val="24"/>
        </w:rPr>
        <w:t>乙方的工作部门为工程管理部，岗位为高级工程师，职级为副总经理。</w:t>
      </w:r>
    </w:p>
    <w:p>
      <w:pPr>
        <w:widowControl/>
        <w:spacing w:before="20" w:after="20" w:line="288" w:lineRule="auto"/>
        <w:ind w:firstLine="420"/>
        <w:jc w:val="both"/>
        <w:keepLines/>
      </w:pPr>
      <w:r>
        <w:rPr>
          <w:rFonts w:ascii="Times New Roman" w:hAnsi="Times New Roman" w:eastAsia="宋体" w:cs="宋体"/>
          <w:b w:val="0"/>
          <w:i w:val="0"/>
          <w:color w:val="222222"/>
          <w:sz w:val="24"/>
        </w:rPr>
        <w:t>乙方从事工程技术及项目管理工作，包括工程技术管理、施工组织协调、质量与安全技术管理、工程技术方案管理、项目过程管理，以及与上述岗位和职级相应的其他工作。</w:t>
      </w:r>
    </w:p>
    <w:p>
      <w:pPr>
        <w:widowControl/>
        <w:spacing w:before="20" w:after="20" w:line="288" w:lineRule="auto"/>
        <w:ind w:firstLine="420"/>
        <w:jc w:val="both"/>
        <w:keepLines/>
      </w:pPr>
      <w:r>
        <w:rPr>
          <w:rFonts w:ascii="Times New Roman" w:hAnsi="Times New Roman" w:eastAsia="宋体" w:cs="宋体"/>
          <w:b w:val="0"/>
          <w:i w:val="0"/>
          <w:color w:val="222222"/>
          <w:sz w:val="24"/>
        </w:rPr>
        <w:t>甲方调整乙方的工作部门、岗位、职级或者劳动报酬的，应当与乙方协商一致，并采用书面形式。</w:t>
      </w:r>
    </w:p>
    <w:p>
      <w:pPr>
        <w:widowControl/>
        <w:spacing w:before="160" w:after="20" w:line="288" w:lineRule="auto"/>
        <w:ind w:firstLine="420"/>
        <w:jc w:val="both"/>
        <w:keepLines/>
      </w:pPr>
      <w:r>
        <w:rPr>
          <w:rFonts w:ascii="Times New Roman" w:hAnsi="Times New Roman" w:eastAsia="宋体" w:cs="宋体"/>
          <w:b/>
          <w:i w:val="0"/>
          <w:color w:val="222222"/>
          <w:sz w:val="24"/>
        </w:rPr>
        <w:t xml:space="preserve">第四条　</w:t>
      </w:r>
      <w:r>
        <w:rPr>
          <w:rFonts w:ascii="Times New Roman" w:hAnsi="Times New Roman" w:eastAsia="宋体" w:cs="宋体"/>
          <w:b w:val="0"/>
          <w:i w:val="0"/>
          <w:color w:val="222222"/>
          <w:sz w:val="24"/>
        </w:rPr>
        <w:t>乙方的工作地点为上海市浦东新区康桥东路111号13号楼一层。</w:t>
      </w:r>
    </w:p>
    <w:p>
      <w:pPr>
        <w:widowControl/>
        <w:spacing w:before="20" w:after="20" w:line="288" w:lineRule="auto"/>
        <w:ind w:firstLine="420"/>
        <w:jc w:val="both"/>
        <w:keepLines/>
      </w:pPr>
      <w:r>
        <w:rPr>
          <w:rFonts w:ascii="Times New Roman" w:hAnsi="Times New Roman" w:eastAsia="宋体" w:cs="宋体"/>
          <w:b w:val="0"/>
          <w:i w:val="0"/>
          <w:color w:val="222222"/>
          <w:sz w:val="24"/>
        </w:rPr>
        <w:t>因项目需要在上海市范围内变更具体工作场所的，甲方提前告知乙方。甲方安排乙方到上海市以外地区临时出差的，承担差旅费用。长期变更工作城市的，双方另行书面约定。</w:t>
      </w:r>
    </w:p>
    <w:p>
      <w:pPr>
        <w:widowControl/>
        <w:spacing w:before="160" w:after="20" w:line="288" w:lineRule="auto"/>
        <w:ind w:firstLine="420"/>
        <w:jc w:val="both"/>
        <w:keepLines/>
      </w:pPr>
      <w:r>
        <w:rPr>
          <w:rFonts w:ascii="Times New Roman" w:hAnsi="Times New Roman" w:eastAsia="宋体" w:cs="宋体"/>
          <w:b/>
          <w:i w:val="0"/>
          <w:color w:val="222222"/>
          <w:sz w:val="24"/>
        </w:rPr>
        <w:t xml:space="preserve">第五条　</w:t>
      </w:r>
      <w:r>
        <w:rPr>
          <w:rFonts w:ascii="Times New Roman" w:hAnsi="Times New Roman" w:eastAsia="宋体" w:cs="宋体"/>
          <w:b w:val="0"/>
          <w:i w:val="0"/>
          <w:color w:val="222222"/>
          <w:sz w:val="24"/>
        </w:rPr>
        <w:t>乙方实行标准工时制度，每日工作时间不超过八小时，每周工作时间不超过四十小时。具体作息时间由甲方确定并告知乙方。</w:t>
      </w:r>
    </w:p>
    <w:p>
      <w:pPr>
        <w:widowControl/>
        <w:spacing w:before="20" w:after="20" w:line="288" w:lineRule="auto"/>
        <w:ind w:firstLine="420"/>
        <w:jc w:val="both"/>
        <w:keepLines/>
      </w:pPr>
      <w:r>
        <w:rPr>
          <w:rFonts w:ascii="Times New Roman" w:hAnsi="Times New Roman" w:eastAsia="宋体" w:cs="宋体"/>
          <w:b w:val="0"/>
          <w:i w:val="0"/>
          <w:color w:val="222222"/>
          <w:sz w:val="24"/>
        </w:rPr>
        <w:t>乙方依法享有休息日、法定节假日、带薪年休假及其他法定假期。甲方安排加班的，依法支付加班工资或者安排补休。</w:t>
      </w:r>
    </w:p>
    <w:p>
      <w:pPr>
        <w:widowControl/>
        <w:spacing w:before="160" w:after="20" w:line="288" w:lineRule="auto"/>
        <w:ind w:firstLine="420"/>
        <w:jc w:val="both"/>
        <w:keepLines/>
      </w:pPr>
      <w:r>
        <w:rPr>
          <w:rFonts w:ascii="Times New Roman" w:hAnsi="Times New Roman" w:eastAsia="宋体" w:cs="宋体"/>
          <w:b/>
          <w:i w:val="0"/>
          <w:color w:val="222222"/>
          <w:sz w:val="24"/>
        </w:rPr>
        <w:t xml:space="preserve">第六条　</w:t>
      </w:r>
      <w:r>
        <w:rPr>
          <w:rFonts w:ascii="Times New Roman" w:hAnsi="Times New Roman" w:eastAsia="宋体" w:cs="宋体"/>
          <w:b w:val="0"/>
          <w:i w:val="0"/>
          <w:color w:val="222222"/>
          <w:sz w:val="24"/>
        </w:rPr>
        <w:t>乙方月工资为人民币28,000元（大写：人民币贰万捌仟元整），税前。该工资为乙方在法定工作时间内提供正常劳动的工资。</w:t>
      </w:r>
    </w:p>
    <w:p>
      <w:pPr>
        <w:widowControl/>
        <w:spacing w:before="20" w:after="20" w:line="288" w:lineRule="auto"/>
        <w:ind w:firstLine="420"/>
        <w:jc w:val="both"/>
        <w:keepLines/>
      </w:pPr>
      <w:r>
        <w:rPr>
          <w:rFonts w:ascii="Times New Roman" w:hAnsi="Times New Roman" w:eastAsia="宋体" w:cs="宋体"/>
          <w:b w:val="0"/>
          <w:i w:val="0"/>
          <w:color w:val="222222"/>
          <w:sz w:val="24"/>
        </w:rPr>
        <w:t>试用期月工资为人民币28,000元（大写：人民币贰万捌仟元整），税前。该工资与前款月工资相同，按全额计发，不予降低。</w:t>
      </w:r>
    </w:p>
    <w:p>
      <w:pPr>
        <w:widowControl/>
        <w:spacing w:before="20" w:after="20" w:line="288" w:lineRule="auto"/>
        <w:ind w:firstLine="420"/>
        <w:jc w:val="both"/>
        <w:keepLines/>
      </w:pPr>
      <w:r>
        <w:rPr>
          <w:rFonts w:ascii="Times New Roman" w:hAnsi="Times New Roman" w:eastAsia="宋体" w:cs="宋体"/>
          <w:b w:val="0"/>
          <w:i w:val="0"/>
          <w:color w:val="222222"/>
          <w:sz w:val="24"/>
        </w:rPr>
        <w:t>甲方于每月15日以银行转账方式，向乙方支付上一个自然月的工资。15日为休息日或法定节假日的，提前至最近一个工作日支付。</w:t>
      </w:r>
    </w:p>
    <w:p>
      <w:pPr>
        <w:widowControl/>
        <w:spacing w:before="20" w:after="20" w:line="288" w:lineRule="auto"/>
        <w:ind w:firstLine="420"/>
        <w:jc w:val="both"/>
        <w:keepLines/>
      </w:pPr>
      <w:r>
        <w:rPr>
          <w:rFonts w:ascii="Times New Roman" w:hAnsi="Times New Roman" w:eastAsia="宋体" w:cs="宋体"/>
          <w:b w:val="0"/>
          <w:i w:val="0"/>
          <w:color w:val="222222"/>
          <w:sz w:val="24"/>
        </w:rPr>
        <w:t>甲方支付工资时向乙方提供工资清单。乙方个人缴纳的社会保险费、住房公积金，以及依法应扣缴的个人所得税，由甲方代扣代缴。</w:t>
      </w:r>
    </w:p>
    <w:p>
      <w:pPr>
        <w:widowControl/>
        <w:spacing w:before="20" w:after="20" w:line="288" w:lineRule="auto"/>
        <w:ind w:firstLine="420"/>
        <w:jc w:val="both"/>
        <w:keepLines/>
      </w:pPr>
      <w:r>
        <w:rPr>
          <w:rFonts w:ascii="Times New Roman" w:hAnsi="Times New Roman" w:eastAsia="宋体" w:cs="宋体"/>
          <w:b w:val="0"/>
          <w:i w:val="0"/>
          <w:color w:val="222222"/>
          <w:sz w:val="24"/>
        </w:rPr>
        <w:t>加班工资以本合同约定的月工资为基数，按法定标准计发。日工资按月工资除以21.75计算，小时工资按日工资除以8小时计算。</w:t>
      </w:r>
    </w:p>
    <w:p>
      <w:pPr>
        <w:widowControl/>
        <w:spacing w:before="160" w:after="20" w:line="288" w:lineRule="auto"/>
        <w:ind w:firstLine="420"/>
        <w:jc w:val="both"/>
        <w:keepLines/>
      </w:pPr>
      <w:r>
        <w:rPr>
          <w:rFonts w:ascii="Times New Roman" w:hAnsi="Times New Roman" w:eastAsia="宋体" w:cs="宋体"/>
          <w:b/>
          <w:i w:val="0"/>
          <w:color w:val="222222"/>
          <w:sz w:val="24"/>
        </w:rPr>
        <w:t xml:space="preserve">第七条　</w:t>
      </w:r>
      <w:r>
        <w:rPr>
          <w:rFonts w:ascii="Times New Roman" w:hAnsi="Times New Roman" w:eastAsia="宋体" w:cs="宋体"/>
          <w:b w:val="0"/>
          <w:i w:val="0"/>
          <w:color w:val="222222"/>
          <w:sz w:val="24"/>
        </w:rPr>
        <w:t>甲方自实际用工之日起三十日内，为乙方办理社会保险登记和住房公积金缴存登记，并按时足额缴纳、缴存。试用期计入缴费、缴存期间。</w:t>
      </w:r>
    </w:p>
    <w:p>
      <w:pPr>
        <w:widowControl/>
        <w:spacing w:before="20" w:after="20" w:line="288" w:lineRule="auto"/>
        <w:ind w:firstLine="420"/>
        <w:jc w:val="both"/>
        <w:keepLines/>
      </w:pPr>
      <w:r>
        <w:rPr>
          <w:rFonts w:ascii="Times New Roman" w:hAnsi="Times New Roman" w:eastAsia="宋体" w:cs="宋体"/>
          <w:b w:val="0"/>
          <w:i w:val="0"/>
          <w:color w:val="222222"/>
          <w:sz w:val="24"/>
        </w:rPr>
        <w:t>社会保险费和住房公积金的缴费基数、缴存基数，按乙方工资及上海市规定确定。甲方不得以现金或其他补贴代替法定缴纳、缴存。</w:t>
      </w:r>
    </w:p>
    <w:p>
      <w:pPr>
        <w:widowControl/>
        <w:spacing w:before="160" w:after="20" w:line="288" w:lineRule="auto"/>
        <w:ind w:firstLine="420"/>
        <w:jc w:val="both"/>
        <w:keepLines/>
      </w:pPr>
      <w:r>
        <w:rPr>
          <w:rFonts w:ascii="Times New Roman" w:hAnsi="Times New Roman" w:eastAsia="宋体" w:cs="宋体"/>
          <w:b/>
          <w:i w:val="0"/>
          <w:color w:val="222222"/>
          <w:sz w:val="24"/>
        </w:rPr>
        <w:t xml:space="preserve">第八条　</w:t>
      </w:r>
      <w:r>
        <w:rPr>
          <w:rFonts w:ascii="Times New Roman" w:hAnsi="Times New Roman" w:eastAsia="宋体" w:cs="宋体"/>
          <w:b w:val="0"/>
          <w:i w:val="0"/>
          <w:color w:val="222222"/>
          <w:sz w:val="24"/>
        </w:rPr>
        <w:t>甲方为乙方提供符合国家规定的劳动安全卫生条件和必要的劳动防护用品，对乙方进行安全生产教育，并告知本岗位可能存在的职业危害及防护措施。</w:t>
      </w:r>
    </w:p>
    <w:p>
      <w:pPr>
        <w:widowControl/>
        <w:spacing w:before="20" w:after="20" w:line="288" w:lineRule="auto"/>
        <w:ind w:firstLine="420"/>
        <w:jc w:val="both"/>
        <w:keepLines/>
      </w:pPr>
      <w:r>
        <w:rPr>
          <w:rFonts w:ascii="Times New Roman" w:hAnsi="Times New Roman" w:eastAsia="宋体" w:cs="宋体"/>
          <w:b w:val="0"/>
          <w:i w:val="0"/>
          <w:color w:val="222222"/>
          <w:sz w:val="24"/>
        </w:rPr>
        <w:t>乙方应当遵守安全操作要求。乙方有权拒绝违章指挥和强令冒险作业。乙方发生工伤的，甲方依法申请工伤认定并落实相应待遇。</w:t>
      </w:r>
    </w:p>
    <w:p>
      <w:pPr>
        <w:widowControl/>
        <w:spacing w:before="160" w:after="20" w:line="288" w:lineRule="auto"/>
        <w:ind w:firstLine="420"/>
        <w:jc w:val="both"/>
        <w:keepLines/>
      </w:pPr>
      <w:r>
        <w:rPr>
          <w:rFonts w:ascii="Times New Roman" w:hAnsi="Times New Roman" w:eastAsia="宋体" w:cs="宋体"/>
          <w:b/>
          <w:i w:val="0"/>
          <w:color w:val="222222"/>
          <w:sz w:val="24"/>
        </w:rPr>
        <w:t xml:space="preserve">第九条　</w:t>
      </w:r>
      <w:r>
        <w:rPr>
          <w:rFonts w:ascii="Times New Roman" w:hAnsi="Times New Roman" w:eastAsia="宋体" w:cs="宋体"/>
          <w:b w:val="0"/>
          <w:i w:val="0"/>
          <w:color w:val="222222"/>
          <w:sz w:val="24"/>
        </w:rPr>
        <w:t>乙方对在工作中知悉的甲方商业秘密承担保密义务，不得擅自披露、使用或者允许他人使用。该义务不因本合同解除或终止而免除。已经合法公开的信息、乙方有证据证明合法独立取得的信息，以及依照法律应当向有关机关披露的信息，不在此限。</w:t>
      </w:r>
    </w:p>
    <w:p>
      <w:pPr>
        <w:widowControl/>
        <w:spacing w:before="20" w:after="20" w:line="288" w:lineRule="auto"/>
        <w:ind w:firstLine="420"/>
        <w:jc w:val="both"/>
        <w:keepLines/>
      </w:pPr>
      <w:r>
        <w:rPr>
          <w:rFonts w:ascii="Times New Roman" w:hAnsi="Times New Roman" w:eastAsia="宋体" w:cs="宋体"/>
          <w:b w:val="0"/>
          <w:i w:val="0"/>
          <w:color w:val="222222"/>
          <w:sz w:val="24"/>
        </w:rPr>
        <w:t>乙方履行职务形成的工作成果，其知识产权依照法律规定确定。双方另有书面约定的，从其约定。</w:t>
      </w:r>
    </w:p>
    <w:p>
      <w:pPr>
        <w:widowControl/>
        <w:spacing w:before="20" w:after="20" w:line="288" w:lineRule="auto"/>
        <w:ind w:firstLine="420"/>
        <w:jc w:val="both"/>
        <w:keepLines/>
      </w:pPr>
      <w:r>
        <w:rPr>
          <w:rFonts w:ascii="Times New Roman" w:hAnsi="Times New Roman" w:eastAsia="宋体" w:cs="宋体"/>
          <w:b w:val="0"/>
          <w:i w:val="0"/>
          <w:color w:val="222222"/>
          <w:sz w:val="24"/>
        </w:rPr>
        <w:t>本合同不约定竞业限制，也不约定由乙方承担违约金。双方另行书面约定竞业限制的，应当明确范围和期限，由甲方在解除或终止劳动合同后按月支付经济补偿，期限不超过二年。</w:t>
      </w:r>
    </w:p>
    <w:p>
      <w:pPr>
        <w:widowControl/>
        <w:spacing w:before="160" w:after="20" w:line="288" w:lineRule="auto"/>
        <w:ind w:firstLine="420"/>
        <w:jc w:val="both"/>
        <w:keepLines/>
      </w:pPr>
      <w:r>
        <w:rPr>
          <w:rFonts w:ascii="Times New Roman" w:hAnsi="Times New Roman" w:eastAsia="宋体" w:cs="宋体"/>
          <w:b/>
          <w:i w:val="0"/>
          <w:color w:val="222222"/>
          <w:sz w:val="24"/>
        </w:rPr>
        <w:t xml:space="preserve">第十条　</w:t>
      </w:r>
      <w:r>
        <w:rPr>
          <w:rFonts w:ascii="Times New Roman" w:hAnsi="Times New Roman" w:eastAsia="宋体" w:cs="宋体"/>
          <w:b w:val="0"/>
          <w:i w:val="0"/>
          <w:color w:val="222222"/>
          <w:sz w:val="24"/>
        </w:rPr>
        <w:t>乙方应当遵守甲方依法制定并向乙方公示的规章制度。规章制度与本合同不一致的，按本合同执行。甲方不得以规章制度免除自身法定责任、加重乙方责任或者排除乙方主要权利。</w:t>
      </w:r>
    </w:p>
    <w:p>
      <w:pPr>
        <w:widowControl/>
        <w:spacing w:before="20" w:after="20" w:line="288" w:lineRule="auto"/>
        <w:ind w:firstLine="420"/>
        <w:jc w:val="both"/>
        <w:keepLines/>
      </w:pPr>
      <w:r>
        <w:rPr>
          <w:rFonts w:ascii="Times New Roman" w:hAnsi="Times New Roman" w:eastAsia="宋体" w:cs="宋体"/>
          <w:b w:val="0"/>
          <w:i w:val="0"/>
          <w:color w:val="222222"/>
          <w:sz w:val="24"/>
        </w:rPr>
        <w:t>甲方不得扣押乙方的居民身份证、职称证书、资格证书或其他证件原件，不得要求乙方提供担保或者以其他名义向乙方收取财物。</w:t>
      </w:r>
    </w:p>
    <w:p>
      <w:pPr>
        <w:widowControl/>
        <w:spacing w:before="160" w:after="20" w:line="288" w:lineRule="auto"/>
        <w:ind w:firstLine="420"/>
        <w:jc w:val="both"/>
        <w:keepLines/>
      </w:pPr>
      <w:r>
        <w:rPr>
          <w:rFonts w:ascii="Times New Roman" w:hAnsi="Times New Roman" w:eastAsia="宋体" w:cs="宋体"/>
          <w:b/>
          <w:i w:val="0"/>
          <w:color w:val="222222"/>
          <w:sz w:val="24"/>
        </w:rPr>
        <w:t xml:space="preserve">第十一条　</w:t>
      </w:r>
      <w:r>
        <w:rPr>
          <w:rFonts w:ascii="Times New Roman" w:hAnsi="Times New Roman" w:eastAsia="宋体" w:cs="宋体"/>
          <w:b w:val="0"/>
          <w:i w:val="0"/>
          <w:color w:val="222222"/>
          <w:sz w:val="24"/>
        </w:rPr>
        <w:t>变更本合同，应当经双方协商一致，并采用书面形式。甲方变更名称、法定代表人、主要负责人或者投资人，不影响本合同履行。</w:t>
      </w:r>
    </w:p>
    <w:p>
      <w:pPr>
        <w:widowControl/>
        <w:spacing w:before="20" w:after="20" w:line="288" w:lineRule="auto"/>
        <w:ind w:firstLine="420"/>
        <w:jc w:val="both"/>
        <w:keepLines/>
      </w:pPr>
      <w:r>
        <w:rPr>
          <w:rFonts w:ascii="Times New Roman" w:hAnsi="Times New Roman" w:eastAsia="宋体" w:cs="宋体"/>
          <w:b w:val="0"/>
          <w:i w:val="0"/>
          <w:color w:val="222222"/>
          <w:sz w:val="24"/>
        </w:rPr>
        <w:t>乙方提前三十日以书面形式通知甲方，可以解除本合同。甲方未按本合同约定支付劳动报酬、未依法为乙方缴纳社会保险费，或者有法律规定的其他情形的，乙方可以依法解除本合同。</w:t>
      </w:r>
    </w:p>
    <w:p>
      <w:pPr>
        <w:widowControl/>
        <w:spacing w:before="20" w:after="20" w:line="288" w:lineRule="auto"/>
        <w:ind w:firstLine="420"/>
        <w:jc w:val="both"/>
        <w:keepLines/>
      </w:pPr>
      <w:r>
        <w:rPr>
          <w:rFonts w:ascii="Times New Roman" w:hAnsi="Times New Roman" w:eastAsia="宋体" w:cs="宋体"/>
          <w:b w:val="0"/>
          <w:i w:val="0"/>
          <w:color w:val="222222"/>
          <w:sz w:val="24"/>
        </w:rPr>
        <w:t>甲方解除本合同，应当符合法律规定的条件。乙方在规定的医疗期内，或者有法律规定不得解除劳动合同的情形的，甲方不得违法解除。</w:t>
      </w:r>
    </w:p>
    <w:p>
      <w:pPr>
        <w:widowControl/>
        <w:spacing w:before="20" w:after="20" w:line="288" w:lineRule="auto"/>
        <w:ind w:firstLine="420"/>
        <w:jc w:val="both"/>
        <w:keepLines/>
      </w:pPr>
      <w:r>
        <w:rPr>
          <w:rFonts w:ascii="Times New Roman" w:hAnsi="Times New Roman" w:eastAsia="宋体" w:cs="宋体"/>
          <w:b w:val="0"/>
          <w:i w:val="0"/>
          <w:color w:val="222222"/>
          <w:sz w:val="24"/>
        </w:rPr>
        <w:t>解除或终止本合同时，甲方应当出具解除或终止劳动合同的证明，在十五日内为乙方办理档案和社会保险关系转移手续，并结清工资及其他应当支付的费用。乙方应当办理工作交接。符合法律规定应当支付经济补偿或赔偿金的，甲方依法支付。</w:t>
      </w:r>
    </w:p>
    <w:p>
      <w:pPr>
        <w:widowControl/>
        <w:spacing w:before="160" w:after="20" w:line="288" w:lineRule="auto"/>
        <w:ind w:firstLine="420"/>
        <w:jc w:val="both"/>
        <w:keepLines/>
      </w:pPr>
      <w:r>
        <w:rPr>
          <w:rFonts w:ascii="Times New Roman" w:hAnsi="Times New Roman" w:eastAsia="宋体" w:cs="宋体"/>
          <w:b/>
          <w:i w:val="0"/>
          <w:color w:val="222222"/>
          <w:sz w:val="24"/>
        </w:rPr>
        <w:t xml:space="preserve">第十二条　</w:t>
      </w:r>
      <w:r>
        <w:rPr>
          <w:rFonts w:ascii="Times New Roman" w:hAnsi="Times New Roman" w:eastAsia="宋体" w:cs="宋体"/>
          <w:b w:val="0"/>
          <w:i w:val="0"/>
          <w:color w:val="222222"/>
          <w:sz w:val="24"/>
        </w:rPr>
        <w:t>因本合同发生的争议，双方可以协商解决，也可以依法向劳动人事争议仲裁委员会申请仲裁。协商不是申请仲裁的必经程序。</w:t>
      </w:r>
    </w:p>
    <w:p>
      <w:pPr>
        <w:widowControl/>
        <w:spacing w:before="160" w:after="20" w:line="288" w:lineRule="auto"/>
        <w:ind w:firstLine="420"/>
        <w:jc w:val="both"/>
        <w:keepLines/>
      </w:pPr>
      <w:r>
        <w:rPr>
          <w:rFonts w:ascii="Times New Roman" w:hAnsi="Times New Roman" w:eastAsia="宋体" w:cs="宋体"/>
          <w:b/>
          <w:i w:val="0"/>
          <w:color w:val="222222"/>
          <w:sz w:val="24"/>
        </w:rPr>
        <w:t xml:space="preserve">第十三条　</w:t>
      </w:r>
      <w:r>
        <w:rPr>
          <w:rFonts w:ascii="Times New Roman" w:hAnsi="Times New Roman" w:eastAsia="宋体" w:cs="宋体"/>
          <w:b w:val="0"/>
          <w:i w:val="0"/>
          <w:color w:val="222222"/>
          <w:sz w:val="24"/>
        </w:rPr>
        <w:t>甲方的送达地址为上海市浦东新区康桥东路111号13号楼一层，联系人段鹏涛，联系电话13916901963。乙方的送达地址为上海市杨浦区爱国路389号1-1-401，联系电话13262607888，电子邮箱hujigang2010@gmail.com。任何一方变更送达地址或联系方式的，应当在变更后七日内书面通知对方。</w:t>
      </w:r>
    </w:p>
    <w:p>
      <w:pPr>
        <w:widowControl/>
        <w:spacing w:before="20" w:after="20" w:line="288" w:lineRule="auto"/>
        <w:ind w:firstLine="420"/>
        <w:jc w:val="both"/>
        <w:keepLines/>
      </w:pPr>
      <w:r>
        <w:rPr>
          <w:rFonts w:ascii="Times New Roman" w:hAnsi="Times New Roman" w:eastAsia="宋体" w:cs="宋体"/>
          <w:b w:val="0"/>
          <w:i w:val="0"/>
          <w:color w:val="222222"/>
          <w:sz w:val="24"/>
        </w:rPr>
        <w:t>本合同未尽事宜，按国家和上海市有关规定执行。本合同的约定与法律、法规的强制性规定不一致的，按强制性规定执行。</w:t>
      </w:r>
    </w:p>
    <w:p>
      <w:pPr>
        <w:widowControl/>
        <w:spacing w:before="20" w:after="20" w:line="288" w:lineRule="auto"/>
        <w:ind w:firstLine="420"/>
        <w:jc w:val="both"/>
        <w:keepLines/>
      </w:pPr>
      <w:r>
        <w:rPr>
          <w:rFonts w:ascii="Times New Roman" w:hAnsi="Times New Roman" w:eastAsia="宋体" w:cs="宋体"/>
          <w:b w:val="0"/>
          <w:i w:val="0"/>
          <w:color w:val="222222"/>
          <w:sz w:val="24"/>
        </w:rPr>
        <w:t>本合同一式两份，甲乙双方各执一份，具有同等效力。本合同自甲方盖章、法定代表人或授权代表签字，且乙方本人签字之日起生效。</w:t>
      </w:r>
    </w:p>
    <w:p>
      <w:pPr>
        <w:widowControl/>
        <w:spacing w:before="280" w:after="40" w:line="240" w:lineRule="auto"/>
        <w:ind w:firstLine="0"/>
        <w:jc w:val="center"/>
        <w:keepLines/>
      </w:pPr>
      <w:r>
        <w:rPr>
          <w:rFonts w:ascii="Times New Roman" w:hAnsi="Times New Roman" w:eastAsia="黑体" w:cs="黑体"/>
          <w:b/>
          <w:i w:val="0"/>
          <w:color w:val="222222"/>
          <w:sz w:val="32"/>
        </w:rPr>
        <w:t>签署页</w:t>
      </w:r>
    </w:p>
    <w:p>
      <w:pPr>
        <w:widowControl/>
        <w:spacing w:before="0" w:after="160" w:line="240" w:lineRule="auto"/>
        <w:ind w:firstLine="0"/>
        <w:jc w:val="center"/>
        <w:keepLines/>
      </w:pPr>
      <w:r>
        <w:rPr>
          <w:rFonts w:ascii="Times New Roman" w:hAnsi="Times New Roman" w:eastAsia="宋体" w:cs="宋体"/>
          <w:b w:val="0"/>
          <w:i w:val="0"/>
          <w:color w:val="555555"/>
          <w:sz w:val="21"/>
        </w:rPr>
        <w:t>（以下无正文）</w:t>
      </w:r>
    </w:p>
    <w:p>
      <w:pPr>
        <w:widowControl/>
        <w:spacing w:before="0" w:after="160" w:line="276" w:lineRule="auto"/>
        <w:ind w:firstLine="0"/>
        <w:jc w:val="left"/>
        <w:keepLines/>
      </w:pPr>
      <w:r>
        <w:rPr>
          <w:rFonts w:ascii="Times New Roman" w:hAnsi="Times New Roman" w:eastAsia="宋体" w:cs="宋体"/>
          <w:b w:val="0"/>
          <w:i w:val="0"/>
          <w:color w:val="222222"/>
          <w:sz w:val="24"/>
        </w:rPr>
        <w:t>签署地点：上海市浦东新区康桥东路111号13号楼一层</w:t>
      </w:r>
    </w:p>
    <w:tbl>
      <w:tblPr>
        <w:tblW w:type="dxa" w:w="9412"/>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4706"/>
        <w:gridCol w:w="4706"/>
      </w:tblGrid>
      <w:tr>
        <w:trPr>
          <w:trHeight w:val="453" w:hRule="atLeast"/>
          <w:cantSplit/>
        </w:trPr>
        <w:tc>
          <w:tcPr>
            <w:tcW w:type="dxa" w:w="4706"/>
            <w:vAlign w:val="center"/>
            <w:tcMar>
              <w:top w:w="50" w:type="dxa"/>
              <w:left w:w="80" w:type="dxa"/>
              <w:bottom w:w="50" w:type="dxa"/>
              <w:right w:w="80" w:type="dxa"/>
            </w:tcMar>
            <w:shd w:val="clear" w:color="auto" w:fill="E8E8E8"/>
          </w:tcPr>
          <w:p>
            <w:pPr>
              <w:widowControl/>
              <w:spacing w:before="0" w:after="0" w:line="252" w:lineRule="auto"/>
              <w:ind w:firstLine="0"/>
              <w:jc w:val="center"/>
              <w:keepLines/>
            </w:pPr>
            <w:r>
              <w:rPr>
                <w:rFonts w:ascii="Times New Roman" w:hAnsi="Times New Roman" w:eastAsia="黑体" w:cs="黑体"/>
                <w:b/>
                <w:i w:val="0"/>
                <w:color w:val="222222"/>
                <w:sz w:val="22"/>
              </w:rPr>
              <w:t>甲方（盖章）</w:t>
            </w:r>
          </w:p>
        </w:tc>
        <w:tc>
          <w:tcPr>
            <w:tcW w:type="dxa" w:w="4706"/>
            <w:vAlign w:val="center"/>
            <w:tcMar>
              <w:top w:w="50" w:type="dxa"/>
              <w:left w:w="80" w:type="dxa"/>
              <w:bottom w:w="50" w:type="dxa"/>
              <w:right w:w="80" w:type="dxa"/>
            </w:tcMar>
            <w:shd w:val="clear" w:color="auto" w:fill="E8E8E8"/>
          </w:tcPr>
          <w:p>
            <w:pPr>
              <w:widowControl/>
              <w:spacing w:before="0" w:after="0" w:line="252" w:lineRule="auto"/>
              <w:ind w:firstLine="0"/>
              <w:jc w:val="center"/>
              <w:keepLines/>
            </w:pPr>
            <w:r>
              <w:rPr>
                <w:rFonts w:ascii="Times New Roman" w:hAnsi="Times New Roman" w:eastAsia="黑体" w:cs="黑体"/>
                <w:b/>
                <w:i w:val="0"/>
                <w:color w:val="222222"/>
                <w:sz w:val="22"/>
              </w:rPr>
              <w:t>乙方（签字）</w:t>
            </w:r>
          </w:p>
        </w:tc>
      </w:tr>
      <w:tr>
        <w:trPr>
          <w:trHeight w:val="481" w:hRule="atLeast"/>
          <w:cantSplit/>
        </w:trPr>
        <w:tc>
          <w:tcPr>
            <w:tcW w:type="dxa" w:w="4706"/>
            <w:vAlign w:val="center"/>
            <w:tcMar>
              <w:top w:w="50" w:type="dxa"/>
              <w:left w:w="80" w:type="dxa"/>
              <w:bottom w:w="50" w:type="dxa"/>
              <w:right w:w="80" w:type="dxa"/>
            </w:tcMar>
          </w:tcPr>
          <w:p>
            <w:pPr>
              <w:widowControl/>
              <w:spacing w:before="0" w:after="0" w:line="252" w:lineRule="auto"/>
              <w:ind w:firstLine="0"/>
              <w:jc w:val="center"/>
              <w:keepLines/>
            </w:pPr>
            <w:r>
              <w:rPr>
                <w:rFonts w:ascii="Times New Roman" w:hAnsi="Times New Roman" w:eastAsia="宋体" w:cs="宋体"/>
                <w:b/>
                <w:i w:val="0"/>
                <w:color w:val="222222"/>
                <w:sz w:val="21"/>
              </w:rPr>
              <w:t>上海贝迪创建科技有限公司</w:t>
            </w:r>
          </w:p>
        </w:tc>
        <w:tc>
          <w:tcPr>
            <w:tcW w:type="dxa" w:w="4706"/>
            <w:vAlign w:val="center"/>
            <w:tcMar>
              <w:top w:w="50" w:type="dxa"/>
              <w:left w:w="80" w:type="dxa"/>
              <w:bottom w:w="50" w:type="dxa"/>
              <w:right w:w="80" w:type="dxa"/>
            </w:tcMar>
          </w:tcPr>
          <w:p>
            <w:pPr>
              <w:widowControl/>
              <w:spacing w:before="0" w:after="0" w:line="252" w:lineRule="auto"/>
              <w:ind w:firstLine="0"/>
              <w:jc w:val="center"/>
              <w:keepLines/>
            </w:pPr>
            <w:r>
              <w:rPr>
                <w:rFonts w:ascii="Times New Roman" w:hAnsi="Times New Roman" w:eastAsia="宋体" w:cs="宋体"/>
                <w:b/>
                <w:i w:val="0"/>
                <w:color w:val="222222"/>
                <w:sz w:val="21"/>
              </w:rPr>
              <w:t>胡继刚</w:t>
            </w:r>
          </w:p>
        </w:tc>
      </w:tr>
      <w:tr>
        <w:trPr>
          <w:trHeight w:val="2154" w:hRule="atLeast"/>
          <w:cantSplit/>
        </w:trPr>
        <w:tc>
          <w:tcPr>
            <w:tcW w:type="dxa" w:w="4706"/>
            <w:vAlign w:val="center"/>
            <w:tcMar>
              <w:top w:w="50" w:type="dxa"/>
              <w:left w:w="80" w:type="dxa"/>
              <w:bottom w:w="50" w:type="dxa"/>
              <w:right w:w="80" w:type="dxa"/>
            </w:tcMar>
          </w:tcPr>
          <w:p>
            <w:pPr>
              <w:widowControl/>
              <w:spacing w:before="0" w:after="0" w:line="252" w:lineRule="auto"/>
              <w:ind w:firstLine="0"/>
              <w:jc w:val="center"/>
              <w:keepLines/>
            </w:pPr>
            <w:r>
              <w:rPr>
                <w:rFonts w:ascii="Times New Roman" w:hAnsi="Times New Roman" w:eastAsia="宋体" w:cs="宋体"/>
                <w:b w:val="0"/>
                <w:i w:val="0"/>
                <w:color w:val="222222"/>
                <w:sz w:val="21"/>
              </w:rPr>
            </w:r>
          </w:p>
        </w:tc>
        <w:tc>
          <w:tcPr>
            <w:tcW w:type="dxa" w:w="4706"/>
            <w:vAlign w:val="center"/>
            <w:tcMar>
              <w:top w:w="50" w:type="dxa"/>
              <w:left w:w="80" w:type="dxa"/>
              <w:bottom w:w="50" w:type="dxa"/>
              <w:right w:w="80" w:type="dxa"/>
            </w:tcMar>
          </w:tcPr>
          <w:p>
            <w:pPr>
              <w:widowControl/>
              <w:spacing w:before="0" w:after="0" w:line="252" w:lineRule="auto"/>
              <w:ind w:firstLine="0"/>
              <w:jc w:val="center"/>
              <w:keepLines/>
            </w:pPr>
            <w:r>
              <w:rPr>
                <w:rFonts w:ascii="Times New Roman" w:hAnsi="Times New Roman" w:eastAsia="宋体" w:cs="宋体"/>
                <w:b w:val="0"/>
                <w:i w:val="0"/>
                <w:color w:val="222222"/>
                <w:sz w:val="21"/>
              </w:rPr>
            </w:r>
          </w:p>
        </w:tc>
      </w:tr>
      <w:tr>
        <w:trPr>
          <w:trHeight w:val="680" w:hRule="atLeast"/>
          <w:cantSplit/>
        </w:trPr>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法定代表人或授权代表签字：</w:t>
            </w:r>
          </w:p>
        </w:tc>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r>
          </w:p>
        </w:tc>
      </w:tr>
      <w:tr>
        <w:trPr>
          <w:trHeight w:val="481" w:hRule="atLeast"/>
          <w:cantSplit/>
        </w:trPr>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日期：　　　　年　　月　　日</w:t>
            </w:r>
          </w:p>
        </w:tc>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日期：　　　　年　　月　　日</w:t>
            </w:r>
          </w:p>
        </w:tc>
      </w:tr>
    </w:tbl>
    <w:p>
      <w:pPr>
        <w:widowControl/>
        <w:spacing w:before="280" w:after="160" w:line="276" w:lineRule="auto"/>
        <w:ind w:firstLine="0"/>
        <w:jc w:val="left"/>
        <w:keepLines/>
      </w:pPr>
      <w:r>
        <w:rPr>
          <w:rFonts w:ascii="Times New Roman" w:hAnsi="Times New Roman" w:eastAsia="宋体" w:cs="宋体"/>
          <w:b w:val="0"/>
          <w:i w:val="0"/>
          <w:color w:val="222222"/>
          <w:sz w:val="24"/>
        </w:rPr>
        <w:t>乙方确认：已收到本合同文本一份。</w:t>
      </w:r>
    </w:p>
    <w:tbl>
      <w:tblPr>
        <w:tblW w:type="dxa" w:w="9412"/>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4706"/>
        <w:gridCol w:w="4706"/>
      </w:tblGrid>
      <w:tr>
        <w:trPr>
          <w:trHeight w:val="765" w:hRule="atLeast"/>
          <w:cantSplit/>
        </w:trPr>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乙方签字：</w:t>
            </w:r>
          </w:p>
        </w:tc>
        <w:tc>
          <w:tcPr>
            <w:tcW w:type="dxa" w:w="4706"/>
            <w:vAlign w:val="center"/>
            <w:tcMar>
              <w:top w:w="50" w:type="dxa"/>
              <w:left w:w="80" w:type="dxa"/>
              <w:bottom w:w="50" w:type="dxa"/>
              <w:right w:w="80" w:type="dxa"/>
            </w:tcMar>
          </w:tcPr>
          <w:p>
            <w:pPr>
              <w:widowControl/>
              <w:spacing w:before="0" w:after="0" w:line="252" w:lineRule="auto"/>
              <w:ind w:firstLine="0"/>
              <w:jc w:val="left"/>
              <w:keepLines/>
            </w:pPr>
            <w:r>
              <w:rPr>
                <w:rFonts w:ascii="Times New Roman" w:hAnsi="Times New Roman" w:eastAsia="宋体" w:cs="宋体"/>
                <w:b w:val="0"/>
                <w:i w:val="0"/>
                <w:color w:val="222222"/>
                <w:sz w:val="21"/>
              </w:rPr>
              <w:t>日期：　　　　年　　月　　日</w:t>
            </w:r>
          </w:p>
        </w:tc>
      </w:tr>
    </w:tbl>
    <w:sectPr w:rsidR="00FC693F" w:rsidRPr="0006063C" w:rsidSect="00034616">
      <w:headerReference w:type="first" r:id="rId9"/>
      <w:headerReference w:type="default" r:id="rId10"/>
      <w:footerReference w:type="first" r:id="rId11"/>
      <w:footerReference w:type="default" r:id="rId12"/>
      <w:pgSz w:w="11906" w:h="16838"/>
      <w:pgMar w:top="1134" w:right="1247" w:bottom="964" w:left="1247" w:header="340" w:footer="255"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40" w:after="0" w:line="240" w:lineRule="auto"/>
      <w:ind w:firstLine="0"/>
      <w:jc w:val="center"/>
      <w:keepLines/>
      <w:pBdr>
        <w:top w:val="single" w:sz="6" w:space="1" w:color="1A1A1A"/>
      </w:pBdr>
    </w:pPr>
    <w:r>
      <w:rPr>
        <w:rFonts w:ascii="Times New Roman" w:hAnsi="Times New Roman" w:eastAsia="宋体" w:cs="宋体"/>
        <w:b w:val="0"/>
        <w:i w:val="0"/>
        <w:color w:val="555555"/>
        <w:sz w:val="18"/>
      </w:rPr>
      <w:t xml:space="preserve">第 </w:t>
    </w:r>
    <w:r>
      <w:rPr>
        <w:rFonts w:ascii="Times New Roman" w:hAnsi="Times New Roman" w:eastAsia="宋体" w:cs="宋体"/>
        <w:b w:val="0"/>
        <w:i w:val="0"/>
        <w:color w:val="555555"/>
        <w:sz w:val="18"/>
      </w:rPr>
      <w:fldChar w:fldCharType="begin"/>
    </w:r>
    <w:r>
      <w:rPr>
        <w:rFonts w:ascii="Times New Roman" w:hAnsi="Times New Roman" w:eastAsia="宋体" w:cs="宋体"/>
        <w:b w:val="0"/>
        <w:i w:val="0"/>
        <w:color w:val="555555"/>
        <w:sz w:val="18"/>
      </w:rPr>
      <w:instrText xml:space="preserve"> PAGE </w:instrText>
    </w:r>
    <w:r>
      <w:rPr>
        <w:rFonts w:ascii="Times New Roman" w:hAnsi="Times New Roman" w:eastAsia="宋体" w:cs="宋体"/>
        <w:b w:val="0"/>
        <w:i w:val="0"/>
        <w:color w:val="555555"/>
        <w:sz w:val="18"/>
      </w:rPr>
      <w:fldChar w:fldCharType="separate"/>
    </w:r>
    <w:r>
      <w:rPr>
        <w:rFonts w:ascii="Times New Roman" w:hAnsi="Times New Roman" w:eastAsia="宋体" w:cs="宋体"/>
        <w:b w:val="0"/>
        <w:i w:val="0"/>
        <w:color w:val="555555"/>
        <w:sz w:val="18"/>
      </w:rPr>
      <w:t>1</w:t>
    </w:r>
    <w:r>
      <w:rPr>
        <w:rFonts w:ascii="Times New Roman" w:hAnsi="Times New Roman" w:eastAsia="宋体" w:cs="宋体"/>
        <w:b w:val="0"/>
        <w:i w:val="0"/>
        <w:color w:val="555555"/>
        <w:sz w:val="18"/>
      </w:rPr>
      <w:fldChar w:fldCharType="end"/>
    </w:r>
    <w:r>
      <w:rPr>
        <w:rFonts w:ascii="Times New Roman" w:hAnsi="Times New Roman" w:eastAsia="宋体" w:cs="宋体"/>
        <w:b w:val="0"/>
        <w:i w:val="0"/>
        <w:color w:val="555555"/>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40" w:after="0" w:line="240" w:lineRule="auto"/>
      <w:ind w:firstLine="0"/>
      <w:jc w:val="center"/>
      <w:keepLines/>
      <w:pBdr>
        <w:top w:val="single" w:sz="6" w:space="1" w:color="1A1A1A"/>
      </w:pBdr>
    </w:pPr>
    <w:r>
      <w:rPr>
        <w:rFonts w:ascii="Times New Roman" w:hAnsi="Times New Roman" w:eastAsia="宋体" w:cs="宋体"/>
        <w:b w:val="0"/>
        <w:i w:val="0"/>
        <w:color w:val="555555"/>
        <w:sz w:val="18"/>
      </w:rPr>
      <w:t xml:space="preserve">第 </w:t>
    </w:r>
    <w:r>
      <w:rPr>
        <w:rFonts w:ascii="Times New Roman" w:hAnsi="Times New Roman" w:eastAsia="宋体" w:cs="宋体"/>
        <w:b w:val="0"/>
        <w:i w:val="0"/>
        <w:color w:val="555555"/>
        <w:sz w:val="18"/>
      </w:rPr>
      <w:fldChar w:fldCharType="begin"/>
    </w:r>
    <w:r>
      <w:rPr>
        <w:rFonts w:ascii="Times New Roman" w:hAnsi="Times New Roman" w:eastAsia="宋体" w:cs="宋体"/>
        <w:b w:val="0"/>
        <w:i w:val="0"/>
        <w:color w:val="555555"/>
        <w:sz w:val="18"/>
      </w:rPr>
      <w:instrText xml:space="preserve"> PAGE </w:instrText>
    </w:r>
    <w:r>
      <w:rPr>
        <w:rFonts w:ascii="Times New Roman" w:hAnsi="Times New Roman" w:eastAsia="宋体" w:cs="宋体"/>
        <w:b w:val="0"/>
        <w:i w:val="0"/>
        <w:color w:val="555555"/>
        <w:sz w:val="18"/>
      </w:rPr>
      <w:fldChar w:fldCharType="separate"/>
    </w:r>
    <w:r>
      <w:rPr>
        <w:rFonts w:ascii="Times New Roman" w:hAnsi="Times New Roman" w:eastAsia="宋体" w:cs="宋体"/>
        <w:b w:val="0"/>
        <w:i w:val="0"/>
        <w:color w:val="555555"/>
        <w:sz w:val="18"/>
      </w:rPr>
      <w:t>1</w:t>
    </w:r>
    <w:r>
      <w:rPr>
        <w:rFonts w:ascii="Times New Roman" w:hAnsi="Times New Roman" w:eastAsia="宋体" w:cs="宋体"/>
        <w:b w:val="0"/>
        <w:i w:val="0"/>
        <w:color w:val="555555"/>
        <w:sz w:val="18"/>
      </w:rPr>
      <w:fldChar w:fldCharType="end"/>
    </w:r>
    <w:r>
      <w:rPr>
        <w:rFonts w:ascii="Times New Roman" w:hAnsi="Times New Roman" w:eastAsia="宋体" w:cs="宋体"/>
        <w:b w:val="0"/>
        <w:i w:val="0"/>
        <w:color w:val="55555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ind w:firstLine="0"/>
      <w:jc w:val="left"/>
      <w:keepLines/>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40" w:line="240" w:lineRule="auto"/>
      <w:ind w:firstLine="0"/>
      <w:jc w:val="left"/>
      <w:keepLines/>
      <w:pBdr>
        <w:bottom w:val="single" w:sz="8" w:space="1" w:color="1A1A1A"/>
      </w:pBdr>
    </w:pPr>
    <w:r>
      <w:rPr>
        <w:rFonts w:ascii="Times New Roman" w:hAnsi="Times New Roman" w:eastAsia="宋体" w:cs="宋体"/>
        <w:b w:val="0"/>
        <w:i w:val="0"/>
        <w:color w:val="555555"/>
        <w:sz w:val="18"/>
      </w:rPr>
      <w:t>上海贝迪创建科技有限公司</w:t>
    </w:r>
    <w:r>
      <w:rPr>
        <w:rFonts w:ascii="Times New Roman" w:hAnsi="Times New Roman" w:eastAsia="宋体" w:cs="宋体"/>
        <w:b w:val="0"/>
        <w:i w:val="0"/>
        <w:color w:val="555555"/>
        <w:sz w:val="18"/>
      </w:rPr>
      <w:t xml:space="preserve">　劳动合同书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eastAsia="宋体" w:cs="宋体"/>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劳动合同书</dc:title>
  <dc:subject>上海贝迪创建科技有限公司与胡继刚</dc:subject>
  <dc:creator>上海贝迪创建科技有限公司</dc:creator>
  <cp:keywords/>
  <dc:description/>
  <cp:lastModifiedBy>上海贝迪创建科技有限公司</cp:lastModifiedBy>
  <cp:revision>1</cp:revision>
  <dcterms:created xsi:type="dcterms:W3CDTF">2013-12-23T23:15:00Z</dcterms:created>
  <dcterms:modified xsi:type="dcterms:W3CDTF">2013-12-23T23:15:00Z</dcterms:modified>
  <cp:category>劳动合同</cp:category>
</cp:coreProperties>
</file>