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  <w:jc w:val="center"/>
      </w:pPr>
      <w:r>
        <w:rPr>
          <w:rFonts w:ascii="黑体" w:hAnsi="黑体" w:eastAsia="黑体" w:cs="黑体"/>
          <w:b/>
          <w:color w:val="0B2F5B"/>
          <w:sz w:val="36"/>
        </w:rPr>
        <w:t>WorkBuddy 银行引荐判断备忘录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主线：下周五见泰隆上海分行杨行长　辅线：中国银行、上海银行是否现在引荐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 w:cs="宋体"/>
          <w:b w:val="0"/>
          <w:color w:val="5C6B7A"/>
          <w:sz w:val="22"/>
        </w:rPr>
        <w:t xml:space="preserve">内部材料 · 引荐人自用　</w:t>
      </w:r>
      <w:r>
        <w:rPr>
          <w:rFonts w:ascii="宋体" w:hAnsi="宋体" w:eastAsia="宋体" w:cs="宋体"/>
          <w:b w:val="0"/>
          <w:color w:val="5C6B7A"/>
          <w:sz w:val="22"/>
        </w:rPr>
        <w:t>日期：2026年8月16日　约见日：8月21日（周五）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一、要回答的问题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目前已帮腾讯对接 WorkBuddy 与泰隆银行：东口支行行长已经见过，下个周五（8月21日）要约见上海分行杨行长。腾讯这边最近思考时间比较长。因此要判断：要不要现在再引荐中国银行、上海银行，让腾讯再聊两家。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这不是“多介绍两家总没错”的问题，而是三条线会不会互相打架：泰隆这条已经走到分行行长，腾讯内部还没想清楚，再塞两家银行进去，可能加速，也可能把主线冲散。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二、一句话结论</w:t>
      </w:r>
    </w:p>
    <w:p>
      <w:pPr>
        <w:spacing w:after="160" w:before="0" w:line="360" w:lineRule="auto"/>
        <w:ind w:firstLine="420"/>
        <w:jc w:val="left"/>
      </w:pPr>
      <w:r>
        <w:rPr>
          <w:rFonts w:ascii="黑体" w:hAnsi="黑体" w:eastAsia="黑体" w:cs="黑体"/>
          <w:b/>
          <w:color w:val="0B2F5B"/>
          <w:sz w:val="24"/>
        </w:rPr>
        <w:t>可以引荐，但不要本周并行约见。先把下周五杨行长这条主线走实；中国银行和上海银行先做预热名单和轻量探询，等杨行长会后再决定是否正式对接。两家里，上海银行更适合做第二主线，中国银行只适合做探索性接触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不要用“再找两家银行”去催腾讯。如果他们慢，是因为方案、合规、价格还没包装好，多见面只会让他们在更大的银行面前显得没准备好。如果他们慢，是因为还缺银行侧真实需求，那才值得加线，但也要排在杨行长会后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三、当前态势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（一）已经走完的台阶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产品侧：</w:t>
      </w:r>
      <w:r>
        <w:rPr>
          <w:rFonts w:ascii="宋体" w:hAnsi="宋体" w:eastAsia="宋体" w:cs="宋体"/>
          <w:b w:val="0"/>
          <w:sz w:val="24"/>
        </w:rPr>
        <w:t>产品侧：腾讯 WorkBuddy，企业级 AI 应用及技能平台，正在找银行渠道落地。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银行侧：</w:t>
      </w:r>
      <w:r>
        <w:rPr>
          <w:rFonts w:ascii="宋体" w:hAnsi="宋体" w:eastAsia="宋体" w:cs="宋体"/>
          <w:b w:val="0"/>
          <w:sz w:val="24"/>
        </w:rPr>
        <w:t>银行侧：已对接浙江泰隆商业银行；合作方向此前已形成积分商城兑换、开户赠礼、员工份额、联名信用卡等讨论框架。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支行已见面：</w:t>
      </w:r>
      <w:r>
        <w:rPr>
          <w:rFonts w:ascii="宋体" w:hAnsi="宋体" w:eastAsia="宋体" w:cs="宋体"/>
          <w:b w:val="0"/>
          <w:sz w:val="24"/>
        </w:rPr>
        <w:t>支行已见面：东口支行行长已经见过，说明一线经营单位接得住、话题成立。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下一步：</w:t>
      </w:r>
      <w:r>
        <w:rPr>
          <w:rFonts w:ascii="宋体" w:hAnsi="宋体" w:eastAsia="宋体" w:cs="宋体"/>
          <w:b w:val="0"/>
          <w:sz w:val="24"/>
        </w:rPr>
        <w:t>下一步：8月21日见上海分行杨行长。这是从网点验证上升到分行决策的关键一跳。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腾讯节奏：</w:t>
      </w:r>
      <w:r>
        <w:rPr>
          <w:rFonts w:ascii="宋体" w:hAnsi="宋体" w:eastAsia="宋体" w:cs="宋体"/>
          <w:b w:val="0"/>
          <w:sz w:val="24"/>
        </w:rPr>
        <w:t>腾讯节奏：最近思考时间比较长，商务方案、内部授权、报价档位或合规口径可能还没锁。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（二）为什么杨行长会比再引荐两家更值钱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支行行长能确认“这个东西一线愿不愿意推”；分行行长才能确认“这个东西上海要不要立项”。泰隆已经付出了两轮洽谈、支行见面、材料准备的沉没成本，下周五是把这些成本兑现成方向的窗口。中国银行、上海银行现在还停留在“有没有人愿意见面”的阶段，和泰隆不在同一能级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对引荐人来说，价值不在于同一周内堆多少局，而在于让腾讯在一家已经热起来的银行面前，把能说的说清楚、把要的决策要回来。杨行长会如果只变成“再熟悉一下”，后面再开两家，也还是熟悉。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四、腾讯想得久：先分清是哪一种慢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引荐前，先用一句话问腾讯：最近想得比较长，主要卡在哪一块？两种病因对策完全相反，不能混着治。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病因 A：缺银行侧真实需求（加线有用）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表现：内部其实想推，但还在问“银行到底买不买账”“除了泰隆还有没有人愿意谈”。这时再引荐上海银行、中国银行，能给腾讯证明需求，也能降低“只押泰隆一家”的心理负担。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对策：会后正式引荐，先上海银行，再中国银行；本周只预热，不占腾讯会前精力。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病因 B：内部包装没好（加线有害）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表现：价格档位、发票结算、数据合规、品牌授权、谁来拍板还没对齐；对银行只能“再沟通一下”。这时再开中国银行、上海银行，对方问三句就会露出缺口。大行会把“没准备好”记成第一印象，以后更难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对策：本周只帮腾讯把杨行长会上的“可说 / 不可说”清单收紧，不新开战场。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在没问清之前，默认按病因 B 处理：保护主线，不扩面。问清是病因 A 之后，再把辅线从预热升到正式约见。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五、现在引荐的收益和风险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（一）收益：为什么会想引荐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降低单点依赖：泰隆若在分行层放缓，腾讯不会觉得整条银行线停了。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给腾讯一点外部节奏：有第二家在排队，内部讨论会从“要不要做银行”变成“先做哪家”。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验证模式可复制：积分权益、开户赠礼、员工提效如果只有泰隆接，腾讯会怀疑这是特例。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引荐人自己的位置：持续给腾讯输送银行资源，而不是只绑在泰隆一单上。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（二）风险：为什么本周不宜并行约见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冲主线：腾讯会前精力被两家新银行分走，杨行长会上仍是“再想想”。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暴露准备不足：大行问采购主体、数据出境、品牌联名，腾讯若答不利落，比不见面更亏。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伤泰隆体感：若杨行长侧听到“同时还在见中行、上海银行”，会觉得自己只是样品，不愿拍板。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把引荐用成施压：腾讯会读成“你们太慢，我另找人”，关系从帮忙变成催单。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能级错配：中国银行决策链长、合规门槛高，现在还不是拿来逼单的对手盘。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六、三家银行怎么排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（一）泰隆银行：本周唯一主线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城商行、主做中小微，和 WorkBuddy 的客群最贴。已经完成支行见面，材料也做过一轮。下周五见杨行长，目标不是签 1,500 万，而是拿到分行层的方向：原则继续、指定牵头部门、明确试点范围。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本周动作：确认时间、出席名单、一页纸议程；逼腾讯给出会上可承诺的边界。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会上要的三件事：谁牵头、先试点哪些网点/客群、下一次商务谁来谈。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不要在会上把中国银行、上海银行当作筹码。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（二）上海银行：最合适的第二主线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总部在上海的城商行，决策半径比国有大行短，对本地中小微、零售权益、员工数字化都有现成入口，和泰隆的合作叙事接近，腾讯不用另做一套完全不同的故事。适合作为“泰隆如果放缓，下一手跟谁谈”的备胎，也适合作为“模式能不能复制到第二家城商行”的验证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本周：只做轻量探询。确认对方条线（公司金融 / 零售权益 / 金融科技 / 办公室）和合适层级，不约正式会。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会后：若杨行长给出正向信号，上海银行仍可慢热，作为备份。若杨行长礼貌但空，则把上海银行升为正式引荐。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引荐层级建议：先分行相关部门或支行一把手，不要一上来就总行。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（三）中国银行：只做探索，不当本周对手盘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品牌重、流程长、合规严。WorkBuddy 若还没有标准化的银行渠道方案，见中行很容易变成“了解一下”之后长期无下文。中行的价值是打开国有大行的认知，不是本周用来制造紧迫感。引荐时必须落到具体单位：上海某家支行、普惠金融、公司金融或银行卡/权益部门，而不是“中国银行”四个字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本周：最多确认“有没有合适的人愿意先聊 30 分钟”，不发正式方案，不拉腾讯高管。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会后：仅在腾讯已能讲清产品边界、数据不出行、采购档位之后，再安排探索性沟通。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不要承诺中行能复制泰隆的采购规模或联名卡节奏。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七、建议打法：主线走实，辅线预热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把动作拆成三档，避免“引荐”和“约见”混为一谈。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（一）本周（8月16日—21日）：只做一件大事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主线：服务好杨行长约见。确认时间地点、双方出席、一页纸材料、腾讯可说边界。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辅线：中国银行、上海银行只进“预热名单”。发一条探询，问对方是否方便会后再安排交流。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对腾讯：明确告诉他们，本周不安排第二场银行正式会，避免他们分心。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问清病因：用一句非指责的话问卡点，是缺银行样本，还是内部方案没齐。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（二）会后 3 个工作日：按信号升级或按住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若杨行长原则同意继续：泰隆仍是主线；上海银行保持预热；中行继续放着。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若杨行长要内部再议、没有牵头人：启动上海银行正式引荐，给腾讯第二条活线。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若会上暴露腾讯讲不清价格/合规：暂停一切新引荐，先帮腾讯补一页“银行合作标准说法”。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（三）不要做的四件事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不要在杨行长会前，把腾讯拉去见中行或上海银行。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不要对两家新银行说“腾讯已经要采购了”或报出 1,500 万框架。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不要对泰隆说“我们同时在谈中行和上海银行，请尽快拍板”。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不要把引荐当催单工具。催单用会前清单，不用新银行。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八、下周五杨行长约见怎么打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（一）会议目标（按优先级）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1. 原则同意：把 WorkBuddy 作为中小微客户增值服务方向，继续论证。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2. 指定牵头：明确分行侧牵头部门或牵头人，避免会后回到“再研究”。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3. 划定试点：同意先在部分网点或客群小范围试点，而不是一次谈全年采购。</w:t>
      </w:r>
    </w:p>
    <w:p>
      <w:pPr>
        <w:spacing w:after="12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4. 约下次：确定商务/科技/合规谁来参加下一轮，给出时间窗口。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东口支行行长已见过，这是会上最有用的事实：不是空对空，而是一线已经验证过话题。开场用这个铺垫，再请杨行长拍方向。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（二）建议议程（60—90 分钟）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1. 5 分钟：引荐人说明来意——支行已见面，请分行定方向。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2. 15 分钟：腾讯讲 WorkBuddy 是什么、银行能用在哪（积分、开户赠礼、员工提效）。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3. 15 分钟：结合泰隆客群，只讲试点怎么做，不讲全年总包。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4. 15 分钟：杨行长和分行同事提问。</w:t>
      </w:r>
    </w:p>
    <w:p>
      <w:pPr>
        <w:spacing w:after="12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5. 10 分钟：请行长定三件事——是否继续、谁牵头、试点范围。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（三）可说 / 不可说</w:t>
      </w:r>
    </w:p>
    <w:p>
      <w:pPr>
        <w:spacing w:after="40" w:before="80" w:line="312" w:lineRule="auto"/>
        <w:jc w:val="left"/>
      </w:pPr>
      <w:r>
        <w:rPr>
          <w:rFonts w:ascii="宋体" w:hAnsi="宋体" w:eastAsia="宋体" w:cs="宋体"/>
          <w:b/>
          <w:sz w:val="24"/>
        </w:rPr>
        <w:t>可说：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东口支行行长已交流，一线认为对中小微客户有差异化权益价值。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主方向仍是积分兑换、开户/拜访赠 AI 权益；员工应用和联名卡可以研究，不要求当场拍板。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建议先试点、后扩量；采购规模以试点效果为准。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行外场景用兑换码/License，客户自助激活；不接行内核心系统。</w:t>
      </w:r>
    </w:p>
    <w:p>
      <w:pPr>
        <w:spacing w:after="40" w:before="120" w:line="312" w:lineRule="auto"/>
        <w:jc w:val="left"/>
      </w:pPr>
      <w:r>
        <w:rPr>
          <w:rFonts w:ascii="宋体" w:hAnsi="宋体" w:eastAsia="宋体" w:cs="宋体"/>
          <w:b/>
          <w:sz w:val="24"/>
        </w:rPr>
        <w:t>不可说：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 1,500 万说成已定预算或腾讯报价承诺。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不要承诺“行业首创”“腾讯联合产品”等未授权口径。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不要主动提中国银行、上海银行，更不要用别家催泰隆。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不要把行内办公系统对接说成马上能做；这涉及合规，只能列为后续评估。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不要请杨行长当场定采购金额。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（四）会前必须问腾讯的五句话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1. 杨行长若问“你们希望我们做什么”，标准回答是哪一句？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2. 首期试点，你们最低希望银行做什么、最高不能承诺什么？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3. 价格、发票、结算，会上能不能讲，还是一律说会后书面给？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4. 数据存在哪、日志谁能看、是否出域，谁来答、答到哪一步？</w:t>
      </w:r>
    </w:p>
    <w:p>
      <w:pPr>
        <w:spacing w:after="12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5. 最近想得比较长，卡点是缺银行样本，还是内部方案没齐？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九、给三方的口径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（一）给腾讯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泰隆下周五见杨行长是本周唯一正式场。支行已经见过，分行这场是定方向的。中国银行和上海银行我可以帮你们预热，先确认合适的人，不占你们会前时间。等泰隆信号出来，再决定要不要正式约。你们这边如果卡在方案和合规，我先不把大行带上场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（二）给上海银行（预热，会后再正式引荐）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腾讯 WorkBuddy 在看银行渠道，怎么把企业 AI 做成客户权益和员工提效。上海已经有一家城商行在交流。想先了解你们公司金融或零售权益条线，是否方便做一次业务沟通。不是采购谈判，先看场景合不合。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（三）给中国银行（探索性接触）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想介绍一个企业 AI 工具，看是否适合作为客户增值或网点服务补充。先找上海地区具体支行或普惠/公司金融条线做一次轻量交流，不谈总行级合作，也不谈采购额。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（四）给泰隆（只用于杨行长会，不提另外两家）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东口支行已经沟通过。今天请杨行长看两件事：这个方向值不值得在上海试点；如果值得，谁来牵头。金额、系统对接、联名卡都可以后置，先定方向。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十、十天行动清单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8月16日—17日（今日到周一）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向腾讯确认周五出席名单，并问清“思考时间长”的卡点。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把会上可说 / 不可说发给腾讯，请他们书面点头。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确认杨行长会的时间、地点、分行出席人员。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上海银行、中国银行：只整理人选，不发正式邀约。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8月18日—20日（周二到周四）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准备一页纸：背景、试点建议、请行长定的三件事。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与腾讯对一次模拟提问：采购额、数据安全、和谁签合同。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对上海银行、中国银行最多发一条预热消息，把正式会放在 8 月 25 日之后。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8月21日（周五，杨行长会）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开场用东口支行已见面作铺垫，请杨行长定方向。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会中盯三件事：牵头人、试点范围、下次谁来。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会后当天出半页纪要，发给腾讯和自己留底。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8月24日—25日（会后第一个工作日窗口）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按会后信号决定：按住辅线，或把上海银行升为正式引荐。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中国银行仍保持探索，除非腾讯明确说需要国有大行样本。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十一、会后决策树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用杨行长会的结果，而不是用焦虑，来决定要不要引荐。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原则同意 + 有牵头人：</w:t>
      </w:r>
      <w:r>
        <w:rPr>
          <w:rFonts w:ascii="宋体" w:hAnsi="宋体" w:eastAsia="宋体" w:cs="宋体"/>
          <w:b w:val="0"/>
          <w:sz w:val="24"/>
        </w:rPr>
        <w:t>原则同意 + 有牵头人：泰隆继续深挖；上海银行预热即可；中行暂缓。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态度正向但要内部再议：</w:t>
      </w:r>
      <w:r>
        <w:rPr>
          <w:rFonts w:ascii="宋体" w:hAnsi="宋体" w:eastAsia="宋体" w:cs="宋体"/>
          <w:b w:val="0"/>
          <w:sz w:val="24"/>
        </w:rPr>
        <w:t>态度正向但要内部再议：给泰隆 1—2 周，同时把上海银行约到探索性沟通。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礼貌、无牵头、无下次：</w:t>
      </w:r>
      <w:r>
        <w:rPr>
          <w:rFonts w:ascii="宋体" w:hAnsi="宋体" w:eastAsia="宋体" w:cs="宋体"/>
          <w:b w:val="0"/>
          <w:sz w:val="24"/>
        </w:rPr>
        <w:t>礼貌、无牵头、无下次：正式引荐上海银行；中行只做一人探询。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会上腾讯答不利落：</w:t>
      </w:r>
      <w:r>
        <w:rPr>
          <w:rFonts w:ascii="宋体" w:hAnsi="宋体" w:eastAsia="宋体" w:cs="宋体"/>
          <w:b w:val="0"/>
          <w:sz w:val="24"/>
        </w:rPr>
        <w:t>会上腾讯答不利落：停止新引荐，先补标准说法，再见任何人。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十二、结论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引荐中国银行和上海银行，方向是对的，时间不是现在这一周。腾讯思考时间长，不能靠把更大的银行推进来催；要先分清他们是缺样本，还是缺方案。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下周五见杨行长，是目前最接近“银行真正开始立项”的动作。东口支行已经验证过一线，分行这场要把验证变成方向。上海银行留作第二主线，中国银行留作品牌型探索。主次一乱，三家都容易变成聊天。</w:t>
      </w:r>
    </w:p>
    <w:p>
      <w:pPr>
        <w:spacing w:after="200" w:before="160" w:line="360" w:lineRule="auto"/>
        <w:ind w:firstLine="420"/>
        <w:jc w:val="left"/>
      </w:pPr>
      <w:r>
        <w:rPr>
          <w:rFonts w:ascii="黑体" w:hAnsi="黑体" w:eastAsia="黑体" w:cs="黑体"/>
          <w:b/>
          <w:color w:val="0B2F5B"/>
          <w:sz w:val="24"/>
        </w:rPr>
        <w:t>口头一句：本周只打泰隆杨行长；中行和上海银行先预热、会后再引荐；两家里先上海银行，中国银行不当催单工具。</w:t>
      </w:r>
    </w:p>
    <w:p>
      <w:pPr>
        <w:spacing w:after="0" w:before="240" w:line="312" w:lineRule="auto"/>
        <w:jc w:val="left"/>
      </w:pPr>
      <w:r>
        <w:rPr>
          <w:rFonts w:ascii="宋体" w:hAnsi="宋体" w:eastAsia="宋体" w:cs="宋体"/>
          <w:b w:val="0"/>
          <w:color w:val="5C6B7A"/>
          <w:sz w:val="20"/>
        </w:rPr>
        <w:t>说明：本备忘录依据当面已知进度整理，供引荐人内部判断。不代表腾讯或任何银行的正式立场；1,500 万等数字仅来自既有讨论框架，不是采购承诺。杨行长、东口支行均按现有约见口径表述，对外材料以对方名片和职务为准。</w:t>
      </w:r>
    </w:p>
    <w:sectPr w:rsidR="00FC693F" w:rsidRPr="0006063C" w:rsidSect="00034616">
      <w:pgSz w:w="11906" w:h="16838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