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WenQuanYi Micro Hei" w:hAnsi="WenQuanYi Micro Hei" w:eastAsia="WenQuanYi Micro Hei"/>
          <w:b/>
          <w:color w:val="1F4E79"/>
          <w:sz w:val="44"/>
        </w:rPr>
        <w:t>2026 人工智能商业化落地与硬核投资破局峰会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5/22 会务执行手册</w:t>
      </w:r>
    </w:p>
    <w:p>
      <w:r>
        <w:rPr>
          <w:rFonts w:ascii="WenQuanYi Micro Hei" w:hAnsi="WenQuanYi Micro Hei" w:eastAsia="WenQuanYi Micro Hei"/>
          <w:b w:val="0"/>
          <w:sz w:val="21"/>
        </w:rPr>
      </w:r>
    </w:p>
    <w:p>
      <w:r>
        <w:rPr>
          <w:rFonts w:ascii="WenQuanYi Micro Hei" w:hAnsi="WenQuanYi Micro Hei" w:eastAsia="WenQuanYi Micro Hei"/>
          <w:b w:val="0"/>
          <w:sz w:val="21"/>
        </w:rPr>
        <w:t>时间：2026 年 5 月 22 日 13:00 - 20:30</w:t>
      </w:r>
    </w:p>
    <w:p>
      <w:r>
        <w:rPr>
          <w:rFonts w:ascii="WenQuanYi Micro Hei" w:hAnsi="WenQuanYi Micro Hei" w:eastAsia="WenQuanYi Micro Hei"/>
          <w:b w:val="0"/>
          <w:sz w:val="21"/>
        </w:rPr>
        <w:t>地点：上海·北外滩·一滴水</w:t>
      </w:r>
    </w:p>
    <w:p>
      <w:r>
        <w:rPr>
          <w:rFonts w:ascii="WenQuanYi Micro Hei" w:hAnsi="WenQuanYi Micro Hei" w:eastAsia="WenQuanYi Micro Hei"/>
          <w:b w:val="0"/>
          <w:sz w:val="21"/>
        </w:rPr>
        <w:t>主办：北京大学经济学院上海校友会、复旦大学住房政策研究中心</w:t>
      </w:r>
    </w:p>
    <w:p>
      <w:r>
        <w:rPr>
          <w:rFonts w:ascii="WenQuanYi Micro Hei" w:hAnsi="WenQuanYi Micro Hei" w:eastAsia="WenQuanYi Micro Hei"/>
          <w:b w:val="0"/>
          <w:sz w:val="21"/>
        </w:rPr>
        <w:t>协办：复旦大学未来信息创新学院、上海市云计算创新基地、杨浦/虹口科企联、中东投资联盟、红瓦（陆家嘴）共创中心 等</w:t>
      </w:r>
    </w:p>
    <w:p>
      <w:r>
        <w:rPr>
          <w:rFonts w:ascii="WenQuanYi Micro Hei" w:hAnsi="WenQuanYi Micro Hei" w:eastAsia="WenQuanYi Micro Hei"/>
          <w:b w:val="0"/>
          <w:sz w:val="21"/>
        </w:rPr>
        <w:t>战略合作伙伴：腾讯云（福布斯中国 AI 评选委员会已退出）</w:t>
      </w:r>
    </w:p>
    <w:p>
      <w:r>
        <w:rPr>
          <w:rFonts w:ascii="WenQuanYi Micro Hei" w:hAnsi="WenQuanYi Micro Hei" w:eastAsia="WenQuanYi Micro Hei"/>
          <w:b w:val="0"/>
          <w:sz w:val="21"/>
        </w:rPr>
        <w:t>晚宴冠名战略合作伙伴：绿城中国（晚宴：【绿城·潮鸣】星耀北外滩——AI 领袖定制晚宴）</w:t>
      </w:r>
    </w:p>
    <w:p>
      <w:r>
        <w:rPr>
          <w:rFonts w:ascii="WenQuanYi Micro Hei" w:hAnsi="WenQuanYi Micro Hei" w:eastAsia="WenQuanYi Micro Hei"/>
          <w:b w:val="0"/>
          <w:sz w:val="21"/>
        </w:rPr>
        <w:t>特约赞助商：蔚来汽车、华为鸿蒙汽车（新增 ★）、泰隆银行</w:t>
      </w:r>
    </w:p>
    <w:p>
      <w:r>
        <w:rPr>
          <w:rFonts w:ascii="WenQuanYi Micro Hei" w:hAnsi="WenQuanYi Micro Hei" w:eastAsia="WenQuanYi Micro Hei"/>
          <w:b w:val="0"/>
          <w:sz w:val="21"/>
        </w:rPr>
        <w:t>赞助方：茶活力、美年大健康、复金汇、古井贡酒·年份原浆</w:t>
      </w:r>
    </w:p>
    <w:p>
      <w:r>
        <w:rPr>
          <w:rFonts w:ascii="WenQuanYi Micro Hei" w:hAnsi="WenQuanYi Micro Hei" w:eastAsia="WenQuanYi Micro Hei"/>
          <w:b w:val="0"/>
          <w:sz w:val="21"/>
        </w:rPr>
        <w:t>总联系人：胡继刚 13262607888</w:t>
      </w:r>
    </w:p>
    <w:p>
      <w:r>
        <w:rPr>
          <w:rFonts w:ascii="WenQuanYi Micro Hei" w:hAnsi="WenQuanYi Micro Hei" w:eastAsia="WenQuanYi Micro Hei"/>
          <w:b w:val="0"/>
          <w:sz w:val="21"/>
        </w:rPr>
        <w:t>VIP 接待：王胜 13083003003 ｜ 现场总协调：韦佳玉 17301836967 ｜ 会务统筹：陈潇 Kelly 15021307893</w:t>
      </w:r>
    </w:p>
    <w:p>
      <w:r>
        <w:rPr>
          <w:rFonts w:ascii="WenQuanYi Micro Hei" w:hAnsi="WenQuanYi Micro Hei" w:eastAsia="WenQuanYi Micro Hei"/>
          <w:b w:val="0"/>
          <w:color w:val="C0392B"/>
          <w:sz w:val="21"/>
        </w:rPr>
        <w:t>（按官方最终定稿议程 0521 + 5/21 最新调整版编制）</w:t>
      </w:r>
    </w:p>
    <w:p>
      <w:r>
        <w:br w:type="page"/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一、活动议程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535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3685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嘉宾 / 主持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13:00-13:30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嘉宾签到与入场（凭邀请码核验）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13:30-13:35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开幕致辞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 教授（复旦管院 / 北大经院上海校友会会长）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13:35-14:00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主旨演讲 1 ——《大模型时代的底层架构突围与商业闭环》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白硕（恒生电子研究院院长、前上交所总工程师）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14:00-14:25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主旨演讲 2 ——《AI 如何改变我们的生活与投资》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夏春 博士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14:25-14:40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第四届 2026 人工智能商业化落地颁奖典礼（高光启幕）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14:40-15:20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圆桌一 · AI 硬核圆桌——技术突围与新质生产力落地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主持：王珏；嘉宾：白硕、李龙、齐宝鑫、刘文平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15:20-16:00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圆桌二 · 巅峰对话——从算力引擎到新质资产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主持：胡继刚；嘉宾：刘帅华、徐泳泽、黎远、刘剑英、于敬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16:00-16:50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陆家嘴交响乐团 · 时光音乐会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中场艺术留白 + 深度社交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16:50-17:10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主旨演讲 3 ——《十五五规划下特殊机遇/不良资产投资的新机遇》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王维军（泓塬资产董事长）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17:10-17:30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主旨演讲 4 ——《从自然利率下降到 K 型经济》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寇文红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17:30-17:50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主旨演讲 5 ——《从致用之学到量子智能》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张露瑶 博士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17:50-18:30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圆桌三 · 投资大圆桌——寻找新质资产风口与闭幕仪式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主持：黄欣；嘉宾：曲承东、刘胜利、饶雪莹、马俊杰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18:30-20:30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【绿城·潮鸣】星耀北外滩——AI 领袖定制晚宴（凭专属邀请码入场，500 人）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二、VIP 出席嘉宾胸卡名单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（一）主席团 / 致辞（深红 ★）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职务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复旦管院 / 北大经院上海校友会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教授 / 会长（开幕致辞）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（二）主旨演讲嘉宾（金 ★）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职务 / 主题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恒生研究院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院长 — 大模型时代的底层架构突围与商业闭环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夏春 博士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香港国际金融学会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副会长 — AI 如何改变我们的生活与投资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泓塬资产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董事长 — 特殊机遇/不良资产投资的新机遇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寇文红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《跨越自然利率陷阱》作者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从自然利率下降到 K 型经济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张露瑶 博士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昆山杜克大学 / 北大经院 08 级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助理教授 — 致用之学到量子智能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（三）圆桌论坛一 · AI 硬核圆桌（14:40-15:20，蓝 ●）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职务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北大经院上海校友会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理事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恒生研究院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院长、首席科学家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李龙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龙旗科技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机器人业务部总经理、思行 AI 联合创始人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齐宝鑫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上海市锦天城律师事务所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高级合伙人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刘文平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能源专家、原上市公司董事长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（四）圆桌论坛二 · 巅峰对话——从算力引擎到新质资产（15:20-16:00，蓝 ●）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职务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复旦住房政策研究中心 / 杨浦科企联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秘书长 / 执行会长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刘帅华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火山引擎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上海央国企业务负责人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徐泳泽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产业生态合作部华东区渠道总经理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黎远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福世合仑信息科技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副总裁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刘剑英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上海仪电智算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商务生态总监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于敬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达观数据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联合创始人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（五）圆桌论坛三 · 投资大圆桌+闭幕仪式（17:50-18:30，蓝 ●）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职务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黄欣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国联安基金 / 北大经院上海校友会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量化投资部董事 / 秘书长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曲承东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招商银行资金运营中心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总助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刘胜利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长江证券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金融工程首席分析师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饶雪莹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金浦投资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合伙人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马俊杰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小马创业村 / 铂泉投资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董事长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（六）北大经院上海校友会出席理事（紫 ●）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校友信息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预计到场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开场前 1 小时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93 国经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何杭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03 国贸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开场前 1 小时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童长征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99 金融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冯旭南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02 硕士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张景瑞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98 硕士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是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（七）战略 / 冠名 / 特约赞助 VIP（橙 ●）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出席嘉宾 / 对接人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晚宴冠名战略合作伙伴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缪川、笪浩 + 3 位待补（每桌 1 位代表共 42 位）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战略合作伙伴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周昭、徐泳泽（华东区）、孙总、李海洋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特约赞助商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蔚来汽车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李睿（不展车）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特约赞助商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华为鸿蒙汽车（新增）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对接人待补（展车）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特约赞助商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泰隆银行（虹口支行）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林骁（13058861308）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特约赞助商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泰隆银行（杨浦支行）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陈煜（13671896951）、赵逸飞、晋嘉乐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赞助方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茶活力 / 美年大健康 / 古井贡酒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孟高举 / 鲁菲菲 / 李旭欢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赞助方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复金汇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袁一栋（15995991077）</w:t>
            </w:r>
          </w:p>
        </w:tc>
      </w:tr>
    </w:tbl>
    <w:p/>
    <w:p>
      <w:r>
        <w:rPr>
          <w:rFonts w:ascii="WenQuanYi Micro Hei" w:hAnsi="WenQuanYi Micro Hei" w:eastAsia="WenQuanYi Micro Hei"/>
          <w:b/>
          <w:color w:val="C0392B"/>
          <w:sz w:val="21"/>
        </w:rPr>
        <w:t>⚠️ 福布斯中国 AI 评选委员会已退出；杨红江 / 汤梦薇 已取消晚宴出席。</w:t>
      </w:r>
    </w:p>
    <w:p>
      <w:r>
        <w:br w:type="page"/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三、【绿城·潮鸣】星耀北外滩——AI 领袖定制晚宴 · 圆桌分桌</w:t>
      </w:r>
    </w:p>
    <w:p>
      <w:r>
        <w:rPr>
          <w:rFonts w:ascii="WenQuanYi Micro Hei" w:hAnsi="WenQuanYi Micro Hei" w:eastAsia="WenQuanYi Micro Hei"/>
          <w:b w:val="0"/>
          <w:sz w:val="21"/>
        </w:rPr>
        <w:t>18:30-20:30 · 一滴水 · 500 人 · 定向邀约制（凭专属邀请码入场） · 冠名：绿城中国</w:t>
      </w:r>
    </w:p>
    <w:p>
      <w:r>
        <w:rPr>
          <w:rFonts w:ascii="WenQuanYi Micro Hei" w:hAnsi="WenQuanYi Micro Hei" w:eastAsia="WenQuanYi Micro Hei"/>
          <w:b/>
          <w:color w:val="C0392B"/>
          <w:sz w:val="21"/>
        </w:rPr>
        <w:t>★ 每桌 12 人 · 绿城中国每桌安排 1 位代表（共 ~42 桌 ×42 位）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T01 · VIP 主桌（12 人）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 教授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北大经院上海校友会会长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恒生电子研究院院长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夏春 博士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香港国际金融学会副会长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泓塬资产董事长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寇文红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《跨越自然利率陷阱》作者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张露瑶 博士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昆山杜克大学助理教授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缪川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绿城中国冠名方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笪浩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绿城中国冠名方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杨浦科企联执行会长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黄欣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北大经院上海校友会秘书长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徐泳泽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腾讯云华东区渠道总经理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李睿 / 华为鸿蒙汽车-代表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蔚来 / 华为 特约赞助商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T02 · 圆桌一 + 圆桌二（巅峰对话）嘉宾桌（12 人）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圆桌一主持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李龙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龙旗科技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齐宝鑫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锦天城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刘文平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能源专家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刘帅华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火山引擎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黎远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福世合仑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刘剑英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仪电智算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于敬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达观数据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孔华威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朱震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绿城代表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绿城中国（待补）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王晓明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T03 · 圆桌三（投资大圆桌+闭幕）+ 理事桌（12 人）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曲承东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招商银行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刘胜利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长江证券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饶雪莹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金浦投资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马俊杰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小马创业村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张景瑞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中融国际信托 / 理事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何杭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理事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童长征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理事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冯旭南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理事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乐琪文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绿城代表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绿城中国（待补）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唐忠敏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T04 · 腾讯云 / 上海云基地 联合桌（12 人）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周昭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孙总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李海洋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高歆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上海云基地副总经理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顾炯亮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上海云基地顾问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陈艳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碧云集团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绿城代表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绿城中国（待补）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8-12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协办单位代表 5 位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云基地 / 中东投资联盟 / 红瓦 / 复旦未来信息 等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T05 · 泰隆银行虹口支行桌（12 人，杨红江/汤梦薇已取消）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林骁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支行行长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阎晓华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客户经理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徐至柔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客户经理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毛瑞香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客户经理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5-10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泰隆虹口客户 / 嘉宾 ×6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绿城代表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绿城中国（待补）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泰隆虹口客户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T06 · 泰隆银行杨浦支行桌（12 人）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陈煜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支行行长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赵逸飞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客户经理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晋嘉乐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客户经理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刘刚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上海盈通实业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腾健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上海琪瓦丽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申垚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上海博镁讯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丁懿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上海乐西医疗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孙珂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上海秀群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张钦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上海睿为通信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李磊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上海宁坤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绿城代表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绿城中国（待补）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李柳阳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上海秀群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T07 · 投资机构桌 A（12 人）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李莺莺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启力资本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王梦雅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吉梵资产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郭紫奇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双安资产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林雪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前景搜索资本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李克勤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瑞瓴股权投资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刘中原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长江产业金融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罗晓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海南创意投资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邵彩霞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鲲腾能科 / 鲲腾资本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苏燕春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上海汉蔚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王金珂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浙江一谦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绿城代表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绿城中国（待补）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杨峰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中天汇富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T08 · 银行 / 金融机构桌（12 人）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赵梓翔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兴业银行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陈颖芳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邮储上海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冯浩然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茂专互金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潘健慧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安永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张涌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德和衡律所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张稳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乐达产业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魏军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新基建专委会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唐亮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国网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王泓渊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欣日科技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蔡建华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普陀机械工程学会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绿城代表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绿城中国（待补）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金融律所待补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T09 · 产业 / 科技企业桌（12 人）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张蒙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銮躅网络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谈英豪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派米雷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张戟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方略咨询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王梦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煊物文化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黄勇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煊物文化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田甜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横排科技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唐伟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晓棠科技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邱诗灵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蔚力迪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姜逸斐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逸斗科技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马月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绿城代表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绿城中国（待补）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T10 · 学术 / 政府 / 媒体桌（12 人）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座号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周舟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复旦管院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杨知予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隆基香港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任广焕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隆基香港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刘晓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青浦新时代信息技术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操子怡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上海证券报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刘雪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上海证券报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张浩军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SMG 生活时尚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王海春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财联社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罗寅申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福卡智库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洪小燕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摄影摄像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11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绿城代表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绿城中国（待补）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12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媒体待补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r>
        <w:rPr>
          <w:rFonts w:ascii="WenQuanYi Micro Hei" w:hAnsi="WenQuanYi Micro Hei" w:eastAsia="WenQuanYi Micro Hei"/>
          <w:b/>
          <w:sz w:val="21"/>
        </w:rPr>
        <w:t>T11-T42 待排（500/12 ≈ 42 桌）：由 王珏 / 陈潇 Kelly / 安淑娟 在 5/21 22:00 前确认。建议预设：T11 北大校友扩展桌、T12 律所桌、T13 媒体扩展桌、T14 家办桌，T15-T42 普通桌。每桌均安排 1 位绿城中国代表。</w:t>
      </w:r>
    </w:p>
    <w:p>
      <w:r>
        <w:br w:type="page"/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四、主席台 / 论坛 台卡名单（按官方最终定稿议程）</w:t>
      </w:r>
    </w:p>
    <w:p>
      <w:r>
        <w:rPr>
          <w:rFonts w:ascii="WenQuanYi Micro Hei" w:hAnsi="WenQuanYi Micro Hei" w:eastAsia="WenQuanYi Micro Hei"/>
          <w:b w:val="0"/>
          <w:sz w:val="21"/>
        </w:rPr>
        <w:t>A4 加厚铜版纸折立式（210×148mm），双面打印；姓名 80pt，单位+职务 32pt。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98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141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摆位 / 角色</w:t>
            </w:r>
          </w:p>
        </w:tc>
        <w:tc>
          <w:tcPr>
            <w:tcW w:type="dxa" w:w="2835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551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13:30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开幕致辞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主席台中央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 教授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复旦管院 / 北大经院上海校友会会长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13:35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1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演讲台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恒生电子研究院院长、前上交所总工程师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14:00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2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演讲台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夏春 博士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香港国际金融学会副会长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14:25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颁奖典礼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主礼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 + 胡继刚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黄欣不参加 / 福布斯不参与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14:25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颁奖典礼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颁奖嘉宾 ×9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缪川/笪浩、徐泳泽、白硕、夏春、王维军、高歆、林骁/陈煜、李睿/华为代表、袁一栋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详见文件 06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14:40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圆桌一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北大经院上海校友会理事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14:40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圆桌一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 ×4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白硕、李龙、齐宝鑫、刘文平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15:20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圆桌二（巅峰对话）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杨浦科企联执行会长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15:20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圆桌二（巅峰对话）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 ×5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刘帅华、徐泳泽（华东区）、黎远、刘剑英、于敬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16:50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3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演讲台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泓塬资产董事长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17:10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4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演讲台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寇文红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《跨越自然利率陷阱》作者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17:30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5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演讲台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张露瑶 博士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昆山杜克大学助理教授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17:50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圆桌三 + 闭幕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黄欣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北大经院上海校友会秘书长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17:50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圆桌三 + 闭幕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 ×4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曲承东、刘胜利、饶雪莹、马俊杰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r>
        <w:rPr>
          <w:rFonts w:ascii="WenQuanYi Micro Hei" w:hAnsi="WenQuanYi Micro Hei" w:eastAsia="WenQuanYi Micro Hei"/>
          <w:b/>
          <w:color w:val="C0392B"/>
          <w:sz w:val="21"/>
        </w:rPr>
        <w:t>台卡输出总数：38 张（含 5 张备用）。颁奖典礼台卡由组委会主办（无福布斯 LOGO）；黄欣 5/22 14:25-14:40 不参加（同期准备圆桌三）。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五、理事接龙 + 志愿者分组与联系方式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（一）出席理事接龙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校友信息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预计到场</w:t>
            </w:r>
          </w:p>
        </w:tc>
        <w:tc>
          <w:tcPr>
            <w:tcW w:type="dxa" w:w="19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是否全程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开场前 1 小时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93 国经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何杭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03 国贸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开场前 1 小时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童长征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99 金融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冯旭南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02 硕士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张景瑞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98 硕士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正常出席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全程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（二）组委会核心岗位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岗位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负责人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电话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总联系人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13262607888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VIP 接待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王胜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13083003003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现场总协调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韦佳玉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17301836967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会务统筹（原“整体校对”）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陈潇 Kelly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15021307893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摄影摄像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洪小燕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15021488859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（三）志愿者分组（A-G + 外部协作）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分组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成员（姓名 / 电话）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A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签到引导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韦佳玉 17301836967（现场总协调）/ 李振春（待补）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B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台卡 / 物料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王胜 13083003003（VIP 接待）/ 朱铭喆 13052247845 / 蔡杰 13817597850 / 江梳桐（江江 16621274301，请短信）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C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VIP 接待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陈潇 Kelly 15021307893（会务统筹）/ 王珏 13817642219 / 冯墨 18516636112 / 黄露 13916894630 / 吕志翔 18221145186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D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圆桌对接 / 物资签收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葛九明（待补） / 李正超（待补）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E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晚宴布置 / 席卡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张卓 15123215101 / 高辰辰（待补） / 随圣博 15656979326 / 安淑娟 13661612711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F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印刷 / 物料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朱俊峰 13061624195 / 彭常丽（待补） / 张蒙 13167038908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G 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现场调度 / 摄影支援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刘严 13045669405 / 李兵 18017922868 / 蔡萍 13916579716 / 马磊 13391021287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外部协作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（参照分工表）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皮尔德小C 15339617481 / 江江 16621274301（请短信）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六、赞助物资清单（5/22 09:00-11:00 统一入场）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56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701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赞助方</w:t>
            </w:r>
          </w:p>
        </w:tc>
        <w:tc>
          <w:tcPr>
            <w:tcW w:type="dxa" w:w="181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品名</w:t>
            </w:r>
          </w:p>
        </w:tc>
        <w:tc>
          <w:tcPr>
            <w:tcW w:type="dxa" w:w="124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时间窗</w:t>
            </w:r>
          </w:p>
        </w:tc>
        <w:tc>
          <w:tcPr>
            <w:tcW w:type="dxa" w:w="1701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对接人 / 电话</w:t>
            </w:r>
          </w:p>
        </w:tc>
        <w:tc>
          <w:tcPr>
            <w:tcW w:type="dxa" w:w="147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摆放位置</w:t>
            </w:r>
          </w:p>
        </w:tc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签收人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品宣产品（KT 板 / 易拉宝 / 宣传册）</w:t>
            </w:r>
          </w:p>
        </w:tc>
        <w:tc>
          <w:tcPr>
            <w:tcW w:type="dxa" w:w="124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 套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09:00-10:00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缪川 / 笪浩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晚宴主入口 + 主舞台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定制礼品</w:t>
            </w:r>
          </w:p>
        </w:tc>
        <w:tc>
          <w:tcPr>
            <w:tcW w:type="dxa" w:w="124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500 份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09:00-11:00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缪川 / 笪浩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晚宴每席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张蒙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易拉宝 + 礼品</w:t>
            </w:r>
          </w:p>
        </w:tc>
        <w:tc>
          <w:tcPr>
            <w:tcW w:type="dxa" w:w="124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待定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09:00-11:00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徐泳泽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主舞台 + 签到处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华为鸿蒙汽车（新增）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展车 + 易拉宝 + 礼品</w:t>
            </w:r>
          </w:p>
        </w:tc>
        <w:tc>
          <w:tcPr>
            <w:tcW w:type="dxa" w:w="124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 车 + 物料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09:00-10:00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一滴水入口外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葛九明、李正超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蔚来汽车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易拉宝 + 礼品（不展车）</w:t>
            </w:r>
          </w:p>
        </w:tc>
        <w:tc>
          <w:tcPr>
            <w:tcW w:type="dxa" w:w="124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待定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09:00-11:00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李睿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大厅展位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泰隆银行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易拉宝 + 礼品</w:t>
            </w:r>
          </w:p>
        </w:tc>
        <w:tc>
          <w:tcPr>
            <w:tcW w:type="dxa" w:w="124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待定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09:00-11:00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林骁 13058861308 / 陈煜 13671896951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签到 + T05/T06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茶活力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茶饮 / 体验台</w:t>
            </w:r>
          </w:p>
        </w:tc>
        <w:tc>
          <w:tcPr>
            <w:tcW w:type="dxa" w:w="124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 套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09:00-11:00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孟高举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中场茶歇区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蔡萍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美年大健康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健康检测 / 礼品</w:t>
            </w:r>
          </w:p>
        </w:tc>
        <w:tc>
          <w:tcPr>
            <w:tcW w:type="dxa" w:w="124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 套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09:00-11:00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鲁菲菲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大厅展位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蔡萍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复金汇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礼品 / 易拉宝</w:t>
            </w:r>
          </w:p>
        </w:tc>
        <w:tc>
          <w:tcPr>
            <w:tcW w:type="dxa" w:w="124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待定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09:00-11:00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袁一栋 15995991077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签到处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马磊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古井贡酒·年份原浆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晚宴用酒 + 礼盒</w:t>
            </w:r>
          </w:p>
        </w:tc>
        <w:tc>
          <w:tcPr>
            <w:tcW w:type="dxa" w:w="124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2 瓶 × 10 桌 = 20 瓶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09:00-11:00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李旭欢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 T01-T10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张蒙</w:t>
            </w:r>
          </w:p>
        </w:tc>
      </w:tr>
    </w:tbl>
    <w:p/>
    <w:p>
      <w:r>
        <w:rPr>
          <w:rFonts w:ascii="WenQuanYi Micro Hei" w:hAnsi="WenQuanYi Micro Hei" w:eastAsia="WenQuanYi Micro Hei"/>
          <w:b/>
          <w:color w:val="C0392B"/>
          <w:sz w:val="21"/>
        </w:rPr>
        <w:t>★ 统一入场时间窗 5/22 09:00-11:00，按摆放顺序图分区就位；福布斯中国 AI 评选委员会已退出，无颁奖物料。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六之二、物资摆放顺序图（区域分布）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区域</w:t>
            </w:r>
          </w:p>
        </w:tc>
        <w:tc>
          <w:tcPr>
            <w:tcW w:type="dxa" w:w="2268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4535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物资</w:t>
            </w:r>
          </w:p>
        </w:tc>
        <w:tc>
          <w:tcPr>
            <w:tcW w:type="dxa" w:w="141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签收人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入口外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一滴水入口外（车位）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华为鸿蒙汽车 展车（09:00-10:00 先到位）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葛九明、李正超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① 正门 / 签到处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一滴水正门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绿城品宣 KT 板（主入口背景）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① 正门 / 签到处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一滴水正门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蔚来汽车易拉宝 + 礼品 / 泰隆银行物料 / 复金汇易拉宝 + 签到礼品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葛九明、马磊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② 大厅展区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大厅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茶活力 中场茶歇区 + 体验台 / 美年大健康 健康检测体验台 / 蔚来 易拉宝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蔡萍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③ 主舞台 / 论坛厅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主舞台两侧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 LOGO 墙 + 易拉宝 / 绿城品宣 / 颁奖区台面（组委会准备）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葛九明、张蒙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④ 晚宴厅（二楼）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晚宴入口 + 桌面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绿城【绿城·潮鸣】KT 板 / 绿城定制礼品 ×500 / 古井贡酒 20 瓶 / 泰隆物料（T05/T06）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张蒙、葛九明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七、赞助商口播脚本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A. 开场总致谢（13:30 由 姚志勇 致辞中嵌入）</w:t>
      </w:r>
    </w:p>
    <w:p>
      <w:r>
        <w:rPr>
          <w:rFonts w:ascii="WenQuanYi Micro Hei" w:hAnsi="WenQuanYi Micro Hei" w:eastAsia="WenQuanYi Micro Hei"/>
          <w:b w:val="0"/>
          <w:sz w:val="21"/>
        </w:rPr>
        <w:t>本届峰会得以呈现，特别感谢——晚宴冠名战略合作伙伴 绿城中国；战略合作伙伴 腾讯云；特约赞助商 蔚来汽车、华为鸿蒙汽车、泰隆银行；赞助方 茶活力、美年大健康、复金汇、古井贡酒·年份原浆。让我们再次以掌声向各位合作伙伴致谢。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B. 分时段定点口播（按官方最终定稿议程）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98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481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口播内容</w:t>
            </w:r>
          </w:p>
        </w:tc>
        <w:tc>
          <w:tcPr>
            <w:tcW w:type="dxa" w:w="141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口播人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14:25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颁奖典礼·高光启幕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本届颁奖典礼共同表彰本年度行业领军机构，为全天硬核产业博弈奠定荣誉基调。让我们以掌声向所有获奖机构致敬。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 / 胡继刚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14:40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圆桌一前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感谢战略合作伙伴 腾讯云 对本届 AI 硬核圆桌的鼎力支持。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15:20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圆桌二（巅峰对话）前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接下来的【从算力引擎到新质资产——AI 全产业链商业化实战】巅峰对话由 腾讯云 联合呈现。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16:00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中场前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中场艺术留白由 茶活力 与 美年大健康 共同支持。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主持人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16:50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3 前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感谢特约赞助商 泰隆银行 深耕科技金融；感谢 蔚来汽车 与 华为鸿蒙汽车，华为展车在一滴水入口外亮相。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主持人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17:50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圆桌三 + 闭幕仪式前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投资大圆桌由 复金汇 战略支持。本环节同时为本届峰会的闭幕仪式。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黄欣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18:30</w:t>
            </w:r>
          </w:p>
        </w:tc>
        <w:tc>
          <w:tcPr>
            <w:tcW w:type="dxa" w:w="198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【绿城·潮鸣】晚宴开场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热烈欢迎各位出席【绿城·潮鸣】星耀北外滩——AI 领袖定制晚宴。本次晚宴由 绿城中国 冠名，古井贡酒·年份原浆 为晚宴用酒，蔚来汽车 与 华为鸿蒙汽车 为出行合作伙伴。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 / 胡继刚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C. 滚动 LED / 大屏字幕</w:t>
      </w:r>
    </w:p>
    <w:p>
      <w:r>
        <w:rPr>
          <w:rFonts w:ascii="WenQuanYi Micro Hei" w:hAnsi="WenQuanYi Micro Hei" w:eastAsia="WenQuanYi Micro Hei"/>
          <w:b w:val="0"/>
          <w:sz w:val="21"/>
        </w:rPr>
        <w:t>感谢绿城中国晚宴冠名【绿城·潮鸣】 / 感谢腾讯云战略合作 / 感谢蔚来汽车、华为鸿蒙汽车、泰隆银行特约赞助 / 感谢茶活力、美年大健康、复金汇、古井贡酒·年份原浆。每 15 分钟轮播 1 次。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八、赞助商现场特写需求</w:t>
      </w:r>
    </w:p>
    <w:p>
      <w:r>
        <w:rPr>
          <w:rFonts w:ascii="WenQuanYi Micro Hei" w:hAnsi="WenQuanYi Micro Hei" w:eastAsia="WenQuanYi Micro Hei"/>
          <w:b w:val="0"/>
          <w:sz w:val="21"/>
        </w:rPr>
        <w:t>摄影摄像：洪小燕 15021488859。现场 cue 镜头：G 组 蔡萍、马磊。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56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587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赞助方</w:t>
            </w:r>
          </w:p>
        </w:tc>
        <w:tc>
          <w:tcPr>
            <w:tcW w:type="dxa" w:w="3515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镜头要求</w:t>
            </w:r>
          </w:p>
        </w:tc>
        <w:tc>
          <w:tcPr>
            <w:tcW w:type="dxa" w:w="181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触发节点（按最终议程）</w:t>
            </w:r>
          </w:p>
        </w:tc>
        <w:tc>
          <w:tcPr>
            <w:tcW w:type="dxa" w:w="215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输出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【绿城·潮鸣】LOGO 全景 + 冠名牌；邀请码核验入场剪影；缪川/笪浩 致辞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18:00 / 18:30 / 致辞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横竖各 5 + 视频 30s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LOGO 墙；徐泳泽圆桌二发言 ≥6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13:00 / 15:20 / 闭幕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 6 + 物料 4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3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华为鸿蒙汽车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展车 360° + 内饰 + 车标 LOGO；嘉宾试车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09:00 展车 + 全天 + 中场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展车 ≥10 + 互动 ≥6 + 视频 30s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4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蔚来汽车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大厅易拉宝 + 礼品；李睿镜头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13:00 / 中场 16:00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实拍 ≥6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泰隆虹口 / 杨浦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T05/T06 双桌全景 + 行长致辞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18:30-19:30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每支行各 5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6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茶活力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茶歇区 + 孟高举镜头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16:00-16:50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≥6 + 15s 视频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7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美年大健康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健康检测 + 鲁菲菲镜头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全天展位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≥6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8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复金汇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签到礼品台 + 袁一栋 + 圆桌三发言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13:00 / 17:50-18:30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≥6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9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古井贡酒·年份原浆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T01-T10 餐桌酒瓶 + 举杯；李旭欢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18:30 / 19:00 / 19:30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≥10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10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全体合作伙伴</w:t>
            </w:r>
          </w:p>
        </w:tc>
        <w:tc>
          <w:tcPr>
            <w:tcW w:type="dxa" w:w="3515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闭幕大合影 + LOGO 墙合影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18:30</w:t>
            </w:r>
          </w:p>
        </w:tc>
        <w:tc>
          <w:tcPr>
            <w:tcW w:type="dxa" w:w="215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1-2 张高清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九、关键时间节点（5/21 - 5/22）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5102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2551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责任人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5/21 12:00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赞助商口播文案 / 对接人 / 物资清单回收；颁奖嘉宾确认；绿城晚宴邀请码机制确认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 / 王珏 / 陈潇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5/21 18:00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圆桌桌号牌、圆桌大卡、席卡（每桌 12 人）、胸卡完成印刷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F 组（张蒙、朱俊峰）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5/21 22:00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T11-T42 晚宴桌名单最终确认（每桌 12 人 + 绿城每桌 1 人）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 / 陈潇 / 安淑娟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5/22 09:00-11:00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所有赞助方物资统一到场签收 / 上架 / 按摆放顺序图就位（含华为鸿蒙汽车展车）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D 组 + G 组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12:00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台卡、主席台陈列就位（无福布斯物料）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B 组 / 张蒙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13:00-13:30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嘉宾签到与入场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A 组（韦佳玉、李振春）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13:30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峰会开幕（姚志勇 致辞）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5/22 14:25-14:40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★ 第四届颁奖典礼（高光启幕，黄欣不参加 / 福布斯不参与）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 + 胡继刚 + 9 位颁奖嘉宾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16:30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晚宴桌引位牌布置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A 组 / E 组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5/22 18:30</w:t>
            </w:r>
          </w:p>
        </w:tc>
        <w:tc>
          <w:tcPr>
            <w:tcW w:type="dxa" w:w="5102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【绿城·潮鸣】晚宴开始（每桌 12 人）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WenQuanYi Micro Hei" w:hAnsi="WenQuanYi Micro Hei" w:eastAsia="WenQuanYi Micro Hei"/>
          <w:b/>
          <w:sz w:val="32"/>
        </w:rPr>
        <w:t>十、颁奖典礼推荐名单（14:25-14:40 · 高光启幕）</w:t>
      </w:r>
    </w:p>
    <w:p>
      <w:r>
        <w:rPr>
          <w:rFonts w:ascii="WenQuanYi Micro Hei" w:hAnsi="WenQuanYi Micro Hei" w:eastAsia="WenQuanYi Micro Hei"/>
          <w:b/>
          <w:color w:val="C0392B"/>
          <w:sz w:val="21"/>
        </w:rPr>
        <w:t>黄欣不参加 / 福布斯不参与。从在场嘉宾 + 赞助商 + 协办单位 + 战略合作伙伴 中遴选。</w:t>
      </w:r>
    </w:p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（一）主礼 / 主持（2 位）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推荐人选</w:t>
            </w:r>
          </w:p>
        </w:tc>
        <w:tc>
          <w:tcPr>
            <w:tcW w:type="dxa" w:w="3249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 / 职务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主礼致辞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姚志勇 教授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复旦管院 / 北大经院上海校友会 会长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颁奖主持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胡继刚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复旦住房政策研究中心秘书长 / 杨浦科企联执行会长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（二）颁奖嘉宾推荐池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职务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A. 战略 / 冠名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缪川 / 笪浩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绿城中国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冠名方代表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A. 战略 / 冠名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徐泳泽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腾讯云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华东区渠道总经理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B. 特约赞助商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李睿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蔚来汽车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对接人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B. 特约赞助商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华为鸿蒙汽车（新增 ★）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对接人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B. 特约赞助商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林骁 / 陈煜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泰隆银行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支行行长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C. 赞助方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孟高举 / 鲁菲菲 / 袁一栋 / 李旭欢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茶活力 / 美年大健康 / 复金汇 / 古井贡酒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对接人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D. 协办单位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高歆 / 顾炯亮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上海市云计算创新基地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副总经理 / 顾问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D. 协办单位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夏洁（如出席）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虹口区科企联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秘书长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D. 协办单位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待补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中东投资联盟 / 复旦未来信息 / 长三角分会 / 红瓦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—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E. 在场嘉宾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 / 夏春 / 王维军 / 寇文红 / 张露瑶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主旨 1-5 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顶级演讲嘉宾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E. 在场嘉宾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王珏 / 黎远 / 于敬 / 齐宝鑫 / 李龙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圆桌嘉宾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圆桌一/二 嘉宾</w:t>
            </w:r>
          </w:p>
        </w:tc>
      </w:tr>
    </w:tbl>
    <w:p/>
    <w:p>
      <w:pPr>
        <w:jc w:val="left"/>
      </w:pPr>
      <w:r>
        <w:rPr>
          <w:rFonts w:ascii="WenQuanYi Micro Hei" w:hAnsi="WenQuanYi Micro Hei" w:eastAsia="WenQuanYi Micro Hei"/>
          <w:b/>
          <w:sz w:val="26"/>
        </w:rPr>
        <w:t>（三）推荐组合方案（6 奖项 × 2 颁奖嘉宾 = 12 人）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奖项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建议奖项名称（可调）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颁奖嘉宾 1</w:t>
            </w:r>
          </w:p>
        </w:tc>
        <w:tc>
          <w:tcPr>
            <w:tcW w:type="dxa" w:w="2436"/>
            <w:shd w:val="clear" w:color="auto" w:fill="305496"/>
          </w:tcPr>
          <w:p>
            <w:r>
              <w:rPr>
                <w:rFonts w:ascii="WenQuanYi Micro Hei" w:hAnsi="WenQuanYi Micro Hei" w:eastAsia="WenQuanYi Micro Hei"/>
                <w:b/>
                <w:color w:val="FFFFFF"/>
                <w:sz w:val="20"/>
              </w:rPr>
              <w:t>颁奖嘉宾 2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一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年度 AI 商业化落地·领军企业奖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白硕（主旨 1）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缪川 / 笪浩（绿城中国）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二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年度 AI 投资破局·领军机构奖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夏春 博士（主旨 2）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袁一栋（复金汇）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三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年度算力底座·战略生态奖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徐泳泽（腾讯云）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高歆（上海云基地，协办）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四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年度新质资产创新奖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王维军（理事 / 主旨 3）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张露瑶 博士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五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年度产业落地·标杆案例奖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李龙（龙旗 / 机器人）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于敬（达观数据）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六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年度科技金融服务奖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林骁 / 陈煜（泰隆）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WenQuanYi Micro Hei" w:hAnsi="WenQuanYi Micro Hei" w:eastAsia="WenQuanYi Micro Hei"/>
                <w:sz w:val="19"/>
              </w:rPr>
              <w:t>李睿 / 华为鸿蒙汽车-代表</w:t>
            </w:r>
          </w:p>
        </w:tc>
      </w:tr>
    </w:tbl>
    <w:p/>
    <w:p>
      <w:r>
        <w:rPr>
          <w:rFonts w:ascii="WenQuanYi Micro Hei" w:hAnsi="WenQuanYi Micro Hei" w:eastAsia="WenQuanYi Micro Hei"/>
          <w:b/>
          <w:sz w:val="21"/>
        </w:rPr>
        <w:t>全场合影：所有颁奖嘉宾 + 获奖代表 + 主礼 共同合影 1 张。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enQuanYi Micro Hei" w:hAnsi="WenQuanYi Micro Hei" w:eastAsia="WenQuanYi Micro 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