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6"/>
        </w:rPr>
      </w: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40"/>
        </w:rPr>
        <w:t>关于 10 月 31 日活动合作事项的回复</w:t>
      </w:r>
    </w:p>
    <w:p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color w:val="8B6914"/>
          <w:sz w:val="22"/>
        </w:rPr>
        <w:t>供合作方沟通使用  ·  2026 年 8 月 15 日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回复原则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我方认同双方继续推进联合运营。票价、分成、社群权限应一并确认，不单边调整其中一项。抽成若下调，必须对等让利；官方活动群由我方任群主。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一、票价：维持 499 元标准票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感谢贵方提出将对外价格调整为 599 / 999 元。我方理解这是希望体现老师价值，但 10 月 31 日若为约 2.5–3 小时公开讲座，对外传播的主力价格仍建议维持 499 元，不改为 599 元标准票。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599 元可以作为优选 / 前区票，999 元保留为 VIP 票，并配套前排、专属问答、签名或合影等可见权益。299 元引流票、399 元早鸟票建议保留，用于形成开售节奏。不建议把 599 元做成全场基础价，也不建议取消低价票档后只保留 599 / 999。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260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票档</w:t>
            </w:r>
          </w:p>
        </w:tc>
        <w:tc>
          <w:tcPr>
            <w:tcW w:type="dxa" w:w="272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我方确认</w:t>
            </w:r>
          </w:p>
        </w:tc>
        <w:tc>
          <w:tcPr>
            <w:tcW w:type="dxa" w:w="3969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限量引流票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299 元，保留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后区、限量，制造开售速度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早鸟普通票</w:t>
            </w:r>
          </w:p>
        </w:tc>
        <w:tc>
          <w:tcPr>
            <w:tcW w:type="dxa" w:w="272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399 元，保留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开售前 7–10 天限量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标准票（对外主价格）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499 元，不改为 599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核心销售票档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优选 / 前区票</w:t>
            </w:r>
          </w:p>
        </w:tc>
        <w:tc>
          <w:tcPr>
            <w:tcW w:type="dxa" w:w="272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可用 599 或 699 元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前区座位、赠书或资料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VIP 票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999 元，保留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须配套前排、问答、签名或合影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二、分成：可以微调，但必须对等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我方独立开发的报名，此前书面建议为 60% : 40%。贵方希望下调至 55%。我方可以讨论微调，但目前只调整了我方客户的比例，贵方客户仍按 70% : 30% 结算，属于单边调整，我方不能接受。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/>
          <w:color w:val="333333"/>
          <w:sz w:val="22"/>
        </w:rPr>
        <w:t>原则是：要么两边都不调，要么两边一起调。请贵方在以下两个方案中选择其一。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方案 A：维持原结构（首选）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476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226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</w:t>
            </w:r>
          </w:p>
        </w:tc>
        <w:tc>
          <w:tcPr>
            <w:tcW w:type="dxa" w:w="226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贵方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我方独立带来的报名 / 企业客户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60%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40%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贵方独立带来的报名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30%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双方共同渠道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50%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我方引入赞助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70%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贵方引入赞助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30%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方案 B：对等微调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若我方客户从 60% 下调至 55%，则贵方客户须同步从 70% : 30% 调整为 60% : 40%。这才是互相让利。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4762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2268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</w:t>
            </w:r>
          </w:p>
        </w:tc>
        <w:tc>
          <w:tcPr>
            <w:tcW w:type="dxa" w:w="2268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贵方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我方独立带来的报名 / 企业客户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55%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45%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贵方独立带来的报名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40%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60%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双方共同渠道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50%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我方引入赞助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70%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</w:t>
            </w:r>
          </w:p>
        </w:tc>
      </w:tr>
      <w:tr>
        <w:trPr>
          <w:cantSplit/>
        </w:trPr>
        <w:tc>
          <w:tcPr>
            <w:tcW w:type="dxa" w:w="4762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贵方引入赞助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30%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8EEEE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1E1E"/>
                <w:sz w:val="22"/>
              </w:rPr>
              <w:t>不能接受的结构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我方客户 55% : 45%，同时贵方客户仍为 70% : 30%。该结构只改我方贡献、不改贵方贡献，不是共担。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分成微调的前提是：标准票维持 499 元，官方活动群由我方任群主。没有这两条，分成仍按方案 A 执行，不单独下调。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三、官方社群：我方任群主，贵方任管理员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本次社群是 10 月 31 日活动交流群，不是贵方其他课程的招生群。报名客户、现场运营和客户服务主要由我方承担，因此官方群须由我方创建并担任群主。贵方担任管理员，负责老师侧内容答疑与必要互动。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15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714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我方确认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群名称</w:t>
            </w:r>
          </w:p>
        </w:tc>
        <w:tc>
          <w:tcPr>
            <w:tcW w:type="dxa" w:w="714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「王德峰老师 10 月 31 日活动交流群」，不使用「课程群」作为官方群名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建群主体</w:t>
            </w:r>
          </w:p>
        </w:tc>
        <w:tc>
          <w:tcPr>
            <w:tcW w:type="dxa" w:w="714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我方企业微信创建；不使用个人微信或单方账户作为唯一建群主体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群主</w:t>
            </w:r>
          </w:p>
        </w:tc>
        <w:tc>
          <w:tcPr>
            <w:tcW w:type="dxa" w:w="714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我方担任群主，不可转让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管理员</w:t>
            </w:r>
          </w:p>
        </w:tc>
        <w:tc>
          <w:tcPr>
            <w:tcW w:type="dxa" w:w="714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贵方可设管理员，负责内容答疑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对外表述</w:t>
            </w:r>
          </w:p>
        </w:tc>
        <w:tc>
          <w:tcPr>
            <w:tcW w:type="dxa" w:w="714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可写「双方联合运营社群」，但群主权限在我方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禁止事项</w:t>
            </w:r>
          </w:p>
        </w:tc>
        <w:tc>
          <w:tcPr>
            <w:tcW w:type="dxa" w:w="714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不得擅自解散、转让群主、导出名单另建群，或在群内单独销售其他课程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原有粉丝群</w:t>
            </w:r>
          </w:p>
        </w:tc>
        <w:tc>
          <w:tcPr>
            <w:tcW w:type="dxa" w:w="714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贵方原有社群仍由贵方管理；本次新报名客户不迁入他群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建群时间</w:t>
            </w:r>
          </w:p>
        </w:tc>
        <w:tc>
          <w:tcPr>
            <w:tcW w:type="dxa" w:w="714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分成、群规则写入书面确认后再建正式群；开售前如需咨询群，同样由我方任群主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四、文字、头像与 logo：可以改，须保留联合主办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老师形象、授权范围内的头像、活动文案和视觉规范，我方愿意配合调整。调整后须双方书面确认再对外使用。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主视觉、售票页、海报、社群头像须保留联合主办 / 联合运营双方露出。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王德峰老师姓名、肖像、logo 按书面授权使用，双方均有终审权。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活动名称和社群头像不得改成贵方其他课程的附属品牌。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我方负责的场地、票务与运营身份，不在对外物料中消失。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五、请贵方确认的四件事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13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6350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请确认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票价</w:t>
            </w:r>
          </w:p>
        </w:tc>
        <w:tc>
          <w:tcPr>
            <w:tcW w:type="dxa" w:w="635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标准票 499 元；599 如采用，作为优选票，不替代标准票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分成</w:t>
            </w:r>
          </w:p>
        </w:tc>
        <w:tc>
          <w:tcPr>
            <w:tcW w:type="dxa" w:w="635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选择方案 A（60/40 与 30/70）或方案 B（55/45 与 40/60）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社群</w:t>
            </w:r>
          </w:p>
        </w:tc>
        <w:tc>
          <w:tcPr>
            <w:tcW w:type="dxa" w:w="635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我方企业微信建群并任群主，贵方任管理员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视觉</w:t>
            </w:r>
          </w:p>
        </w:tc>
        <w:tc>
          <w:tcPr>
            <w:tcW w:type="dxa" w:w="635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文案 / 头像 / logo 双方书面确认后对外，保留联合主办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以上四点请一并回复。我方希望尽快进入场地、票务和开售准备，避免单项口头承诺、其余事项继续悬空。</w:t>
      </w:r>
    </w:p>
    <w:p>
      <w:pPr>
        <w:spacing w:before="280" w:after="16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（本回复为沟通确认函，不构成合同。最终以双方签署的协议为准。）</w:t>
      </w:r>
    </w:p>
    <w:p>
      <w:r>
        <w:br w:type="page"/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附件：微信沟通稿（可直接转发）</w:t>
      </w:r>
    </w:p>
    <w:p>
      <w:pPr>
        <w:spacing w:before="0" w:after="200" w:line="324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以下文字可复制到微信，发给对接人或转达大海老师。请整段发送，不要先单独答应抽成下调。</w:t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8"/>
            <w:tcBorders>
              <w:top w:val="single" w:sz="8" w:color="1A3A5C" w:space="0"/>
              <w:left w:val="single" w:sz="16" w:color="1A3A5C" w:space="0"/>
              <w:bottom w:val="single" w:sz="8" w:color="1A3A5C" w:space="0"/>
              <w:right w:val="single" w:sz="8" w:color="1A3A5C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80" w:after="80" w:line="324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关于 10 月 31 日活动，我方确认如下：</w:t>
              <w:br/>
              <w:br/>
              <w:t>1. 价格：对外标准票维持 499 元，不改为 599 主力。599 如需要，作为优选 / 前区票；VIP 仍为 999 元，并配套前排和互动权益。299、399 引流和早鸟票保留。</w:t>
              <w:br/>
              <w:br/>
              <w:t>2. 分成：可以微调，但必须对等。只把我方客户从 60% 降到 55%、贵方客户仍是 70% : 30%，这个结构我方不能接受。两条路请选一条：</w:t>
              <w:br/>
              <w:t>方案 A：维持原比例，我方客户 60% : 40%，贵方客户 30% : 70%。</w:t>
              <w:br/>
              <w:t>方案 B：对等让利，我方客户 55% : 45%，贵方客户同步调到 40% : 60%。</w:t>
              <w:br/>
              <w:t>没有对等调整，我方客户仍按 60% 执行。</w:t>
              <w:br/>
              <w:br/>
              <w:t>3. 社群：本次是活动交流群，不是课程招生群。由我方企业微信建群并担任群主，贵方任管理员，负责内容答疑。群主权限不能转让。正式群在书面确认后再建。</w:t>
              <w:br/>
              <w:br/>
              <w:t>4. 视觉：文字、头像、logo 可以按老师授权调整，但必须保留联合主办身份，双方书面确认后对外。</w:t>
              <w:br/>
              <w:br/>
              <w:t>以上四点请一并回复。价格不涨、群主在我方，才讨论分成微调。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1A3A5C"/>
      </w:pBdr>
    </w:pPr>
    <w:r>
      <w:rPr>
        <w:rFonts w:ascii="微软雅黑" w:hAnsi="微软雅黑" w:eastAsia="微软雅黑"/>
        <w:b w:val="0"/>
        <w:color w:val="666666"/>
        <w:sz w:val="18"/>
      </w:rPr>
      <w:t>10 月 31 日王德峰老师活动 · 合作事项回复（对外）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