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对外活动方案</w:t>
      </w:r>
    </w:p>
    <w:p>
      <w:pPr>
        <w:spacing w:before="0" w:after="8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王德峰老师公开讲座</w:t>
      </w:r>
    </w:p>
    <w:p>
      <w:pPr>
        <w:spacing w:before="0" w:after="200" w:line="324" w:lineRule="auto"/>
        <w:jc w:val="center"/>
      </w:pPr>
      <w:r>
        <w:rPr>
          <w:rFonts w:ascii="微软雅黑" w:hAnsi="微软雅黑" w:eastAsia="微软雅黑"/>
          <w:b w:val="0"/>
          <w:color w:val="1A3A5C"/>
          <w:sz w:val="24"/>
        </w:rPr>
        <w:t>2026年10月31日（周六）上午  ·  上海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给听众的一句话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一场两个半至三小时的线下公开讲座。王德峰老师主讲，面向愿意把哲学、中国思想与当下生活放在一起听的人。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一、活动信息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15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14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对外口径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活动名称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王德峰老师公开讲座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时间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2026年10月31日（周六）上午，约 2.5–3 小时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地点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上海。具体场地以报名页为准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形式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线下公开讲座，一个主题，持票入场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联合主办</w:t>
            </w:r>
          </w:p>
        </w:tc>
        <w:tc>
          <w:tcPr>
            <w:tcW w:type="dxa" w:w="714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上海市杨浦区科技企业联合会、首乾书院</w:t>
            </w:r>
          </w:p>
        </w:tc>
      </w:tr>
      <w:tr>
        <w:trPr>
          <w:cantSplit/>
        </w:trPr>
        <w:tc>
          <w:tcPr>
            <w:tcW w:type="dxa" w:w="215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标准票</w:t>
            </w:r>
          </w:p>
        </w:tc>
        <w:tc>
          <w:tcPr>
            <w:tcW w:type="dxa" w:w="714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499 元。另有早鸟票 399 元（限量）、前区票 699 元、前排票 999 元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场地进场钟点若有调整，只改时间，不改环节顺序。海报和报名页使用同一套议程。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二、嘉宾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王德峰，复旦大学哲学学院教授。长期从事哲学教学，也常以公开讲座的方式，向校园以外的听众讲述哲学与人生、中国思想与现代生活。本场是一场面向公众的讲座，不是系列课程的课堂。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三、海报议程</w:t>
      </w:r>
    </w:p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以下议程直接用于对外海报和报名页。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92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5329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08:40–09:10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入场签到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凭票入场，按票档分区就座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09:10–09:20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开场</w:t>
            </w:r>
          </w:p>
        </w:tc>
        <w:tc>
          <w:tcPr>
            <w:tcW w:type="dxa" w:w="532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介绍到场嘉宾与本场安排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09:20–10:50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公开讲座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王德峰老师主讲，约 90 分钟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10:50–11:20</w:t>
            </w:r>
          </w:p>
        </w:tc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现场交流</w:t>
            </w:r>
          </w:p>
        </w:tc>
        <w:tc>
          <w:tcPr>
            <w:tcW w:type="dxa" w:w="5329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围绕讲座内容互动。前排票可优先提问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11:20–11:40</w:t>
            </w:r>
          </w:p>
        </w:tc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合影留念</w:t>
            </w:r>
          </w:p>
        </w:tc>
        <w:tc>
          <w:tcPr>
            <w:tcW w:type="dxa" w:w="5329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前排票在讲座结束后统一合影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四、票务与现场权益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票档</w:t>
            </w:r>
          </w:p>
        </w:tc>
        <w:tc>
          <w:tcPr>
            <w:tcW w:type="dxa" w:w="170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5783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听众获得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早鸟票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399 元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与标准票同一座位区，限量，售完即止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标准票</w:t>
            </w:r>
          </w:p>
        </w:tc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499 元</w:t>
            </w:r>
          </w:p>
        </w:tc>
        <w:tc>
          <w:tcPr>
            <w:tcW w:type="dxa" w:w="5783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讲座正座，本场对外主价格，数量最多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前区票</w:t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699 元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前区座位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前排票</w:t>
            </w:r>
          </w:p>
        </w:tc>
        <w:tc>
          <w:tcPr>
            <w:tcW w:type="dxa" w:w="170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999 元</w:t>
            </w:r>
          </w:p>
        </w:tc>
        <w:tc>
          <w:tcPr>
            <w:tcW w:type="dxa" w:w="5783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前两排。讲座结束后统一合影，现场可优先提问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报名、座位和发票以正式报名页为准。海报上的价格与报名页保持一致。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五、听众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关心哲学、中国思想与现实生活的普通听众。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企业经营者、管理者，以及希望在业务之外保留一段思想时间的人。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在校师生和文化爱好者。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会场按公开讲座安排：听得清、进得去、结束时间明确。不设课程作业，也不在现场改成其他课程的招生说明会。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六、联合主办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3628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5670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在本场中的角色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上海市杨浦区科技企业联合会</w:t>
            </w:r>
          </w:p>
        </w:tc>
        <w:tc>
          <w:tcPr>
            <w:tcW w:type="dxa" w:w="5670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联合主办。负责活动组织、报名、现场与城市听众的召集</w:t>
            </w:r>
          </w:p>
        </w:tc>
      </w:tr>
      <w:tr>
        <w:trPr>
          <w:cantSplit/>
        </w:trPr>
        <w:tc>
          <w:tcPr>
            <w:tcW w:type="dxa" w:w="3628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首乾书院</w:t>
            </w:r>
          </w:p>
        </w:tc>
        <w:tc>
          <w:tcPr>
            <w:tcW w:type="dxa" w:w="5670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联合主办。负责王德峰老师出席、讲座内容，以及书院听众的通知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海报、报名页和现场背景同时出现双方名称。对外表述为联合主办，不使用「独家」或「承办方特邀」等容易让听众误解主办关系的说法。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七、海报上怎么写</w:t>
      </w:r>
    </w:p>
    <w:p>
      <w:pPr>
        <w:spacing w:before="0" w:after="8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海报信息从上到下只有这些，避免把报名规则写成小字说明。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眉题：联合主办　上海市杨浦区科技企业联合会 × 首乾书院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主标题：王德峰老师公开讲座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时间地点：2026年10月31日（周六）上午　上海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中部：上面这五段议程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价格：标准票 499 元；早鸟票 399 元限量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落款：持票入场　具体场地与报名以报名页为准</w:t>
      </w:r>
    </w:p>
    <w:p>
      <w:pPr>
        <w:spacing w:before="32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本方案只用于对外介绍这场讲座。报名页上线后，议程、场地和价格以报名页为准。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对外活动方案  ·  王德峰老师公开讲座  ·  2026年10月31日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