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42A32"/>
          <w:sz w:val="44"/>
        </w:rPr>
        <w:t>闲聊推导模型白皮书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6A70"/>
          <w:sz w:val="22"/>
        </w:rPr>
        <w:t>基于 2026-08-08 多人线下录音智能总结的结构蒸馏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1E2A2E"/>
          <w:sz w:val="20"/>
        </w:rPr>
        <w:t>说明：本文是对一场松散闲聊的概念推演，把叙事碎片整理为可迁移模型。不将其视为历史事实或灵性真理的证明，而视为「人如何在对话中组织意义」的样本分析。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42A32"/>
          <w:sz w:val="32"/>
        </w:rPr>
        <w:t>一、为什么值得推导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1E2A2E"/>
          <w:sz w:val="22"/>
        </w:rPr>
        <w:t>这场录音表面上是前世故事、佛道观点、职场经历、楼层装修的跳跃式闲聊。但反复出现的不是情节，而是判断规则：能量有没有存量、输出有没有上限、重逢有没有闭环、匹配有没有三角验证、选址有没有命名先验。把这些规则抽出来，闲聊就从噪声变成了一套操作语法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42A32"/>
          <w:sz w:val="32"/>
        </w:rPr>
        <w:t>二、九个模型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42A32"/>
          <w:sz w:val="26"/>
        </w:rPr>
        <w:t>M1 跨世缘分闭环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1E2A2E"/>
          <w:sz w:val="22"/>
        </w:rPr>
        <w:t>促成婚配 → 分散离开 → 家道中落语境重逢 → 再结合并开私塾教学。推导：成全他人并非退出关系系统；落魄语境可能成为重逢条件；气质连续性被当作跨剧本校验码。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42A32"/>
          <w:sz w:val="26"/>
        </w:rPr>
        <w:t>M2 能量存量-链接方程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1E2A2E"/>
          <w:sz w:val="22"/>
        </w:rPr>
        <w:t>网络链接是否耗能，取决于个人存量状态与链接对象的维度差。高位链接每次补能；低存量面对平级链接更易消耗。职场映射：向上连接导师/高势能社群，比同温层消耗更划算。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42A32"/>
          <w:sz w:val="26"/>
        </w:rPr>
        <w:t>M3 输出配额与破例规则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1E2A2E"/>
          <w:sz w:val="22"/>
        </w:rPr>
        <w:t>默认同类灵性输出最多三次（能量不够）；第四次因「剧本无聊」破例更换。推导：硬约束是资源，软破例是创造性厌倦。产品与内容工作同样适用——重复剧本耗能，换叙事续航。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42A32"/>
          <w:sz w:val="26"/>
        </w:rPr>
        <w:t>M4 非线性并行自我场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1E2A2E"/>
          <w:sz w:val="22"/>
        </w:rPr>
        <w:t>时间非线性，时空为伪；另一时空中在场三人可能同时在工作。实用含义：不必单线走完才开下一条；可用「气质连续性」在多剧本中保持身份感。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42A32"/>
          <w:sz w:val="26"/>
        </w:rPr>
        <w:t>M5 佛道双修互补栈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1E2A2E"/>
          <w:sz w:val="22"/>
        </w:rPr>
        <w:t>道负责护身延寿（底座），佛家经典需要能量与认知基础（应用层）。普通人看不懂金刚经，被解释为缺少运行环境，而非经典本身无价值。技术隐喻：Firmware + Runtime。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42A32"/>
          <w:sz w:val="26"/>
        </w:rPr>
        <w:t>M6 全量验货接管法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1E2A2E"/>
          <w:sz w:val="22"/>
        </w:rPr>
        <w:t>失败项目多次易手、团队信心耗尽后接手：要求好坏产品全部查验，按自有思路推进，完成后换赛道。核心：不继承失败叙事；用全量信息夺回解释权；成功后允许解绑旧群体。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42A32"/>
          <w:sz w:val="26"/>
        </w:rPr>
        <w:t>M7 面相-业力-职业三角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1E2A2E"/>
          <w:sz w:val="22"/>
        </w:rPr>
        <w:t>书卷气面相 → 适合教育的前世/倾向推断 → 当前工作类似老师 → 匹配度被强化。形式：三信号交集非空则确信上升。可迁移到招聘与合伙人选择。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42A32"/>
          <w:sz w:val="26"/>
        </w:rPr>
        <w:t>M8 命名先验空间选择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1E2A2E"/>
          <w:sz w:val="22"/>
        </w:rPr>
        <w:t>先定名「21」，再选 21 层；上层材料规格统一并可做顶光。意图与符号先于物理选址，品牌一致性向下渗透到建材。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42A32"/>
          <w:sz w:val="26"/>
        </w:rPr>
        <w:t>M9 身份锚点三角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1E2A2E"/>
          <w:sz w:val="22"/>
        </w:rPr>
        <w:t>复旦周边专职 × 杨浦科技企业联合中心秘书长 ×（新级增长 / 不动产 / 人工智能）。身份是坐标系叠加，而非单点头衔；灵性社交也可落在同一场域。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42A32"/>
          <w:sz w:val="32"/>
        </w:rPr>
        <w:t>三、跨域同构（最有意思的一层）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1E2A2E"/>
          <w:sz w:val="22"/>
        </w:rPr>
        <w:t>灵性叙事与职场叙事在此共享骨架：先收集信号再判断；资源配额决定可持续输出；厌倦是换轨信号；向上连接改变能量符号；多栈互补优于二选一。因此，这场闲聊真正可带走的不是「前世情节」，而是一套可在管理、产品、关系中复用的语法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42A32"/>
          <w:sz w:val="32"/>
        </w:rPr>
        <w:t>四、闲聊蒸馏五步法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 w:val="0"/>
          <w:color w:val="1E2A2E"/>
          <w:sz w:val="22"/>
        </w:rPr>
        <w:t>1. 标金句：找出带判断动词的句子（是/不是/取决于/最多）。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 w:val="0"/>
          <w:color w:val="1E2A2E"/>
          <w:sz w:val="22"/>
        </w:rPr>
        <w:t>2. 抽规则：改写成 if-then，或「上限 / 条件 / 例外」。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 w:val="0"/>
          <w:color w:val="1E2A2E"/>
          <w:sz w:val="22"/>
        </w:rPr>
        <w:t>3. 找闭环：故事是否有成-分-合，或多信号交叉验证。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 w:val="0"/>
          <w:color w:val="1E2A2E"/>
          <w:sz w:val="22"/>
        </w:rPr>
        <w:t>4. 做映射：把灵性词换成职场、产品、关系同构词。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 w:val="0"/>
          <w:color w:val="1E2A2E"/>
          <w:sz w:val="22"/>
        </w:rPr>
        <w:t>5. 写模型名：给规则起可复述的名字，便于传播与检验。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42A32"/>
          <w:sz w:val="32"/>
        </w:rPr>
        <w:t>五、可继续玩的方向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1E2A2E"/>
          <w:sz w:val="22"/>
        </w:rPr>
        <w:t>1）把 M2/M3 做成「社交能量账本」原型：记录链接对象层级与事后能量感。2）把 M6 写成项目接管检查清单（全量验货表）。3）把 M1/M7 做成叙事疗法/教练提问卡（闭环与三角验证）。4）对更多 TicNote/智能总结样本跑同一蒸馏流程，比较哪些模型稳定复现。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42A32"/>
          <w:sz w:val="32"/>
        </w:rPr>
        <w:t>六、金句存档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1E2A2E"/>
          <w:sz w:val="22"/>
        </w:rPr>
        <w:t>「佛道两家各有各的精华，道家的护身功法很好，能够延年益寿。」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1E2A2E"/>
          <w:sz w:val="22"/>
        </w:rPr>
        <w:t>「时间不是线性的，时空是伪的。」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1E2A2E"/>
          <w:sz w:val="22"/>
        </w:rPr>
        <w:t>「能量消耗与否要看本身存量状态，链接高位能量每次都会给你补充能量。」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1E2A2E"/>
          <w:sz w:val="22"/>
        </w:rPr>
        <w:t>「一般每个人做灵性输出最多三次，能量不够，第四次是因为觉得剧本无聊破例更换。」</w:t>
      </w:r>
    </w:p>
    <w:p>
      <w:r>
        <w:rPr>
          <w:rFonts w:ascii="Microsoft YaHei" w:hAnsi="Microsoft YaHei" w:eastAsia="Microsoft YaHei"/>
          <w:b w:val="0"/>
          <w:color w:val="5A6A70"/>
          <w:sz w:val="20"/>
        </w:rPr>
        <w:t>配套交付：outputs/闲聊推导模型_灵性与职场交叉框架.pptx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