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宋体" w:hAnsi="宋体" w:eastAsia="宋体"/>
          <w:b/>
          <w:color w:val="1A3A5C"/>
          <w:sz w:val="44"/>
        </w:rPr>
        <w:t>九三学社</w:t>
      </w:r>
    </w:p>
    <w:p>
      <w:pPr>
        <w:spacing w:after="360"/>
        <w:jc w:val="center"/>
      </w:pPr>
      <w:r>
        <w:rPr>
          <w:rFonts w:ascii="宋体" w:hAnsi="宋体" w:eastAsia="宋体"/>
          <w:b/>
          <w:color w:val="1A3A5C"/>
          <w:sz w:val="40"/>
        </w:rPr>
        <w:t>申请人社登记表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申请人</w:t>
            </w:r>
          </w:p>
        </w:tc>
        <w:tc>
          <w:tcPr>
            <w:tcW w:type="dxa" w:w="595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8"/>
              </w:rPr>
              <w:t>胡继刚</w:t>
            </w:r>
          </w:p>
        </w:tc>
      </w:tr>
      <w:tr>
        <w:trPr>
          <w:trHeight w:val="624"/>
        </w:trP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2"/>
              </w:rPr>
              <w:t>填表日期</w:t>
            </w:r>
          </w:p>
        </w:tc>
        <w:tc>
          <w:tcPr>
            <w:tcW w:type="dxa" w:w="595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4"/>
              </w:rPr>
              <w:t>2026年7月30日</w:t>
            </w:r>
          </w:p>
        </w:tc>
      </w:tr>
      <w:tr>
        <w:trPr>
          <w:trHeight w:val="624"/>
        </w:trP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所属组织（盖章）</w:t>
            </w:r>
          </w:p>
        </w:tc>
        <w:tc>
          <w:tcPr>
            <w:tcW w:type="dxa" w:w="595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（由接收组织填写盖章）</w:t>
            </w:r>
          </w:p>
        </w:tc>
      </w:tr>
    </w:tbl>
    <w:p>
      <w:pPr>
        <w:spacing w:after="120" w:line="360" w:lineRule="auto"/>
      </w:pPr>
      <w:r>
        <w:rPr>
          <w:rFonts w:ascii="宋体" w:hAnsi="宋体" w:eastAsia="宋体"/>
          <w:b w:val="0"/>
          <w:color w:val="666666"/>
          <w:sz w:val="18"/>
        </w:rPr>
        <w:t>九三学社中央委员会组织部印制（2020年版）填表稿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color w:val="666666"/>
          <w:sz w:val="18"/>
        </w:rPr>
        <w:t>说明：本文件依据《九三学社申请人社登记表》栏目，结合申请人简历整理。人名统一为“胡继刚”（不以简历中的“汤先生”称呼填写）。基层组织意见、地方组织审批意见、省级备案时间由社组织填写，本申请稿留空。照片、介绍人第二人及个别未知家庭成员信息请申请人自行补全。</w:t>
      </w:r>
    </w:p>
    <w:p>
      <w:r>
        <w:br w:type="page"/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一、基本信息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姓名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胡继刚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性别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男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出生日期</w:t>
            </w:r>
          </w:p>
        </w:tc>
        <w:tc>
          <w:tcPr>
            <w:tcW w:type="dxa" w:w="2154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1987年4月25日</w:t>
            </w:r>
          </w:p>
        </w:tc>
        <w:tc>
          <w:tcPr>
            <w:tcW w:type="dxa" w:w="1361"/>
            <w:vMerge w:val="restart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5F5F5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照</w:t>
              <w:br/>
              <w:t>片</w:t>
              <w:br/>
              <w:br/>
              <w:t>（自行粘贴）</w:t>
            </w:r>
          </w:p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民族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汉族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籍贯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山东青岛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出生地</w:t>
            </w:r>
          </w:p>
        </w:tc>
        <w:tc>
          <w:tcPr>
            <w:tcW w:type="dxa" w:w="2154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吉林磐石</w:t>
            </w:r>
          </w:p>
        </w:tc>
        <w:tc>
          <w:tcPr>
            <w:tcW w:type="dxa" w:w="1361"/>
            <w:vMerge/>
          </w:tcPr>
          <w:p/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身份证号</w:t>
            </w:r>
          </w:p>
        </w:tc>
        <w:tc>
          <w:tcPr>
            <w:tcW w:type="dxa" w:w="3401"/>
            <w:gridSpan w:val="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220283198704250614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健康状况</w:t>
            </w:r>
          </w:p>
        </w:tc>
        <w:tc>
          <w:tcPr>
            <w:tcW w:type="dxa" w:w="2154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361"/>
            <w:vMerge/>
          </w:tcPr>
          <w:p/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入社时间</w:t>
            </w:r>
          </w:p>
        </w:tc>
        <w:tc>
          <w:tcPr>
            <w:tcW w:type="dxa" w:w="3401"/>
            <w:gridSpan w:val="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（审批通过后由组织填写）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所属基层组织</w:t>
            </w:r>
          </w:p>
        </w:tc>
        <w:tc>
          <w:tcPr>
            <w:tcW w:type="dxa" w:w="2154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（由组织填写）</w:t>
            </w:r>
          </w:p>
        </w:tc>
        <w:tc>
          <w:tcPr>
            <w:tcW w:type="dxa" w:w="1361"/>
            <w:vMerge/>
          </w:tcPr>
          <w:p/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参加工作时间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2011年6月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行政级别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任现职级时间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2021年6月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是否退休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专业技术职称</w:t>
            </w:r>
          </w:p>
        </w:tc>
        <w:tc>
          <w:tcPr>
            <w:tcW w:type="dxa" w:w="2154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副高级 / 副教授级高级工程师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专业技术职称2</w:t>
            </w:r>
          </w:p>
        </w:tc>
        <w:tc>
          <w:tcPr>
            <w:tcW w:type="dxa" w:w="2267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中级 / 会计师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学术称号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  <w:tr>
        <w:tc>
          <w:tcPr>
            <w:tcW w:type="dxa" w:w="2381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全日制教育</w:t>
              <w:br/>
              <w:t>学历/学位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本科 / 学士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毕业院校系及专业</w:t>
            </w:r>
          </w:p>
        </w:tc>
        <w:tc>
          <w:tcPr>
            <w:tcW w:type="dxa" w:w="4535"/>
            <w:gridSpan w:val="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中国海洋大学 · 土木工程</w:t>
            </w:r>
          </w:p>
        </w:tc>
      </w:tr>
      <w:tr>
        <w:tc>
          <w:tcPr>
            <w:tcW w:type="dxa" w:w="2381"/>
            <w:gridSpan w:val="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在职教育</w:t>
              <w:br/>
              <w:t>学历/学位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硕士研究生 / 硕士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毕业院校系及专业</w:t>
            </w:r>
          </w:p>
        </w:tc>
        <w:tc>
          <w:tcPr>
            <w:tcW w:type="dxa" w:w="4535"/>
            <w:gridSpan w:val="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复旦大学 · 工商管理（财务金融方向）</w:t>
            </w:r>
          </w:p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工作单位</w:t>
            </w:r>
          </w:p>
        </w:tc>
        <w:tc>
          <w:tcPr>
            <w:tcW w:type="dxa" w:w="3401"/>
            <w:gridSpan w:val="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复旦大学住房政策研究中心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工作部门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研究中心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职务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秘书长</w:t>
            </w:r>
          </w:p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是否中共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党派交叉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手机号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18678408669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电子邮箱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262782809@qq.com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单位地址</w:t>
            </w:r>
          </w:p>
        </w:tc>
        <w:tc>
          <w:tcPr>
            <w:tcW w:type="dxa" w:w="3685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上海市杨浦区（复旦大学住房政策研究中心）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单位电话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18678408669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单位邮编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200433</w:t>
            </w:r>
          </w:p>
        </w:tc>
      </w:tr>
      <w:tr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家庭地址</w:t>
            </w:r>
          </w:p>
        </w:tc>
        <w:tc>
          <w:tcPr>
            <w:tcW w:type="dxa" w:w="3685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上海市杨浦区爱国路389号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家庭电话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18678408669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家庭邮编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二、社会职务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社会组织类别/名称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级别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职务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省份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城市</w:t>
            </w:r>
          </w:p>
        </w:tc>
        <w:tc>
          <w:tcPr>
            <w:tcW w:type="dxa" w:w="30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备注</w:t>
            </w:r>
          </w:p>
        </w:tc>
      </w:tr>
      <w:t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上海市杨浦区科技企业联合会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区级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执行会长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30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兼任</w:t>
            </w:r>
          </w:p>
        </w:tc>
      </w:tr>
      <w:t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上海市工商联房地产商会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市级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秘书长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30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兼任</w:t>
            </w:r>
          </w:p>
        </w:tc>
      </w:tr>
      <w:t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复旦管院不动产资产管理协会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校级/协会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创始理事长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30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亦称秘书长</w:t>
            </w:r>
          </w:p>
        </w:tc>
      </w:tr>
      <w:tr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上海山东省商会</w:t>
            </w:r>
          </w:p>
        </w:tc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市级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理事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90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</w:t>
            </w:r>
          </w:p>
        </w:tc>
        <w:tc>
          <w:tcPr>
            <w:tcW w:type="dxa" w:w="30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特邀（约）职务：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0"/>
        </w:rPr>
        <w:t>上海市城市更新研究会城市更新评审专家；上海节能减排工程技术协会碳中和节能评审专家；上海市虹口区科技企业联合会科技企业专业评审专家；复旦大学研究生管理联考面试官。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其他职务：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0"/>
        </w:rPr>
        <w:t>上海市人才引进认证；项目管理工程师任职资格（上海市住房和城乡建设委员会评定）。</w:t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三、业务专长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业务分类</w:t>
            </w:r>
          </w:p>
        </w:tc>
        <w:tc>
          <w:tcPr>
            <w:tcW w:type="dxa" w:w="70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专长详情</w:t>
            </w:r>
          </w:p>
        </w:tc>
      </w:tr>
      <w:tr>
        <w:trPr>
          <w:trHeight w:val="1247"/>
        </w:trP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应用经济学</w:t>
              <w:br/>
              <w:t>（兼土木工程）</w:t>
            </w:r>
          </w:p>
        </w:tc>
        <w:tc>
          <w:tcPr>
            <w:tcW w:type="dxa" w:w="70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不动产投资拓展与特殊资产业务（募投管退）；住房政策与租赁市场研究；城市更新与产城融合；商业综合体/物流地产/冷链产业园落地；股权收并购、法院拍卖及不良资产处置；政企协同与资源整合。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四、简历（学习简历 + 工作简历）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1"/>
        </w:rPr>
        <w:t>2007.09-2011.07  中国海洋大学土木工程专业学习，获工学学士学位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1"/>
        </w:rPr>
        <w:t>2011.06-2012.10  中南建设集团股份有限公司/中南控股集团总裁办公室战略企划中心 战略企划管理主管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1"/>
        </w:rPr>
        <w:t>2012.10-2015.10  中南建设集团股份有限公司新项目发展中心 投资拓展经理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1"/>
        </w:rPr>
        <w:t>2015.11-2017.02  新城控股集团股份有限公司战略投资中心 投资拓展资深专业经理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1"/>
        </w:rPr>
        <w:t>2017.03-2021.06  万科企业集团股份有限公司上海区域江浙事业部 投资副总经理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1"/>
        </w:rPr>
        <w:t>2018.09-2021.06  复旦大学工商管理（财务金融方向）硕士研究生在职学习，获硕士学位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21"/>
        </w:rPr>
        <w:t>2021.06-至今      复旦大学住房政策研究中心 秘书长（副教授级高级工程师）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color w:val="666666"/>
          <w:sz w:val="18"/>
        </w:rPr>
        <w:t>补充说明：工作期间主导靖江印象城、嘉兴海宁、镇江大港、常州金坛、临沂相关合作项目，以及上海龙湖滟澜山法拍收并购、万纬嘉兴平湖/上海南桥冷链产业园等拓展落地；兼任杨浦区科技企业联合会执行会长、上海市工商联房地产商会秘书长等社会职务。</w:t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五、家庭主要成员及重要社会关系情况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称谓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姓名</w:t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出生日期</w:t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政治面貌</w:t>
            </w:r>
          </w:p>
        </w:tc>
        <w:tc>
          <w:tcPr>
            <w:tcW w:type="dxa" w:w="328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工作单位及职务</w:t>
            </w:r>
          </w:p>
        </w:tc>
      </w:tr>
      <w:tr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配偶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马喜艳</w:t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328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联系电话：18653268620</w:t>
            </w:r>
          </w:p>
        </w:tc>
      </w:tr>
      <w:tr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328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24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328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六、海外关系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无。</w:t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七、获奖情况（省部级以上）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70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奖项名称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获奖项目名称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获奖时间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获奖级别</w:t>
            </w:r>
          </w:p>
        </w:tc>
        <w:tc>
          <w:tcPr>
            <w:tcW w:type="dxa" w:w="170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授予单位</w:t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备注</w:t>
            </w:r>
          </w:p>
        </w:tc>
      </w:tr>
      <w:tr>
        <w:tc>
          <w:tcPr>
            <w:tcW w:type="dxa" w:w="170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上海市人才引进认证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/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/</w:t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  <w:tc>
          <w:tcPr>
            <w:tcW w:type="dxa" w:w="170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上海市相关主管部门</w:t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非省部级科技奖，供参考</w:t>
            </w:r>
          </w:p>
        </w:tc>
      </w:tr>
      <w:tr>
        <w:tc>
          <w:tcPr>
            <w:tcW w:type="dxa" w:w="170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02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70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after="120" w:line="360" w:lineRule="auto"/>
      </w:pPr>
      <w:r>
        <w:rPr>
          <w:rFonts w:ascii="宋体" w:hAnsi="宋体" w:eastAsia="宋体"/>
          <w:b w:val="0"/>
          <w:color w:val="666666"/>
          <w:sz w:val="18"/>
        </w:rPr>
        <w:t>按填写说明，获奖情况原则上填写省部级以上奖励；其余荣誉可另附材料。</w:t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八、专利情况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专利类别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专利号</w:t>
            </w:r>
          </w:p>
        </w:tc>
        <w:tc>
          <w:tcPr>
            <w:tcW w:type="dxa" w:w="340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专利名称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时间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6"/>
              </w:rPr>
              <w:t>备注</w:t>
            </w:r>
          </w:p>
        </w:tc>
      </w:tr>
      <w:tr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实用新型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2020205***</w:t>
            </w:r>
          </w:p>
        </w:tc>
        <w:tc>
          <w:tcPr>
            <w:tcW w:type="dxa" w:w="340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一种建筑工程管理用功能脚架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2020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简历脱敏号，请补全完整专利号</w:t>
            </w:r>
          </w:p>
        </w:tc>
      </w:tr>
      <w:tr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实用新型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20202055***</w:t>
            </w:r>
          </w:p>
        </w:tc>
        <w:tc>
          <w:tcPr>
            <w:tcW w:type="dxa" w:w="3402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一种建筑工程用防护围栏</w:t>
            </w:r>
          </w:p>
        </w:tc>
        <w:tc>
          <w:tcPr>
            <w:tcW w:type="dxa" w:w="113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2020</w:t>
            </w:r>
          </w:p>
        </w:tc>
        <w:tc>
          <w:tcPr>
            <w:tcW w:type="dxa" w:w="1361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6"/>
              </w:rPr>
              <w:t>简历脱敏号，请补全完整专利号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九、专业技术工作及成果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1. 研究论文：《万科物流地产平台业务发展战略研究》（知网收录）；《房屋建筑工种人工智能技术的应用》（《住宅与房地产》）；《铝模板在高层住宅建筑工程中的应用》（《中国新技术新产品》）；《基于BIM的装配式钢结构建筑施工新技术与管理研究》（《中国……》相关期刊，题名以正式发表稿为准）。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2. 实用新型专利2项：建筑工程管理用功能脚架；建筑工程用防护围栏。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3. 长期从事不动产投资拓展与住房政策研究工作，具备商业综合体、产城融合、工业地产、物流地产、文旅康养、长租公寓及农业综合体等多业态土地获取与落地经验；熟悉重资产勾地、轻资产品牌输出、委托代建、股权收并购、法院拍卖与不良资产处置等拓展路径。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4. 代表性项目（节选）：万科靖江印象城（商业综合体+轻资产委管）；嘉兴海宁商住项目；镇江大港万科金域蓝湾（收并购+债务重组）；常州金坛理想城；临沂河东鲁商新都会；上海龙湖滟澜山叠拼别墅（法院拍卖收并购）；万纬嘉兴平湖冷链产业园；万纬上海南桥冷链物流园；新城临沂吾悦广场、青岛吾悦广场；中南如皋世纪城、苏州中南锦苑、江阴白鹭湾等。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1"/>
        </w:rPr>
        <w:t>5. 现任复旦大学住房政策研究中心秘书长，牵头住房保障、租赁市场、城市更新等课题研究与产学研交流；兼任杨浦区科技企业联合会执行会长、上海市工商联房地产商会秘书长等，服务科创企业与不动产行业协同发展。</w:t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十、入社介绍人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姓名</w:t>
            </w:r>
          </w:p>
        </w:tc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工作单位及职务</w:t>
            </w:r>
          </w:p>
        </w:tc>
        <w:tc>
          <w:tcPr>
            <w:tcW w:type="dxa" w:w="226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王航</w:t>
            </w:r>
          </w:p>
        </w:tc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上海元能智能科技有限公司 总经理</w:t>
            </w:r>
          </w:p>
        </w:tc>
        <w:tc>
          <w:tcPr>
            <w:tcW w:type="dxa" w:w="226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校友</w:t>
            </w:r>
          </w:p>
        </w:tc>
      </w:tr>
      <w:t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（第二介绍人待填写）</w:t>
            </w:r>
          </w:p>
        </w:tc>
        <w:tc>
          <w:tcPr>
            <w:tcW w:type="dxa" w:w="4819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 w:line="360" w:lineRule="auto"/>
      </w:pPr>
      <w:r>
        <w:rPr>
          <w:rFonts w:ascii="宋体" w:hAnsi="宋体" w:eastAsia="宋体"/>
          <w:b w:val="0"/>
          <w:color w:val="666666"/>
          <w:sz w:val="18"/>
        </w:rPr>
        <w:t>说明：第一介绍人信息按原登记表手写栏转录；按规定一般需两名社员作介绍人，第二人请补全。</w:t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十一、组织意见（由社组织填写，本申请稿留空）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737"/>
        </w:trP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介绍人意见</w:t>
            </w:r>
          </w:p>
        </w:tc>
        <w:tc>
          <w:tcPr>
            <w:tcW w:type="dxa" w:w="70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基层组织意见</w:t>
            </w:r>
          </w:p>
        </w:tc>
        <w:tc>
          <w:tcPr>
            <w:tcW w:type="dxa" w:w="70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地方组织审批意见</w:t>
            </w:r>
          </w:p>
        </w:tc>
        <w:tc>
          <w:tcPr>
            <w:tcW w:type="dxa" w:w="70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rPr>
          <w:trHeight w:val="737"/>
        </w:trPr>
        <w:tc>
          <w:tcPr>
            <w:tcW w:type="dxa" w:w="198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E8EEF7" w:val="clear"/>
            <w:vAlign w:val="center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省级组织部门备案时间</w:t>
            </w:r>
          </w:p>
        </w:tc>
        <w:tc>
          <w:tcPr>
            <w:tcW w:type="dxa" w:w="708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before="20" w:after="2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宋体" w:hAnsi="宋体" w:eastAsia="宋体"/>
          <w:b/>
          <w:color w:val="1A3A5C"/>
          <w:sz w:val="24"/>
        </w:rPr>
        <w:t>附件：填表核对与待补全事项</w:t>
      </w:r>
    </w:p>
    <w:p>
      <w:pPr>
        <w:spacing w:after="80" w:line="360" w:lineRule="auto"/>
      </w:pPr>
      <w:r>
        <w:rPr>
          <w:rFonts w:ascii="宋体" w:hAnsi="宋体" w:eastAsia="宋体"/>
          <w:b/>
          <w:sz w:val="21"/>
        </w:rPr>
        <w:t>已据简历填入、且人名统一为胡继刚的主要栏目：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封面申请人、填表日期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姓名、性别、出生日期、民族、籍贯、出生地、身份证号、健康状况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参加工作时间、任现职级时间、是否退休、专业技术职称及职称2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全日制/在职学历学位与毕业院校专业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工作单位、职务、联系方式、家庭住址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社会职务、特邀评审专家职务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业务专长、学习与工作简历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专利情况、专业技术工作及成果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第一介绍人（王航）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1"/>
        </w:rPr>
        <w:t>建议申请人自行补全：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一寸或规定规格照片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完整专利号（简历中为脱敏号）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第二入社介绍人姓名、单位职务及关系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配偶出生日期、政治面貌、工作单位及职务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其他家庭主要成员/重要社会关系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单位详细门牌地址与家庭邮编（如有）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省部级以上获奖证明（如有）</w:t>
      </w:r>
    </w:p>
    <w:p>
      <w:pPr>
        <w:spacing w:after="20" w:line="360" w:lineRule="auto"/>
      </w:pPr>
      <w:r>
        <w:rPr>
          <w:rFonts w:ascii="宋体" w:hAnsi="宋体" w:eastAsia="宋体"/>
          <w:b w:val="0"/>
          <w:sz w:val="20"/>
        </w:rPr>
        <w:t>· 所属基层组织由接收方盖章确认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1"/>
        </w:rPr>
        <w:t>联系方式备查：</w:t>
      </w:r>
    </w:p>
    <w:p>
      <w:pPr>
        <w:spacing w:after="80" w:line="360" w:lineRule="auto"/>
      </w:pPr>
      <w:r>
        <w:rPr>
          <w:rFonts w:ascii="宋体" w:hAnsi="宋体" w:eastAsia="宋体"/>
          <w:b w:val="0"/>
          <w:sz w:val="20"/>
        </w:rPr>
        <w:t>手机：18678408669；邮箱：262782809@qq.com；微信：hu262782809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