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青岛市北区红枫路交通事故处理备忘录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伤情以齐鲁医院云影像为准 · 伤残尚未鉴定 · 内部整理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底稿 2026-08-17 · 补充 2026-08-19（家属书面确认待确认事项）  ·  材料：17 份沟通记录原文合集 + 口径对照 + 齐鲁医院云影像 3 份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一、先把三句话钉死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谁受伤：只有 64 岁男性胡某。云影像三份 CT 都是他的。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伤了什么：右胫骨远端骨折、腓骨近端骨折、踝关节半脱位、距骨内缘及外踝撕脱骨折；8 月 15 日已在齐鲁医院做内外固定。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什么不是这次伤的：右足骨结构完整；跟骨骨刺和退变不要写成跟骨粉碎骨折。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谁伤残：现在谁都还没有伤残等级。伤残鉴定尚未做，CT 不能当残级。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责任：认定书尚未出具。视频排除全责。程序由律师看监控后定。驾驶人有驾驶资格证书，无牌风险仍在。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地点：抚顺路批发市场，抚顺路与哈尔滨路交叉口，主要在抚顺路路口。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医院：人民医院可以赔，比例待定。二级以上公立、医保范围内用药可以。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用工：乔刘记商贸、刘孝春、雇佣无合同、工伤排除。已垫付 3 万现金须写收据。雇员受害不必等法院先确认法律关系。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钱：费用口径 4 万，与垫付 3 万用票分清。美团保险拉群确认保单和限额。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这份备忘录只做事实整理和行动清单。它不是医学鉴定书，也不是律师意见书。伤残等级必须由有资质的司法鉴定机构在治疗终结后出具。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二、谁受伤：只有 64 岁男性胡某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医院：山东大学齐鲁医院（青岛）。云影像患者信息：胡** / 男 / 64岁。三份已审核 CT 的检查号分别为 10008056847（右小腿）、10008056848（右足）、10008059257（术后右踝）。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伤者：64 岁男性胡某，骑三轮车（交警认定属机动车）。家属称老爷子。齐鲁转写床号 33 床、姓名胡志远，以身份证和病历首页为准。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家属对接人：胡继刚（儿子，自上海返回处理）。岳父为执业律师，可专业跟进。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对方：女美团外卖骑手，黄色二轮电动自行车。交警称其配偶亦送外卖，育有两子，个人偿付能力有限。8 月 17 日约定加其 1866 开头微信，等保险客服回复。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青岛市北区交警，对接人称陈师傅。双方车辆已扣至交警停车场。监控已调取。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刘孝春：乔刘记商贸负责人，伤者事发时的雇佣老板，三轮车实际所有人或管理人。雇佣关系，未签劳动合同，不具备工伤认定条件。雇员受害责任仍可主张，不必等法院先确认法律关系。录音转写有时作「刘小春」。已垫付现金 3 万元，须收据写明垫付不是借款、不是了结。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结论：伤残如果以后评得上，也只可能评在伤者胡某本人。家属、对接人、骑手都没有本次伤残材料。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三、伤情鉴定：以齐鲁医院 CT 为准，不以通话口述为准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来源为用户提供的云影像检查列表链接（同链再次确认）。目前仍是三份已审核 CT，没有新的术后片。内固定根数、后续方案、康复时间、残级仍待手术记录和复查。报告页注明：本报告仅供临床医生参考，不作任何证明。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（一）本次交通事故造成的损伤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（二）右足 CT 显示的非本次外伤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（三）三份报告原文要点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科室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影像所见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怎么用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检查号 10008056847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右侧胫骨远端、腓骨近端骨质不连续，断端移位，踝关节对位不良，胫距关节间隙增宽。距骨内缘、外踝下方见小骨片影。右小腿、踝关节软组织肿胀。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本次外伤的核心依据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检查号 10008056848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右足诸关节在位，组成骨结构完整，边缘见骨质增生，跟骨见骨刺影，第一跖骨头见囊状低密度影，边缘硬化。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右足未见新发骨折；跟骨骨刺等为退变/陈旧改变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检查号 10008059257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 · 手足与显微重建外科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右踝关节骨折内外固定术后复查，内外固定在位，位线可。周围软组织肿胀，密度增高。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 8 月 15 日已在齐鲁医院完成手术，内固定+外固定在位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（四）通话口述必须立刻改口的地方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通话里说「右脚后跟粉碎性骨折」 → </w:t>
      </w:r>
      <w:r>
        <w:rPr>
          <w:rFonts w:ascii="宋体" w:hAnsi="宋体" w:eastAsia="宋体" w:cs="宋体"/>
          <w:b w:val="0"/>
          <w:sz w:val="24"/>
        </w:rPr>
        <w:t>右足 CT 未见跟骨粉碎骨折，跟骨仅为骨刺；粉碎/移位主要在胫骨远端和踝关节。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通话里说「腓骨下段/小腿外侧骨折」 → </w:t>
      </w:r>
      <w:r>
        <w:rPr>
          <w:rFonts w:ascii="宋体" w:hAnsi="宋体" w:eastAsia="宋体" w:cs="宋体"/>
          <w:b w:val="0"/>
          <w:sz w:val="24"/>
        </w:rPr>
        <w:t>急诊小腿 CT 写的是「腓骨近端」骨折，另有「外踝撕脱性骨折」（外踝属腓骨远端）。两处都要记，不要只记一处。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通话里钢钉数量 2 根或 4 根说法不一 → </w:t>
      </w:r>
      <w:r>
        <w:rPr>
          <w:rFonts w:ascii="宋体" w:hAnsi="宋体" w:eastAsia="宋体" w:cs="宋体"/>
          <w:b w:val="0"/>
          <w:sz w:val="24"/>
        </w:rPr>
        <w:t>术后 CT 结论是「内外固定术后，内外固定在位」，以手术记录和术后 CT 为准，不以口述根数为准。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日部分通话说已出院回家 → </w:t>
      </w:r>
      <w:r>
        <w:rPr>
          <w:rFonts w:ascii="宋体" w:hAnsi="宋体" w:eastAsia="宋体" w:cs="宋体"/>
          <w:b w:val="0"/>
          <w:sz w:val="24"/>
        </w:rPr>
        <w:t>同日住院 CT 在手足与显微重建外科，证明当时仍在齐鲁医院住院术后复查，并未结束治疗。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录音把车说成「叉车」 → </w:t>
      </w:r>
      <w:r>
        <w:rPr>
          <w:rFonts w:ascii="宋体" w:hAnsi="宋体" w:eastAsia="宋体" w:cs="宋体"/>
          <w:b w:val="0"/>
          <w:sz w:val="24"/>
        </w:rPr>
        <w:t>涉事是货运三轮，交警口头认定为机动车。不要对外说叉车。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地点有红枫路、哈尔滨路、福生批发市场、服装批发市场斜坡红绿灯等说法 → </w:t>
      </w:r>
      <w:r>
        <w:rPr>
          <w:rFonts w:ascii="宋体" w:hAnsi="宋体" w:eastAsia="宋体" w:cs="宋体"/>
          <w:b w:val="0"/>
          <w:sz w:val="24"/>
        </w:rPr>
        <w:t>家属确认：抚顺路批发市场，抚顺路与哈尔滨路交叉口，主要在抚顺路路口。对外用这一条，仍以认定书为准。用户一条里写「抚松路」按抚顺路统一。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录音写成「刘小春」 → </w:t>
      </w:r>
      <w:r>
        <w:rPr>
          <w:rFonts w:ascii="宋体" w:hAnsi="宋体" w:eastAsia="宋体" w:cs="宋体"/>
          <w:b w:val="0"/>
          <w:sz w:val="24"/>
        </w:rPr>
        <w:t>家属口述用工老板为刘孝春。转写可能同音错字，以身份证、微信实名为准。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录音写成「胡志远」 → </w:t>
      </w:r>
      <w:r>
        <w:rPr>
          <w:rFonts w:ascii="宋体" w:hAnsi="宋体" w:eastAsia="宋体" w:cs="宋体"/>
          <w:b w:val="0"/>
          <w:sz w:val="24"/>
        </w:rPr>
        <w:t>家属对接人是儿子胡继刚。伤者写胡某。姓名以身份证、病历首页为准。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律师沟通里出现九级伤残、赔偿 25 万至 30 万 → </w:t>
      </w:r>
      <w:r>
        <w:rPr>
          <w:rFonts w:ascii="宋体" w:hAnsi="宋体" w:eastAsia="宋体" w:cs="宋体"/>
          <w:b w:val="0"/>
          <w:sz w:val="24"/>
        </w:rPr>
        <w:t>那是记录 16 的远洋工伤另一案（已评残、拖了近五年），不能当本案结论。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合集目录把 17 份拆成多起车祸/叉车/行人 → </w:t>
      </w:r>
      <w:r>
        <w:rPr>
          <w:rFonts w:ascii="宋体" w:hAnsi="宋体" w:eastAsia="宋体" w:cs="宋体"/>
          <w:b w:val="0"/>
          <w:sz w:val="24"/>
        </w:rPr>
        <w:t>记录 1、3–15、17 是同一起三轮×美团女骑手事故。记录 2 轻弦无关。记录 16 是另一案。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有人问是不是给孙总卸货 → </w:t>
      </w:r>
      <w:r>
        <w:rPr>
          <w:rFonts w:ascii="宋体" w:hAnsi="宋体" w:eastAsia="宋体" w:cs="宋体"/>
          <w:b w:val="0"/>
          <w:sz w:val="24"/>
        </w:rPr>
        <w:t>伤者当场否认，说是给刘孝春干活。不要写成孙总。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13 出现蒋玉年、陈先建、26 床、8000 元 → </w:t>
      </w:r>
      <w:r>
        <w:rPr>
          <w:rFonts w:ascii="宋体" w:hAnsi="宋体" w:eastAsia="宋体" w:cs="宋体"/>
          <w:b w:val="0"/>
          <w:sz w:val="24"/>
        </w:rPr>
        <w:t>病区串台。本案只取 33 床补打出院记录、一楼原路退费。其他人和其他钱不要进台账。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日说交警已经定全责 → </w:t>
      </w:r>
      <w:r>
        <w:rPr>
          <w:rFonts w:ascii="宋体" w:hAnsi="宋体" w:eastAsia="宋体" w:cs="宋体"/>
          <w:b w:val="0"/>
          <w:sz w:val="24"/>
        </w:rPr>
        <w:t>8 月 17 日交警看监控排除任何一方全责。早期口述作废。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17 说驾驶人 0 责、刘孝春把 30% 全包 → </w:t>
      </w:r>
      <w:r>
        <w:rPr>
          <w:rFonts w:ascii="宋体" w:hAnsi="宋体" w:eastAsia="宋体" w:cs="宋体"/>
          <w:b w:val="0"/>
          <w:sz w:val="24"/>
        </w:rPr>
        <w:t>内部设想。交警仍可能把无牌、灯坏、掉头记在三轮使用人胡某这一方。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四、谁伤残：现在谁都还没有残级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评谁：</w:t>
      </w:r>
      <w:r>
        <w:rPr>
          <w:rFonts w:ascii="宋体" w:hAnsi="宋体" w:eastAsia="宋体" w:cs="宋体"/>
          <w:b w:val="0"/>
          <w:sz w:val="24"/>
        </w:rPr>
        <w:t>仅伤者本人：64 岁男性胡某（云影像脱敏为胡**）。家属胡继刚、美团骑手均无本次伤残材料。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现在：</w:t>
      </w: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何时评：</w:t>
      </w: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用什么标准：</w:t>
      </w:r>
      <w:r>
        <w:rPr>
          <w:rFonts w:ascii="宋体" w:hAnsi="宋体" w:eastAsia="宋体" w:cs="宋体"/>
          <w:b w:val="0"/>
          <w:sz w:val="24"/>
        </w:rPr>
        <w:t>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评什么：</w:t>
      </w:r>
      <w:r>
        <w:rPr>
          <w:rFonts w:ascii="宋体" w:hAnsi="宋体" w:eastAsia="宋体" w:cs="宋体"/>
          <w:b w:val="0"/>
          <w:sz w:val="24"/>
        </w:rPr>
        <w:t>与本次事故相关、日后可能构成评残基础的，是右踝骨折脱位 + 胫骨远端骨折 + 腓骨近端骨折治疗后残留的踝关节功能、行走能力、畸形或疼痛。右足退变、骨刺不计入本次。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现在不能、也不应对外报「几级伤残」。等级取决于日后功能，不取决于急诊 CT 有多吓人。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评残前只做准备、不报价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保存三份 CT 报告、影像、手术记录、入院出院记录、医嘱和发票原件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后续每次复查都留报告（是否骨愈合、是否感染、踝关节活动度）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伤残鉴定前不要在协商里提前锁定残级或总包死价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鉴定机构须合法，报告用途写清「道路交通事故」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不要把人社局电话咨询当成交通事故评残。人社局管工伤、残疾人证等另一套制度；本案评残走司法鉴定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学含义（给家属内部看，不要拿去跟骑手谈级数）：这是右踝关节骨折合并半脱位，加上胫骨远端、腓骨近端骨折，已经手术内外固定。属于较重的下肢创伤。治疗终结后如果踝关节活动明显受限、行走距离或负重受影响，通常具备启动评残的医学基础。残级高低看日后功能，不看急诊片子有多碎。右足骨刺不要塞进评残申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五、事故与责任：听交警视频，不听「全责」口述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地点：</w:t>
      </w:r>
      <w:r>
        <w:rPr>
          <w:rFonts w:ascii="宋体" w:hAnsi="宋体" w:eastAsia="宋体" w:cs="宋体"/>
          <w:b w:val="0"/>
          <w:sz w:val="24"/>
        </w:rPr>
        <w:t>青岛市市北区抚顺路批发市场，抚顺路与哈尔滨路交叉口，主要在抚顺路路口。护栏开口借道掉头。录音里的红枫路汽车市场、福生、服装批发市场斜坡等停用。用户一条写「抚松路」按抚顺路统一。地址仍以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时间：</w:t>
      </w:r>
      <w:r>
        <w:rPr>
          <w:rFonts w:ascii="宋体" w:hAnsi="宋体" w:eastAsia="宋体" w:cs="宋体"/>
          <w:b w:val="0"/>
          <w:sz w:val="24"/>
        </w:rPr>
        <w:t>急诊 CT 登记为 2026-08-14；家属对骑手称「周五出事」。2026-08-14 确为周五。具体时刻以接处警记录和认定书为准。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过程：</w:t>
      </w:r>
      <w:r>
        <w:rPr>
          <w:rFonts w:ascii="宋体" w:hAnsi="宋体" w:eastAsia="宋体" w:cs="宋体"/>
          <w:b w:val="0"/>
          <w:sz w:val="24"/>
        </w:rPr>
        <w:t>胡某当时在为刘孝春家卸货搬运，驾驶/使用刘家三轮车。卸完第一趟，回装第二趟：贴护栏上坡，准备左拐去下方装货再往楼上拉。因护栏开口，须先向上借道调整，再掉头。8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交警指出的三轮车问题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三轮车：货运三轮，交警口头认定为机动车；只有抚顺路批发市场内部牌，无青岛市机动车号牌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左转向灯失灵（另有口述大灯也坏）；掉头先向右再向左大弧度。家属解释是护栏开口借道，待认定书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掉头动作：先向上/向右借道再大弧度左拐。8 月 18 日家属解释是 1 号门斜坡护栏开口需要先借道；交警仍可能把该动作写成未有效提示后方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交警指出的外卖骑手问题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未与前车保持足够安全距离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处于后方、视野更清楚，有条件提前规避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15–16 日家属内部一度按「对方全责」讨论。8 月 17 日交警已用监控否定该前提。对外口径立即改为：排除全责，争取主次（三轮次责、外卖主责），保底同等责任。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六、简易程序还是一般程序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简易：</w:t>
      </w:r>
      <w:r>
        <w:rPr>
          <w:rFonts w:ascii="宋体" w:hAnsi="宋体" w:eastAsia="宋体" w:cs="宋体"/>
          <w:b w:val="0"/>
          <w:sz w:val="24"/>
        </w:rPr>
        <w:t>简易程序：不审车辆手续和驾驶资质，快出认定书，便于进入保险理赔。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一般：</w:t>
      </w:r>
      <w:r>
        <w:rPr>
          <w:rFonts w:ascii="宋体" w:hAnsi="宋体" w:eastAsia="宋体" w:cs="宋体"/>
          <w:b w:val="0"/>
          <w:sz w:val="24"/>
        </w:rPr>
        <w:t>一般程序：扣车鉴定，周期约一个多月。三轮无青岛市号牌，仍可能被查无牌上路。家属确认驾驶人具备驾驶资格证书，无证驾驶这一条风险下降，但不要主动把驾驶证先交给一般程序去扩查。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本次怎么选：</w:t>
      </w:r>
      <w:r>
        <w:rPr>
          <w:rFonts w:ascii="宋体" w:hAnsi="宋体" w:eastAsia="宋体" w:cs="宋体"/>
          <w:b w:val="0"/>
          <w:sz w:val="24"/>
        </w:rPr>
        <w:t>交警曾建议优先协商走简易。家属本次确认：简易还是一般，由律师确定。同意任何责任比例或程序之前，必须让处理交通事故的本地律师先看监控和车辆材料。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驾驶资格：</w:t>
      </w:r>
      <w:r>
        <w:rPr>
          <w:rFonts w:ascii="宋体" w:hAnsi="宋体" w:eastAsia="宋体" w:cs="宋体"/>
          <w:b w:val="0"/>
          <w:sz w:val="24"/>
        </w:rPr>
        <w:t>驾驶人具备驾驶资格证书。内部留复印件。一般程序不再按「可能无证」恐吓自己，但仍评估无牌。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认定书：</w:t>
      </w:r>
      <w:r>
        <w:rPr>
          <w:rFonts w:ascii="宋体" w:hAnsi="宋体" w:eastAsia="宋体" w:cs="宋体"/>
          <w:b w:val="0"/>
          <w:sz w:val="24"/>
        </w:rPr>
        <w:t>认定书尚未出具。出具后交警不再参与赔多少钱。协商不成只能起诉。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同意任何责任比例或程序之前，必须让处理交通事故的本地律师先看监控和车辆材料。有驾驶证后，一般程序的无证风险下降；无青岛市号牌的风险仍在。家属不自己拍板走简易。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七、转院报销：人已到人民医院，手续还卡住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2026-08-19 家属确认：市北区人民医院费用可以赔，比例待定。口径：二级以上公立医院、医保范围内用药可以。人已到人民医院（公立二甲）。书面比例、保单号、住院号仍要盯。认定书尚未出具。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怎么转出来的：</w:t>
      </w:r>
      <w:r>
        <w:rPr>
          <w:rFonts w:ascii="宋体" w:hAnsi="宋体" w:eastAsia="宋体" w:cs="宋体"/>
          <w:b w:val="0"/>
          <w:sz w:val="24"/>
        </w:rPr>
        <w:t>院方口径是联合体、同一家医院、不影响质量。昨天沟通过两次没转成，父亲好说话才同意，今天上午才搬走。主治态度强硬，青岛这边没有上海那种关系。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不是康复期：</w:t>
      </w:r>
      <w:r>
        <w:rPr>
          <w:rFonts w:ascii="宋体" w:hAnsi="宋体" w:eastAsia="宋体" w:cs="宋体"/>
          <w:b w:val="0"/>
          <w:sz w:val="24"/>
        </w:rPr>
        <w:t>不要把现在当成康复期。8 月 15 日术后 CT 仍写软组织肿胀、内外固定刚做完，到 17 日只过了两天。朋友说「已经康复期就别折腾」与影像时间轴不符。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交通事故就医实务上默认三甲；齐鲁是三甲且已手术。后因床位周转，院方把患者转到联合体二甲。家属最关心：二甲住了，保险还认不认。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两条报销：</w:t>
      </w:r>
      <w:r>
        <w:rPr>
          <w:rFonts w:ascii="宋体" w:hAnsi="宋体" w:eastAsia="宋体" w:cs="宋体"/>
          <w:b w:val="0"/>
          <w:sz w:val="24"/>
        </w:rPr>
        <w:t>报销仍分两条：① 医保：公立二甲通常能结算；② 美团平台险：家属确认可以赔、比例待定，二级以上公立医院医保范围内用药可以。比例和限额仍要书面，不能当全额。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找哪家保险：</w:t>
      </w:r>
      <w:r>
        <w:rPr>
          <w:rFonts w:ascii="宋体" w:hAnsi="宋体" w:eastAsia="宋体" w:cs="宋体"/>
          <w:b w:val="0"/>
          <w:sz w:val="24"/>
        </w:rPr>
        <w:t>咨询人说「认定单上一定有保险公司电话」。本案对方是外卖电动车，没有交强险、商业三者险。认定书上未必印着人保/平安。要找的是美团平台险，问交警、骑手、站点，不要只在认定单上找传统车险公司。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结算铁律：</w:t>
      </w:r>
      <w:r>
        <w:rPr>
          <w:rFonts w:ascii="宋体" w:hAnsi="宋体" w:eastAsia="宋体" w:cs="宋体"/>
          <w:b w:val="0"/>
          <w:sz w:val="24"/>
        </w:rPr>
        <w:t>跨院必须先在上一院结算，才能办下一院入院。出院部和科室权责分离，只找出院部催科室留床没有用。证件、押金票据带到齐鲁办理窗口（通话提到 11 楼）。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交警对二甲：</w:t>
      </w:r>
      <w:r>
        <w:rPr>
          <w:rFonts w:ascii="宋体" w:hAnsi="宋体" w:eastAsia="宋体" w:cs="宋体"/>
          <w:b w:val="0"/>
          <w:sz w:val="24"/>
        </w:rPr>
        <w:t>交警工作口径是去三甲。对市北区人民医院无法书面保证一定能理赔，但同路段类似骨折有在该院治疗且未因医院级别拒赔的先例。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朋友咨询（仅参考）：</w:t>
      </w:r>
      <w:r>
        <w:rPr>
          <w:rFonts w:ascii="宋体" w:hAnsi="宋体" w:eastAsia="宋体" w:cs="宋体"/>
          <w:b w:val="0"/>
          <w:sz w:val="24"/>
        </w:rPr>
        <w:t>8 月 17 日 12:57 咨询：对方称公立二甲及以上一般在保险报销范围内，民营和一级社区医院通常不认；还让把医院全称发给他核对。对方自己只是骨裂、没住院，不能当美团保单条款。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家属会后口径（采用）：</w:t>
      </w:r>
      <w:r>
        <w:rPr>
          <w:rFonts w:ascii="宋体" w:hAnsi="宋体" w:eastAsia="宋体" w:cs="宋体"/>
          <w:b w:val="0"/>
          <w:sz w:val="24"/>
        </w:rPr>
        <w:t>家属确认人民医院可以赔、比例待定。向保险继续要书面：赔付比例、保单号、限额、要不要认定书才能垫付。医院全称：市北区人民医院（抚顺路院区）。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别的三甲：</w:t>
      </w:r>
      <w:r>
        <w:rPr>
          <w:rFonts w:ascii="宋体" w:hAnsi="宋体" w:eastAsia="宋体" w:cs="宋体"/>
          <w:b w:val="0"/>
          <w:sz w:val="24"/>
        </w:rPr>
        <w:t>不要另找别的三甲碰运气。齐鲁是山大直属附属医院，床位本就紧；全国三甲都考床位周转，病情未到「必须三甲抢救」时，别人也难收长期占床。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今天怎么做：</w:t>
      </w:r>
      <w:r>
        <w:rPr>
          <w:rFonts w:ascii="宋体" w:hAnsi="宋体" w:eastAsia="宋体" w:cs="宋体"/>
          <w:b w:val="0"/>
          <w:sz w:val="24"/>
        </w:rPr>
        <w:t>住院号办成；保险书面比例拿到手。可以暂留人民医院，但比例未定不要当全额报销。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这次咨询里明确不做的事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不要装病拒绝出院、不要「出院再以新患者入院」去绕床位考核——主治强硬、本地没关系，这条更走不通。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不要给交警或医院换号、代扮身份。对方要谁的电话，就给谁的电话。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不要把人社局「伤残补助」当成交通事故评残入口。那是另一套制度。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不要为了留在三甲去谈红包或所谓保护费。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不要把口头「可以赔」说成已经全额赔、比例已定。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不要对保险或交警说「已经是康复期」。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云影像已经证明：手术是在齐鲁医院（三甲）手足与显微重建外科做的。这是对理赔最有利的治疗起点。后面无论转去哪，都要能说清「为什么转、转到哪一级、是否连续治疗」。朋友把「人社局伤残补助」和交通事故评残混在一起，不采用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医院怎么选：回齐鲁、留人民医院，还是另找三甲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家属确认人民医院（公立二甲）费用可以赔，比例待定。二级以上公立医院、医保范围内用药可以。不必再为「二甲能不能报」来回搬人。比例书面未到之前，不要按全额报销花钱。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为何首选齐鲁：</w:t>
      </w:r>
      <w:r>
        <w:rPr>
          <w:rFonts w:ascii="宋体" w:hAnsi="宋体" w:eastAsia="宋体" w:cs="宋体"/>
          <w:b w:val="0"/>
          <w:sz w:val="24"/>
        </w:rPr>
        <w:t>手术在齐鲁手足与显微重建外科做的，内外固定还在，术后只有两天，软组织仍肿。齐鲁是三甲，交警默认三甲，病历连续，出现伤口或外固定问题能找原手术组。这是医疗和理赔都最稳的选择。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为何回齐鲁很难：</w:t>
      </w:r>
      <w:r>
        <w:rPr>
          <w:rFonts w:ascii="宋体" w:hAnsi="宋体" w:eastAsia="宋体" w:cs="宋体"/>
          <w:b w:val="0"/>
          <w:sz w:val="24"/>
        </w:rPr>
        <w:t>赛主任态度强硬，床位周转考核，明确不愿让交通事故患者长期占床。昨天谈了两次才转出，父亲已经同意搬走。没有关系硬闯，成功率不高。所以是合法问一次能不能收回，不是闹回去。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为何不另找三甲：</w:t>
      </w:r>
      <w:r>
        <w:rPr>
          <w:rFonts w:ascii="宋体" w:hAnsi="宋体" w:eastAsia="宋体" w:cs="宋体"/>
          <w:b w:val="0"/>
          <w:sz w:val="24"/>
        </w:rPr>
        <w:t>其他三甲同样考床位周转，不收刚做完手术、还要住一个月的占床。新医院不掌握术中情况，外固定再搬一次有风险，又要重新结算入院。只有齐鲁拒收且美团险不认人民医院时，才由保险协调下一家三甲。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为何不能默认留二甲：</w:t>
      </w:r>
      <w:r>
        <w:rPr>
          <w:rFonts w:ascii="宋体" w:hAnsi="宋体" w:eastAsia="宋体" w:cs="宋体"/>
          <w:b w:val="0"/>
          <w:sz w:val="24"/>
        </w:rPr>
        <w:t>市北区人民医院是公立二甲、联合体，环境清静，赛主任称可每周查房。但现在入院手续都没办成；美团险还没确认认不认；术后两天不是康复期。医保能报不能代替美团险确认。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决策树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今天先做：</w:t>
      </w:r>
      <w:r>
        <w:rPr>
          <w:rFonts w:ascii="宋体" w:hAnsi="宋体" w:eastAsia="宋体" w:cs="宋体"/>
          <w:b w:val="0"/>
          <w:sz w:val="24"/>
        </w:rPr>
        <w:t>办齐鲁出院结算，结束没有住院号的空窗。同时问赛主任：术后两天、外固定在、交警要求三甲、二甲还办不了入院，能否收回本院。同时问美团险：市北区人民医院（抚顺路院区）后续费用认不认。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齐鲁能收回：</w:t>
      </w:r>
      <w:r>
        <w:rPr>
          <w:rFonts w:ascii="宋体" w:hAnsi="宋体" w:eastAsia="宋体" w:cs="宋体"/>
          <w:b w:val="0"/>
          <w:sz w:val="24"/>
        </w:rPr>
        <w:t>回齐鲁。这是首选。不要再转第三次。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美团险已确认可赔、比例待书面：</w:t>
      </w:r>
      <w:r>
        <w:rPr>
          <w:rFonts w:ascii="宋体" w:hAnsi="宋体" w:eastAsia="宋体" w:cs="宋体"/>
          <w:b w:val="0"/>
          <w:sz w:val="24"/>
        </w:rPr>
        <w:t>暂留市北区人民医院。要书面比例、保单号。发热、伤口、外固定异常立刻回三甲急诊。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美团险不认人民医院：</w:t>
      </w:r>
      <w:r>
        <w:rPr>
          <w:rFonts w:ascii="宋体" w:hAnsi="宋体" w:eastAsia="宋体" w:cs="宋体"/>
          <w:b w:val="0"/>
          <w:sz w:val="24"/>
        </w:rPr>
        <w:t>不要继续住。请保险医务部门对接齐鲁或指定三甲。家属不自己满城找床。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齐鲁拒收且保险也不认二甲、保险又协调不出三甲：</w:t>
      </w:r>
      <w:r>
        <w:rPr>
          <w:rFonts w:ascii="宋体" w:hAnsi="宋体" w:eastAsia="宋体" w:cs="宋体"/>
          <w:b w:val="0"/>
          <w:sz w:val="24"/>
        </w:rPr>
        <w:t>这才考虑其他三甲，而且要保险书面指定，不要自己去碰。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对赛主任可以原话说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赛主任，患者8月15日刚做完右踝内外固定，今天二甲入院手续还办不成。交警口径是交通事故尽量三甲。术后只有两天，不是康复期。请协助：要么尽快办完出院让二甲能入院，要么收回齐鲁本院连续治疗。我们按医院规则走，不闹、不装病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八、钱从哪里来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费用口径：</w:t>
      </w: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垫付现金：</w:t>
      </w:r>
      <w:r>
        <w:rPr>
          <w:rFonts w:ascii="宋体" w:hAnsi="宋体" w:eastAsia="宋体" w:cs="宋体"/>
          <w:b w:val="0"/>
          <w:sz w:val="24"/>
        </w:rPr>
        <w:t>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收据怎么写：</w:t>
      </w:r>
      <w:r>
        <w:rPr>
          <w:rFonts w:ascii="宋体" w:hAnsi="宋体" w:eastAsia="宋体" w:cs="宋体"/>
          <w:b w:val="0"/>
          <w:sz w:val="24"/>
        </w:rPr>
        <w:t>3 万元收据必须写：垫付医疗费，不是借款，不是一次性了结交通事故，不冲抵未结工钱，不代美团赔偿。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保险：</w:t>
      </w: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项目：</w:t>
      </w:r>
      <w:r>
        <w:rPr>
          <w:rFonts w:ascii="宋体" w:hAnsi="宋体" w:eastAsia="宋体" w:cs="宋体"/>
          <w:b w:val="0"/>
          <w:sz w:val="24"/>
        </w:rPr>
        <w:t>相对确定：住院费、手术费、检查费、药品（医保范围内）、专业转运。相对不确定：护工、误工、后续伤残、营养、交通、赔付比例。全部要发票或合同。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救护车：</w:t>
      </w:r>
      <w:r>
        <w:rPr>
          <w:rFonts w:ascii="宋体" w:hAnsi="宋体" w:eastAsia="宋体" w:cs="宋体"/>
          <w:b w:val="0"/>
          <w:sz w:val="24"/>
        </w:rPr>
        <w:t>8 月 17 日转院救护车：家属预估约 150 元，实际要 160 元。必须开发票，计入合理支出。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法律关系提醒：不必先经法院确认才生效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不必等法院先确认「雇佣/劳务法律关系」才去留证、收垫付、要欠薪。现在就能做。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工伤已经排除：未签劳动合同，不具备工伤认定条件。不要去人社局。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雇员受害仍可主张：有乔刘记商贸派活、车是刘的、人在卸货、有工钱或欠薪，即可按民法典 1192、1209 主张。法院以后怎么定性，是起诉时的事。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万元现金立刻写收据：垫付医疗费，不是借款，不是一次性了结交通事故，不冲抵欠薪，不代美团赔偿。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未结工钱约 5000 另写一张欠薪确认，不乘责任比例，不和垫付混在一张纸上。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4 万元和 3 万元用发票分清后再对外报一个数。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刘孝春：车主/劳务，不是替美团补差额的人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身份：</w:t>
      </w:r>
      <w:r>
        <w:rPr>
          <w:rFonts w:ascii="宋体" w:hAnsi="宋体" w:eastAsia="宋体" w:cs="宋体"/>
          <w:b w:val="0"/>
          <w:sz w:val="24"/>
        </w:rPr>
        <w:t>乔刘记商贸负责人刘孝春。伤者当时的雇佣老板，三轮车实际所有人或管理人。64 岁胡某已退休，雇佣关系，未签劳动合同。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当天：</w:t>
      </w:r>
      <w:r>
        <w:rPr>
          <w:rFonts w:ascii="宋体" w:hAnsi="宋体" w:eastAsia="宋体" w:cs="宋体"/>
          <w:b w:val="0"/>
          <w:sz w:val="24"/>
        </w:rPr>
        <w:t>案发时胡某正在为乔刘记商贸/刘家卸货搬运。车只有抚顺路批发市场内部牌，无青岛市号牌；转向灯已损坏。已垫付现金 3 万元。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有没有劳动合同：</w:t>
      </w:r>
      <w:r>
        <w:rPr>
          <w:rFonts w:ascii="宋体" w:hAnsi="宋体" w:eastAsia="宋体" w:cs="宋体"/>
          <w:b w:val="0"/>
          <w:sz w:val="24"/>
        </w:rPr>
        <w:t>家属确认：雇佣关系、未签劳动合同，不具备工伤认定条件。不要去人社局。雇员受害责任仍待定，但不必等法院先确认法律关系才留证、收垫付、要欠薪。按个人劳务（民法典第 1192 条）和车主过错（第 1209 条）主张。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交警怎么划：</w:t>
      </w:r>
      <w:r>
        <w:rPr>
          <w:rFonts w:ascii="宋体" w:hAnsi="宋体" w:eastAsia="宋体" w:cs="宋体"/>
          <w:b w:val="0"/>
          <w:sz w:val="24"/>
        </w:rPr>
        <w:t>交警认定书只划分三轮使用人胡某和美团骑手的过错，通常不写刘孝春替骑手担责。无牌、灯坏、掉头，仍然会记在三轮这一方。责任范围不变：同等，或外卖主责、三轮次责。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车主过错：</w:t>
      </w:r>
      <w:r>
        <w:rPr>
          <w:rFonts w:ascii="宋体" w:hAnsi="宋体" w:eastAsia="宋体" w:cs="宋体"/>
          <w:b w:val="0"/>
          <w:sz w:val="24"/>
        </w:rPr>
        <w:t>车主与使用人不是同一人时，三轮这一方的事故责任原则上由使用人承担；所有人、管理人有过错的，承担相应赔偿责任（民法典第 1209 条）。把无牌、转向灯失灵的车交给人在市政道路上用，刘孝春这边有过错线索。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不替美团赔：</w:t>
      </w:r>
      <w:r>
        <w:rPr>
          <w:rFonts w:ascii="宋体" w:hAnsi="宋体" w:eastAsia="宋体" w:cs="宋体"/>
          <w:b w:val="0"/>
          <w:sz w:val="24"/>
        </w:rPr>
        <w:t>刘孝春没有法定义务承担「美团小姑娘责任范围内赔不够、她本人又没钱」的那一块。那是骑手和美团平台险的债，不能让老板去替她补。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可能分担哪一块：</w:t>
      </w:r>
      <w:r>
        <w:rPr>
          <w:rFonts w:ascii="宋体" w:hAnsi="宋体" w:eastAsia="宋体" w:cs="宋体"/>
          <w:b w:val="0"/>
          <w:sz w:val="24"/>
        </w:rPr>
        <w:t>认定书扣掉的己方份额（同等大约 50%，次责大约 30%）以及因车主过错、提供不合格车辆产生的相应责任，可以向刘孝春主张分担。这是「三轮这一方内部怎么分」，不是「替美团赔剩余」。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现在怎么做：</w:t>
      </w:r>
      <w:r>
        <w:rPr>
          <w:rFonts w:ascii="宋体" w:hAnsi="宋体" w:eastAsia="宋体" w:cs="宋体"/>
          <w:b w:val="0"/>
          <w:sz w:val="24"/>
        </w:rPr>
        <w:t>先写 3 万垫付收据（垫付不是借款、不是了结）。欠薪约 5000 另写。雇员受害怎么切，等认定书和律师。不要签与刘了结，不要写代美团赔。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30% 怎么理解：</w:t>
      </w:r>
      <w:r>
        <w:rPr>
          <w:rFonts w:ascii="宋体" w:hAnsi="宋体" w:eastAsia="宋体" w:cs="宋体"/>
          <w:b w:val="0"/>
          <w:sz w:val="24"/>
        </w:rPr>
        <w:t>若认定书是外卖主责、三轮次责，美团侧大约 70%，己方缺口大约 30%。30% 是三轮这一方相对美团被扣掉的份额，不是刘孝春的法定固定比例。刘承担的是这 30% 缺口里、与他车主过错和接受劳务过错相当的部分；胡某自己开车、掉头的过错，仍有一部分要自负。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怎么切：</w:t>
      </w:r>
      <w:r>
        <w:rPr>
          <w:rFonts w:ascii="宋体" w:hAnsi="宋体" w:eastAsia="宋体" w:cs="宋体"/>
          <w:b w:val="0"/>
          <w:sz w:val="24"/>
        </w:rPr>
        <w:t>总损失 L（下列可计入项目之和）→ 美团/平台险先赔约 70%L → 己方缺口 G≈30%L → 刘孝春赔 G×其过错系数 k，胡某自负 G×(1−k)。k 不是 100%，也不要对外报一个数；无牌+灯坏交人上路、当天派活，主张时把 k 往高处谈，但不能写成刘把 30% 全部包圆。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刘孝春应当分担的项目清单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现在能否主张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刘孝春怎么担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不要搞错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未结工钱（欠薪）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可以现在就要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按实际未付工钱，口述约 5000 元，须另写欠条/微信确认。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100% 由刘孝春付。这是欠薪，不乘 30%，不和 3 万垫付、4 万医疗口径冲抵。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不要拿欠薪去抵 3 万垫付后说事故两清。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医疗费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有票就进台账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住院、手术、检查、药品、后续门诊，发票减医保已报（按保险和法院口径）。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 L，刘分担缺口 G 中与其过错相当的部分。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 70% 仍找平台险，不让刘替骑手出。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后续治疗费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评残前先记账，取内固定后再结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医嘱或鉴定意见载明的二次手术、拆外固定、康复必要费用。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同上，进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不要现在把尚未发生的二次手术一次性包死。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护理费（陪护费）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医院合作一对一 24 小时合同+发票；出院后仍不能自理的，按医嘱天数和当地护工价。青岛约 300–350 元/天。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应当分担缺口里的护理费，不是把全部护工费甩给刘。家属自己陪护无票的，很难按上海工资认。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一对多、微信私拉、无发票，刘和保险都可以不认。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住院伙食补助费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住院天数 × 青岛国家机关工作人员出差伙食补助标准。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没有住院天数就不要编。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营养费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医嘱写加强营养或鉴定支持的天数 × 当地标准。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没有医嘱不要按骨折吓人程度口头加。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交通费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救护车 160 元；家属合理往返（胡继刚上海—青岛按必要次数）。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旅游、探亲顺便的车票不要混进去。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住宿费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有票且必要才主张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外地家属因处理事故、陪护产生的合理住宿。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长期住酒店替代护工，容易被砍。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误工费（伤者本人）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能证明收入才主张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只算胡某。64 岁已退休，须证明实际在给刘干活有收入（微信、证人、市场行情）。误工天数看出院医嘱或鉴定休息期。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误工费若成立，刘分担的是缺口里这一项，不是按儿子上海工资赔，也不是把胡某后半生工资全包。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证明不了实际收入，误工费可能为 0。胡继刚的工资不是误工费。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残疾赔偿金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评残后才有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青岛口径内部用 71703 元/年 × 16 年 × 残级系数（十级 0.1，九级 0.2）。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评残后进入 L，刘仍只切 30% 缺口里与其过错相当的部分。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现在不要对外报残级，也不要让刘现在按十级锁死。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残疾辅助器具费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有医嘱或鉴定再主张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拐杖、轮椅等必要器具。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高消费器材没有医嘱不要报。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被扶养人生活费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评残后看有没有法定被扶养人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须评残且有胡某依法扶养、无劳动能力又无生活来源的人。成年儿子胡继刚一般不算。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若成立，进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不要把全家生活费写成被扶养人生活费。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精神损害抚慰金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评残或起诉时主张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按伤情和当地法院尺度。美团平台险常常不赔这一项。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保险不赔的部分，可向有过错的侵权人主张；刘作为车主/接受劳务过错方，可能分担己方缺口里的相应部分，不是替骑手把精神抚慰金全包。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不要以为刘必须把保险除外的精神抚慰金全部补上。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评残时发生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道路交通事故伤残鉴定费，发票。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后切缺口；有的判决由败诉方负担，以判决为准。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不要网上计算器代替鉴定。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个人物品损失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有凭证再主张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衣服、眼镜、手机等因事故损坏。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三轮车是刘的，车损不是胡某向刘索赔的项目；车损由刘自行向美团侧按责主张。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刘孝春不应承担的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美团骑手责任范围内（约 70%）赔不够的部分——仍是骑手和平台险的债。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胡继刚回上海少拿的工资、请护工之外自己陪护的「误工」。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无合同、无发票的现金护工，以及一对多护工。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跟骨骨刺、退变等与本次事故无关的治疗。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把刘孝春的三轮车损算成胡某的损失向刘要钱。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工伤待遇、社保补缴——未签劳动合同，家属确认不具备工伤认定条件。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现在就按十级、九级向刘要残疾赔偿金。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待补充信息（请直接补事实）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下列空白没有就不要编进 3D 或对外口径。有新事实发文字即可写入。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已经掌握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还缺什么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找谁要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事故现场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周五出事；抚顺路批发市场、抚顺路与哈尔滨路交叉口；护栏开口借道；踏板压右脚；灯不亮；后方碰撞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具体钟点、天气、车道数、两车颜色品牌、货是否在车上、精确撞击部位；交警原视频（3D 待用）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交警监控原视频 / 陈师傅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护栏与地点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家属确认：抚顺路批发市场，抚顺路与哈尔滨路交叉口，主要在抚顺路路口；护栏开口借道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认定书正式路名、现场图、护栏开口照片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 / 胡继刚补拍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乔刘记商贸负责人；雇佣无合同；工伤排除；市场内部牌；转向灯坏；已垫付现金 3 万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 万垫付收据（性质三句话）；欠薪 5000 书面；4 万费用发票分清；营业执照/微信抬头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胡某驾驶资格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家属确认具备驾驶资格证书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内部留驾驶证复印件。不要主动交给一般程序扩查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胡继刚内部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已确认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美团保险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平台美团；人民医院可以赔、比例待定；二级以上公立医保范围内用药可以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骑手拉群：保险公司名称、保单号、报案号、限额、书面比例、要不要认定书才能垫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交警程序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监控已调、排除全责、两车已扣；认定书尚未出具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预计出具时间；律师看完监控再选简易或一般；认定书原件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陈师傅 + 律师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费用发票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垫付现金 3 万；费用口径确认 4 万；口述 5000 欠薪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发票对账；3 万与 4 万分清；垫付收据；欠薪书面。记录 13 的 8000 元不是本案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医院窗口 + 刘孝春收据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姓名核对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对接人胡继刚；齐鲁转写 33 床胡志远；用工老板口述刘孝春（转写刘小春）；有人问过孙总被否认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身份证、病历首页、微信实名，对外材料只用证件姓名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车速与距离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后方车距不足、骑手视野更好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两车大概时速、跟车距离（米）、有没有刹车痕迹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监控逐帧 / 认定书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医院手续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齐鲁手术 8/15；人已到人民医院；保险侧确认二甲可赔、比例待定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住院号；书面赔付比例；手术记录和植入物清单（钢钉根数）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入院处 / 保险书面 / 病案室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现在按不能自理、应请 24 小时一对一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合同、发票、护理记录、日单价、开始日期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护士站本院合作公司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美团骑手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女骑手、美团平台、二轮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姓名、电话、站点名称；拉群确认保险公司和保单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九、72 小时动作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</w:t>
            </w:r>
          </w:p>
        </w:tc>
        <w:tc>
          <w:tcPr>
            <w:tcW w:type="dxa" w:w="2986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2986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为什么</w:t>
            </w:r>
          </w:p>
        </w:tc>
      </w:tr>
      <w:tr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看监控和车辆材料后，书面确定走简易还是一般；同意任何责任比例前先看完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家属确认程序由律师定。有驾驶证则无证风险下降，无牌风险仍要评估</w:t>
            </w:r>
          </w:p>
        </w:tc>
      </w:tr>
      <w:tr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家属+刘孝春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立刻写 3 万现金收据：垫付医疗费，不是借款，不是了结事故，不冲抵欠薪，不代美团赔。欠薪约 5000 另写一张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不写性质，事后可能被说成借款或已赔完。不必等法院先确认法律关系</w:t>
            </w:r>
          </w:p>
        </w:tc>
      </w:tr>
      <w:tr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用发票分清「垫付 3 万」和「费用口径 4 万」；催陈师傅认定书预计出具日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两套数不能同时对外</w:t>
            </w:r>
          </w:p>
        </w:tc>
      </w:tr>
      <w:tr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家属+骑手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拉群确认：保险公司名称、保单号、报案号、限额、人民医院书面赔付比例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已确认可以赔、比例待定；平台是美团，承保公司未定</w:t>
            </w:r>
          </w:p>
        </w:tc>
      </w:tr>
      <w:tr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办成人民医院住院号；保存三份 CT、追手术记录和植入物清单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钢钉根数、后续方案、残级还没有正式文件</w:t>
            </w:r>
          </w:p>
        </w:tc>
      </w:tr>
      <w:tr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护士站请本院合作一对一 24 小时护工（合同+发票）；面谈不谈残级、不签总包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护理费要票；残还评不了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十、口径卡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对交警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我们接受「看视频、任何一方都不是全责」。认定书尚未出具。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地点请写：抚顺路批发市场，抚顺路与哈尔滨路交叉口，主要在抚顺路路口。掉头先右再左是护栏开口借道，不是随意变道。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请协助见到骑手并拉保险进群。简易或一般程序我们听律师看完监控再定。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对骑手/平台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不谈残级，不签一次性了结，除非律师看过保险条款。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请先协助：补打的 33 床出院记录交给人民医院办住院号；结余去一楼收费窗口原路退。若美团险不认二甲，请王主任协助退回齐鲁连续治疗。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需要转院请书面告知原因、是否联合体、结算规则，并协助专业转运、开具发票。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请出具诊断证明、手术名称、预计住院和康复周期。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对保险公司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请书面确认：市北区人民医院（抚顺路院区）可赔，赔付比例是多少，医保范围内用药如何核，要不要认定书才能垫付。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如果二甲不认，请贵司医务部门对接医院，协调转回三甲连续治疗。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请告知理赔需要的材料清单、是否必须先有责任认定书才能垫付医疗费。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护理费：伤者目前不能下地、不能独自如厕，已请医院合作一对一 24 小时护工。请确认按发票、按责任比例核赔；家属误工不在伤者误工项里。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绝对不要说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十一、录音来源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录音标题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时长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本备忘录如何使用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1｜伤势与理赔情况讨论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20:01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第一趟卸完回装第二趟、踏板压右脚、雇主口述在场。伤情/全责/出院须用 CT 和 8/17 交警校正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2｜轻弦办公椅园区快闪洽谈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07:59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与事故无关，见附录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3｜美团医疗赔偿家属协商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催款、转院、发票、伤残鉴定流程的家属共识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4｜与骑手赔偿责任通话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骑手要等认定书；家属要求拉群、不满未探望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5｜医院转院结算流程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05:00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必须先结算再入院；三级诊疗解释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6｜红枫路交警沟通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责任范围、简易/一般、保险、医院级别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7｜交警补充：赔偿职权边界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02:23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交警不下赔偿金额；评残后再谈残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8｜交警：二甲入院与执行风险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06:08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三甲默认、二甲不确定、骑手偿付弱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9｜转院问题内部/律师讨论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38:06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必须回三甲的策略讨论；责任预判须服从交警视频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10｜与赛主任转院沟通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03:27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联合体二甲惯例；交警电话公对公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11｜伤者转院报销问题咨询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医保≠美团险；术后两天不是康复期；认定单上未必有传统车险公司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12｜请对方联系保险公司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00:39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让二轮女骑手联系保险；能赔才留人民医院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13｜补打出院记录（病区串台）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只取 33 床戴老师补打出院记录、不用盖章、一楼原路退。蒋玉年/8000 元不是本案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14｜骑手侧保险报销确认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骑手称已打客服未回信；加微信 1866；地点有人叫福生批发市场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15｜问医院二甲报销与王主任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00:50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保险说了算；报不了就回齐鲁；王主任落实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16｜律师选择与费用（另一案）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23:00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仅作收费常识。九级、25–30 万、远洋工伤是另一案，不能套本案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17｜护栏开口内部讨论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06:39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 号门斜坡护栏开口、双方上坡、大灯也坏。标题「叉车」和「驾驶人 0 责」不要对外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书面｜家属确认待确认事项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认定书未出；抚顺路路口；有驾驶证；人民医院可赔比例待定；乔刘记商贸；垫付 3 万；费用口径 4 万；工伤排除；程序由律师定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得到大脑转写有口误和串台。凡与齐鲁医院已审核 CT 冲突的，一律以 CT 为准；凡与交警监控结论冲突的，一律以交警为准。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另归档《沟通记录合集-2026年8月15日至18日.md》和《沟通记录合集_口径对照_2026-08-19.md》。17 份得到大脑原文合集已归档。记录 1、3–15、17 是同一起事故；记录 2 轻弦无关；记录 16 是远洋工伤九级另一案。录音转写不等于病历、事故认定书、保险条款或律师正式意见。3D 复原提示词和示范动画留作待用；本次不重做视频，等交警原视频后再做写实。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十二、附录：轻弦办公椅上海园区快闪（同批 8 月 15 日录音，与事故无关）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产品：轻弦人体工学椅；供方称字节、大疆、小米等有总部集采。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合作：物业大堂快闪 + 企业内购；单椅成交返佣 100–200 元；可用椅子抵场地费。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渠道：杨浦滨江、徐汇滨江；合作方有闵行森马、杨浦科创等园区资源。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下一步：供方发资料；合作方下下周回沪后选 1–2 个园区试点。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十三、使用限制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本文根据 2026 年 8 月 15–19 日通话及转写整理，并核对用户提供的齐鲁医院云影像检查列表。影像所见和诊断摘自医院已审核报告原文。伤残部分只说明「尚未鉴定、现在不能定级」，不构成评残意见。二甲报销以保险公司确认为准，不以朋友咨询为准。赔偿金额、责任比例以交警认定书、保险合同和法院/鉴定机构为准。重新生成：python3 scripts/build_all.py。3D 复原视频本次不重做，留作待用。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