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8"/>
        </w:rPr>
        <w:t>对外活动方案</w:t>
      </w:r>
    </w:p>
    <w:p>
      <w:pPr>
        <w:spacing w:before="0" w:after="8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王德峰老师公开讲座</w:t>
      </w:r>
    </w:p>
    <w:p>
      <w:pPr>
        <w:spacing w:before="0" w:after="200" w:line="324" w:lineRule="auto"/>
        <w:jc w:val="center"/>
      </w:pPr>
      <w:r>
        <w:rPr>
          <w:rFonts w:ascii="微软雅黑" w:hAnsi="微软雅黑" w:eastAsia="微软雅黑"/>
          <w:b w:val="0"/>
          <w:color w:val="1A3A5C"/>
          <w:sz w:val="24"/>
        </w:rPr>
        <w:t>2026年10月31日（周六）上午  ·  上海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给听众的一句话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一场两个半至三小时的线下公开讲座。王德峰老师主讲，面向愿意把哲学、中国思想与当下生活放在一起听的人。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一、活动信息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15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14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对外口径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活动名称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王德峰老师公开讲座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时间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2026年10月31日（周六）上午，约 2.5–3 小时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地点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上海。具体场地以报名页为准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形式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线下公开讲座，一个主题，持票入场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联合主办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上海市杨浦区科技企业联合会、首乾书院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标准票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中排票 499 元。另有后排票 399 元、前排票 699 元、尊享票 999 元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场地进场钟点若有调整，只改时间，不改环节顺序。海报和报名页使用同一套议程。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二、嘉宾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王德峰，复旦大学哲学学院教授。长期从事哲学教学，也常以公开讲座的方式，向校园以外的听众讲述哲学与人生、中国思想与现代生活。本场是一场面向公众的讲座，不是系列课程的课堂。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三、海报议程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以下议程直接用于对外海报和报名页。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92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5329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08:40–09:10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入场签到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凭票入场，按票档分区就座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09:10–09:20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开场</w:t>
            </w:r>
          </w:p>
        </w:tc>
        <w:tc>
          <w:tcPr>
            <w:tcW w:type="dxa" w:w="532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介绍到场嘉宾与本场安排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09:20–10:50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公开讲座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王德峰老师主讲，约 90 分钟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10:50–11:20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现场交流</w:t>
            </w:r>
          </w:p>
        </w:tc>
        <w:tc>
          <w:tcPr>
            <w:tcW w:type="dxa" w:w="532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全场在座。提问顺序为尊享票、前排票，时间有余再选其他听众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11:20–11:40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签书与合影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前排票签书或签名。尊享票另有与老师的单独合影，主办方摄像并事后发送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四、票务与现场权益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181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票档</w:t>
            </w:r>
          </w:p>
        </w:tc>
        <w:tc>
          <w:tcPr>
            <w:tcW w:type="dxa" w:w="170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5783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听众获得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后排票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399 元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后排。听完整场讲座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中排票</w:t>
            </w:r>
          </w:p>
        </w:tc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499 元</w:t>
            </w:r>
          </w:p>
        </w:tc>
        <w:tc>
          <w:tcPr>
            <w:tcW w:type="dxa" w:w="5783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中排。本场主价格，数量最多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前排票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699 元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前排。现场优先提问；讲座结束后签书或签名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尊享票</w:t>
            </w:r>
          </w:p>
        </w:tc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999 元</w:t>
            </w:r>
          </w:p>
        </w:tc>
        <w:tc>
          <w:tcPr>
            <w:tcW w:type="dxa" w:w="5783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第一排。优先提问；签书或签名；与老师单独合影，主办方摄像并事后发送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签书请听众自带老师著作一本；未带书的，签在主办方准备的签名卡上。合影摄像由主办方完成，活动后发给本人，现场不另排录像队伍。报名页价格与海报一致。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五、听众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关心哲学、中国思想与现实生活的普通听众。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企业经营者、管理者，以及希望在业务之外保留一段思想时间的人。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在校师生和文化爱好者。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会场按公开讲座安排：听得清、进得去、结束时间明确。不设课程作业，也不在现场改成其他课程的招生说明会。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六、联合主办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362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5670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在本场中的角色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上海市杨浦区科技企业联合会</w:t>
            </w:r>
          </w:p>
        </w:tc>
        <w:tc>
          <w:tcPr>
            <w:tcW w:type="dxa" w:w="567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联合主办。负责活动组织、报名、现场与城市听众的召集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首乾书院</w:t>
            </w:r>
          </w:p>
        </w:tc>
        <w:tc>
          <w:tcPr>
            <w:tcW w:type="dxa" w:w="567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联合主办。负责王德峰老师出席、讲座内容，以及书院听众的通知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海报、报名页和现场背景同时出现双方名称。对外表述为联合主办，不使用「独家」或「承办方特邀」等容易让听众误解主办关系的说法。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七、海报上怎么写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海报信息从上到下只有这些，避免把报名规则写成小字说明。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眉题：联合主办　上海市杨浦区科技企业联合会 × 首乾书院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主标题：王德峰老师公开讲座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时间地点：2026年10月31日（周六）上午　上海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中部：上面这五段议程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价格：中排票 499 元；后排 399、前排 699、尊享 999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落款：持票入场　具体场地与报名以报名页为准</w:t>
      </w:r>
    </w:p>
    <w:p>
      <w:pPr>
        <w:spacing w:before="32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本方案只用于对外介绍这场讲座。报名页上线后，议程、场地和价格以报名页为准。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1A3A5C"/>
      </w:pBdr>
    </w:pPr>
    <w:r>
      <w:rPr>
        <w:rFonts w:ascii="微软雅黑" w:hAnsi="微软雅黑" w:eastAsia="微软雅黑"/>
        <w:b w:val="0"/>
        <w:color w:val="666666"/>
        <w:sz w:val="18"/>
      </w:rPr>
      <w:t>对外活动方案  ·  王德峰老师公开讲座  ·  2026年10月31日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