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处均为根据「绿城·潮鸣外滩 · 2026 AI 商业化峰会晚宴冠名战略合作伙伴 · 10 万元」合作实际信息补充填入，请乙方法务/财务/业务侧分别 review 后确认。本次合作合同总价 100,000 元为不含税金额，甲方另行承担 3% 增值税 3,000 元，实际支付总额 103,000 元；乙方系民办非企业单位（民非组织），按 3% 简易计税。所有甲方公司信息、开票信息、联系人、签署主体均保留空白由甲方自行填写。</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人工智能商业化落地峰会组委会 / 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乙方：人工智能商业化落地峰会组委会 / 上海市杨浦区科技企业联合会（正式签约与盖章主体：上海市杨浦区科技企业联合会）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上海市杨浦区隆昌路 690 号 119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____________________（请上海市杨浦区科技企业联合会提供）</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「重构与突围 — 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重构与突围 — 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人工智能商业化落地峰会组委会 / 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人工智能商业化落地峰会组委会（同主办方）</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103,000</w:t>
      </w:r>
      <w:r>
        <w:rPr>
          <w:b w:val="0"/>
          <w:color w:val="000000"/>
          <w:sz w:val="21"/>
          <w:rFonts w:eastAsia="宋体" w:ascii="宋体" w:hAnsi="宋体"/>
        </w:rPr>
        <w:t>元，大写：人民币</w:t>
      </w:r>
      <w:r>
        <w:rPr>
          <w:b/>
          <w:color w:val="C00000"/>
          <w:sz w:val="21"/>
          <w:highlight w:val="yellow"/>
          <w:rFonts w:eastAsia="宋体" w:ascii="宋体" w:hAnsi="宋体"/>
        </w:rPr>
        <w:t>壹拾万叁仟</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100,000</w:t>
      </w:r>
      <w:r>
        <w:rPr>
          <w:b w:val="0"/>
          <w:color w:val="000000"/>
          <w:sz w:val="21"/>
          <w:rFonts w:eastAsia="宋体" w:ascii="宋体" w:hAnsi="宋体"/>
        </w:rPr>
        <w:t>元，增值税税率</w:t>
      </w:r>
      <w:r>
        <w:rPr>
          <w:b/>
          <w:color w:val="C00000"/>
          <w:sz w:val="21"/>
          <w:highlight w:val="yellow"/>
          <w:rFonts w:eastAsia="宋体" w:ascii="宋体" w:hAnsi="宋体"/>
        </w:rPr>
        <w:t>3</w:t>
      </w:r>
      <w:r>
        <w:rPr>
          <w:b w:val="0"/>
          <w:color w:val="000000"/>
          <w:sz w:val="21"/>
          <w:rFonts w:eastAsia="宋体" w:ascii="宋体" w:hAnsi="宋体"/>
        </w:rPr>
        <w:t>%，增值税税金</w:t>
      </w:r>
      <w:r>
        <w:rPr>
          <w:b/>
          <w:color w:val="C00000"/>
          <w:sz w:val="21"/>
          <w:highlight w:val="yellow"/>
          <w:rFonts w:eastAsia="宋体" w:ascii="宋体" w:hAnsi="宋体"/>
        </w:rPr>
        <w:t>3,000</w:t>
      </w:r>
      <w:r>
        <w:rPr>
          <w:b/>
          <w:color w:val="C00000"/>
          <w:sz w:val="21"/>
          <w:highlight w:val="yellow"/>
          <w:rFonts w:eastAsia="宋体" w:ascii="宋体" w:hAnsi="宋体"/>
        </w:rPr>
        <w:t>元（该 3% 增值税税金由甲方另行承担，不在乙方实际收入金额内）</w:t>
      </w:r>
      <w:r>
        <w:rPr>
          <w:b w:val="0"/>
          <w:color w:val="000000"/>
          <w:sz w:val="21"/>
          <w:rFonts w:eastAsia="宋体" w:ascii="宋体" w:hAnsi="宋体"/>
        </w:rPr>
        <w:t>。</w:t>
      </w:r>
      <w:r>
        <w:rPr>
          <w:b/>
          <w:color w:val="C00000"/>
          <w:sz w:val="21"/>
          <w:highlight w:val="yellow"/>
          <w:rFonts w:eastAsia="宋体" w:ascii="宋体" w:hAnsi="宋体"/>
        </w:rPr>
        <w:t>乙方上海市杨浦区科技企业联合会系民办非企业单位（民非组织），按简易计税方式适用 3% 增值税征收率，乙方应在首次开票前向甲方提供有效的纳税资质证明文件。</w:t>
      </w:r>
      <w:r>
        <w:rPr>
          <w:b w:val="0"/>
          <w:color w:val="000000"/>
          <w:sz w:val="21"/>
          <w:rFonts w:eastAsia="宋体" w:ascii="宋体" w:hAnsi="宋体"/>
        </w:rPr>
        <w:t>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（鉴于活动已于 2026 年 5 月 22 日实际完成，本次合作采用方式 (2) 后置一次性付款；甲方应支付乙方含税总额 103,000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 2 人；具体名单于活动前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val="0"/>
          <w:color w:val="000000"/>
          <w:sz w:val="21"/>
          <w:rFonts w:eastAsia="宋体" w:ascii="宋体" w:hAnsi="宋体"/>
        </w:rPr>
        <w:t>晚宴冠名战略合作伙伴：________________________________（待甲方填入冠名）</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（a）甲方享有主会场 1 处展位、晚宴 KV / 桌卡 / 席卡项目 logo 植入；（b）甲方指派代表享有晚宴前 15 分钟项目专场宣讲（PPT 主讲位置）；（c）甲方享有 500 份手拎袋夹页（项目折页 + 285/310 户型图）；（d）甲方享有论坛后主持人鸣谢口播及现场动线引导，配合甲方意向嘉宾前往项目案场参观；（e）甲方享有朋友圈九宫格项目鸣谢及《赞助权益执行回执》（详见附件）。</w:t>
      </w:r>
      <w:r>
        <w:rPr>
          <w:b w:val="0"/>
          <w:color w:val="000000"/>
          <w:sz w:val="21"/>
          <w:rFonts w:eastAsia="宋体" w:ascii="宋体" w:hAnsi="宋体"/>
        </w:rPr>
        <w:t>。</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及预算调配涉及商业秘密与经营自主权，不接受任何形式的外部审计、监督或检查。）</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（鉴于第四条第 1 项乙方义务已调整为「不就具体出席率、参会名单及嘉宾构成作硬性数量或人员一致性承诺」，本款关于出席率／嘉宾一致率的违约责任相应不再适用，留为占位以备后续双方另行书面约定。）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项乙方义务已调整，本款关于「未在签订时提供参会名单」的违约责任相应不再适用，留为占位以备后续双方另行书面约定。）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胡继刚（组委会执行会长）</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____________________（请胡继刚会长提供联系电话）</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上海市杨浦区隆昌路 690 号 119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上海市杨浦区科技企业联合会（正式签约与盖章主体；峰会组委会作为业务合作方共同执行）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____________________（请上海市杨浦区科技企业联合会提供）</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