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E91271">
      <w:pPr>
        <w:jc w:val="center"/>
        <w:rPr>
          <w:rFonts w:ascii="黑体" w:hAnsi="黑体" w:eastAsia="黑体"/>
          <w:b/>
          <w:color w:val="006B3F"/>
          <w:sz w:val="40"/>
        </w:rPr>
      </w:pPr>
      <w:r>
        <w:rPr>
          <w:rFonts w:ascii="黑体" w:hAnsi="黑体" w:eastAsia="黑体"/>
          <w:b/>
          <w:sz w:val="40"/>
        </w:rPr>
        <w:t>晚宴冠名战略合作伙伴专项合作协议</w:t>
      </w:r>
    </w:p>
    <w:p w14:paraId="1635A732">
      <w:pPr>
        <w:jc w:val="center"/>
        <w:rPr>
          <w:rFonts w:ascii="黑体" w:hAnsi="黑体" w:eastAsia="黑体"/>
          <w:b/>
          <w:color w:val="006B3F"/>
          <w:sz w:val="24"/>
          <w:szCs w:val="16"/>
        </w:rPr>
      </w:pPr>
      <w:r>
        <w:rPr>
          <w:rFonts w:ascii="黑体" w:hAnsi="黑体" w:eastAsia="黑体"/>
          <w:b/>
          <w:color w:val="006B3F"/>
          <w:sz w:val="24"/>
          <w:szCs w:val="16"/>
        </w:rPr>
        <w:t>（绿城中国 | 绿城·潮鸣外滩 · 10 万元赞助）</w:t>
      </w:r>
    </w:p>
    <w:p w14:paraId="2EBE0C77">
      <w:pPr>
        <w:spacing w:line="360" w:lineRule="auto"/>
        <w:jc w:val="center"/>
      </w:pPr>
      <w:r>
        <w:rPr>
          <w:rFonts w:ascii="宋体" w:hAnsi="宋体" w:eastAsia="宋体"/>
          <w:b w:val="0"/>
          <w:color w:val="555555"/>
          <w:sz w:val="20"/>
        </w:rPr>
        <w:t>Dinner Title Strategic Partnership Sponsorship Agreement</w:t>
      </w:r>
    </w:p>
    <w:p w14:paraId="68ECA925"/>
    <w:p w14:paraId="55CBC2D6">
      <w:pPr>
        <w:spacing w:line="360" w:lineRule="auto"/>
      </w:pPr>
      <w:r>
        <w:rPr>
          <w:rFonts w:ascii="宋体" w:hAnsi="宋体" w:eastAsia="宋体"/>
          <w:b w:val="0"/>
          <w:color w:val="FF0000"/>
          <w:sz w:val="21"/>
        </w:rPr>
        <w:t>协议编号：GTH-2026-潮鸣外滩-SP-012-附件四</w:t>
      </w:r>
    </w:p>
    <w:p w14:paraId="7725F847">
      <w:pPr>
        <w:spacing w:line="360" w:lineRule="auto"/>
      </w:pPr>
      <w:r>
        <w:rPr>
          <w:rFonts w:ascii="宋体" w:hAnsi="宋体" w:eastAsia="宋体"/>
          <w:b w:val="0"/>
          <w:color w:val="FF0000"/>
          <w:sz w:val="21"/>
        </w:rPr>
        <w:t>签订地点：上海市虹口区</w:t>
      </w:r>
    </w:p>
    <w:p w14:paraId="79CB019C">
      <w:pPr>
        <w:spacing w:line="360" w:lineRule="auto"/>
      </w:pPr>
      <w:r>
        <w:rPr>
          <w:rFonts w:ascii="宋体" w:hAnsi="宋体" w:eastAsia="宋体"/>
          <w:b w:val="0"/>
          <w:color w:val="FF0000"/>
          <w:sz w:val="21"/>
        </w:rPr>
        <w:t>签订日期：2026年5月21日</w:t>
      </w:r>
    </w:p>
    <w:p w14:paraId="1F778B23"/>
    <w:p w14:paraId="35ABEC5D">
      <w:pPr>
        <w:spacing w:line="360" w:lineRule="auto"/>
      </w:pPr>
      <w:r>
        <w:rPr>
          <w:rFonts w:ascii="宋体" w:hAnsi="宋体" w:eastAsia="宋体"/>
          <w:b/>
          <w:color w:val="1A1A1A"/>
          <w:sz w:val="22"/>
        </w:rPr>
        <w:t>鉴于：</w:t>
      </w:r>
    </w:p>
    <w:p w14:paraId="5758FEA6">
      <w:pPr>
        <w:spacing w:line="360" w:lineRule="auto"/>
        <w:ind w:firstLine="440"/>
      </w:pPr>
      <w:r>
        <w:rPr>
          <w:rFonts w:ascii="宋体" w:hAnsi="宋体" w:eastAsia="宋体"/>
          <w:b w:val="0"/>
          <w:color w:val="FF0000"/>
          <w:sz w:val="22"/>
        </w:rPr>
        <w:t>1. 甲方已于 2026 年 5 月 22 日在上海·北外滩·一滴水主办「2026 人工智能商业化落地与硬核投资破局峰会」（以下简称「本次峰会」）；</w:t>
      </w:r>
    </w:p>
    <w:p w14:paraId="45B617FD">
      <w:pPr>
        <w:spacing w:line="360" w:lineRule="auto"/>
        <w:ind w:firstLine="440"/>
      </w:pPr>
      <w:r>
        <w:rPr>
          <w:rFonts w:ascii="宋体" w:hAnsi="宋体" w:eastAsia="宋体"/>
          <w:b w:val="0"/>
          <w:color w:val="FF0000"/>
          <w:sz w:val="22"/>
        </w:rPr>
        <w:t>2. 乙方系上海绿城泓盛建设发展有限公司及其关联项目「绿城·潮鸣外滩」的项目主体/合作品牌方，愿意作为本次峰会「晚宴冠名战略合作伙伴」提供赞助；</w:t>
      </w:r>
    </w:p>
    <w:p w14:paraId="1AFD6180">
      <w:pPr>
        <w:spacing w:line="360" w:lineRule="auto"/>
        <w:ind w:firstLine="440"/>
      </w:pPr>
      <w:r>
        <w:rPr>
          <w:rFonts w:ascii="宋体" w:hAnsi="宋体" w:eastAsia="宋体"/>
          <w:b w:val="0"/>
          <w:color w:val="FF0000"/>
          <w:sz w:val="22"/>
        </w:rPr>
        <w:t>3. 双方已就赞助合作的核心商业要素达成一致，并已签署《活动赞助合同》（合同编号：GTH-2026-潮鸣外滩-SP-012，以下简称「主协议」/「盖章版活动赞助合同」）；</w:t>
      </w:r>
    </w:p>
    <w:p w14:paraId="5AFD0BC1">
      <w:pPr>
        <w:spacing w:line="360" w:lineRule="auto"/>
        <w:ind w:firstLine="440"/>
      </w:pPr>
      <w:r>
        <w:rPr>
          <w:rFonts w:ascii="宋体" w:hAnsi="宋体" w:eastAsia="宋体"/>
          <w:b w:val="0"/>
          <w:color w:val="1A1A1A"/>
          <w:sz w:val="22"/>
        </w:rPr>
        <w:t>4. 本协议作为主协议之《附件四·晚宴冠名战略合作伙伴专项合作协议》，与主协议正文及其他附件具有同等法律效力，对本次「晚宴冠名战略合作伙伴」专项合作的具体权利义务、物料植入、执行节点、费用结算、签字盖章等事项作出专项约定。</w:t>
      </w:r>
    </w:p>
    <w:p w14:paraId="6DE8B281">
      <w:pPr>
        <w:spacing w:line="360" w:lineRule="auto"/>
        <w:ind w:firstLine="440"/>
      </w:pPr>
      <w:r>
        <w:rPr>
          <w:rFonts w:ascii="宋体" w:hAnsi="宋体" w:eastAsia="宋体"/>
          <w:b w:val="0"/>
          <w:color w:val="1A1A1A"/>
          <w:sz w:val="22"/>
        </w:rPr>
        <w:t>双方本着平等、自愿、诚实信用的原则，依据《中华人民共和国民法典》《中华人民共和国广告法》《中华人民共和国反不正当竞争法》《中华人民共和国商标法》《中华人民共和国著作权法》《中华人民共和国个人信息保护法》《中华人民共和国数据安全法》《中华人民共和国网络安全法》等相关法律法规，就乙方赞助本次峰会「晚宴冠名战略合作伙伴」事宜达成如下协议，以资共同遵守。</w:t>
      </w:r>
    </w:p>
    <w:p w14:paraId="23A6AC4B">
      <w:r>
        <w:rPr>
          <w:rFonts w:ascii="黑体" w:hAnsi="黑体" w:eastAsia="黑体"/>
          <w:b/>
          <w:sz w:val="28"/>
        </w:rPr>
        <w:t>一、双方主体信息</w:t>
      </w:r>
    </w:p>
    <w:p w14:paraId="200B5E4E">
      <w:pPr>
        <w:spacing w:line="360" w:lineRule="auto"/>
      </w:pPr>
      <w:r>
        <w:rPr>
          <w:rFonts w:ascii="宋体" w:hAnsi="宋体" w:eastAsia="宋体"/>
          <w:b/>
          <w:color w:val="1A1A1A"/>
          <w:sz w:val="22"/>
        </w:rPr>
        <w:t>甲方（主办方）：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6"/>
        <w:gridCol w:w="4646"/>
      </w:tblGrid>
      <w:tr w14:paraId="25EC8053">
        <w:tc>
          <w:tcPr>
            <w:tcW w:w="2268" w:type="dxa"/>
            <w:shd w:val="clear" w:color="auto" w:fill="E8F1EC"/>
            <w:vAlign w:val="center"/>
          </w:tcPr>
          <w:p w14:paraId="205C97D3">
            <w:pPr>
              <w:spacing w:after="0" w:line="312" w:lineRule="auto"/>
            </w:pPr>
            <w:r>
              <w:rPr>
                <w:rFonts w:ascii="宋体" w:hAnsi="宋体" w:eastAsia="宋体"/>
                <w:b/>
                <w:color w:val="1A1A1A"/>
                <w:sz w:val="21"/>
              </w:rPr>
              <w:t>主办单位</w:t>
            </w:r>
          </w:p>
        </w:tc>
        <w:tc>
          <w:tcPr>
            <w:tcW w:w="7087" w:type="dxa"/>
            <w:vAlign w:val="center"/>
          </w:tcPr>
          <w:p w14:paraId="5A436111">
            <w:pPr>
              <w:spacing w:after="0" w:line="312" w:lineRule="auto"/>
              <w:rPr>
                <w:rFonts w:hint="eastAsia"/>
                <w:b w:val="0"/>
                <w:color w:val="1A1A1A"/>
                <w:sz w:val="21"/>
                <w:lang w:val="en-US" w:eastAsia="zh-CN"/>
              </w:rPr>
            </w:pPr>
          </w:p>
          <w:p w14:paraId="555AB93D">
            <w:pPr>
              <w:spacing w:after="0" w:line="312" w:lineRule="auto"/>
              <w:rPr>
                <w:rFonts w:hint="default" w:eastAsia="宋体"/>
                <w:lang w:val="en-US" w:eastAsia="zh-CN"/>
              </w:rPr>
            </w:pPr>
            <w:r>
              <w:rPr>
                <w:rFonts w:hint="eastAsia"/>
                <w:b w:val="0"/>
                <w:color w:val="1A1A1A"/>
                <w:sz w:val="21"/>
                <w:lang w:val="en-US" w:eastAsia="zh-CN"/>
              </w:rPr>
              <w:t>上海市杨浦区科技企业联合会</w:t>
            </w:r>
          </w:p>
        </w:tc>
      </w:tr>
      <w:tr w14:paraId="3EAC07FE">
        <w:tc>
          <w:tcPr>
            <w:tcW w:w="2268" w:type="dxa"/>
            <w:shd w:val="clear" w:color="auto" w:fill="E8F1EC"/>
            <w:vAlign w:val="center"/>
          </w:tcPr>
          <w:p w14:paraId="24538CCE">
            <w:pPr>
              <w:spacing w:after="0" w:line="312" w:lineRule="auto"/>
            </w:pPr>
            <w:r>
              <w:rPr>
                <w:rFonts w:ascii="宋体" w:hAnsi="宋体" w:eastAsia="宋体"/>
                <w:b/>
                <w:color w:val="1A1A1A"/>
                <w:sz w:val="21"/>
              </w:rPr>
              <w:t>统一社会信用代码</w:t>
            </w:r>
          </w:p>
        </w:tc>
        <w:tc>
          <w:tcPr>
            <w:tcW w:w="7087" w:type="dxa"/>
            <w:vAlign w:val="center"/>
          </w:tcPr>
          <w:p w14:paraId="12735328">
            <w:pPr>
              <w:spacing w:after="0" w:line="312" w:lineRule="auto"/>
            </w:pPr>
            <w:r>
              <w:rPr>
                <w:rFonts w:ascii="宋体" w:hAnsi="宋体" w:eastAsia="宋体"/>
                <w:b w:val="0"/>
                <w:color w:val="FF0000"/>
                <w:sz w:val="21"/>
              </w:rPr>
              <w:t>（盖章版未载明，签署时补填）</w:t>
            </w:r>
          </w:p>
        </w:tc>
      </w:tr>
      <w:tr w14:paraId="270AF0EE">
        <w:tc>
          <w:tcPr>
            <w:tcW w:w="2268" w:type="dxa"/>
            <w:shd w:val="clear" w:color="auto" w:fill="E8F1EC"/>
            <w:vAlign w:val="center"/>
          </w:tcPr>
          <w:p w14:paraId="322C092F">
            <w:pPr>
              <w:spacing w:after="0" w:line="312" w:lineRule="auto"/>
            </w:pPr>
            <w:r>
              <w:rPr>
                <w:rFonts w:ascii="宋体" w:hAnsi="宋体" w:eastAsia="宋体"/>
                <w:b/>
                <w:color w:val="1A1A1A"/>
                <w:sz w:val="21"/>
              </w:rPr>
              <w:t>通讯地址</w:t>
            </w:r>
          </w:p>
        </w:tc>
        <w:tc>
          <w:tcPr>
            <w:tcW w:w="7087" w:type="dxa"/>
            <w:vAlign w:val="center"/>
          </w:tcPr>
          <w:p w14:paraId="5F59A581">
            <w:pPr>
              <w:spacing w:after="0" w:line="312" w:lineRule="auto"/>
            </w:pPr>
            <w:r>
              <w:rPr>
                <w:rFonts w:ascii="宋体" w:hAnsi="宋体" w:eastAsia="宋体"/>
                <w:b w:val="0"/>
                <w:color w:val="FF0000"/>
                <w:sz w:val="21"/>
              </w:rPr>
              <w:t>上海市杨浦区国泰路11号复旦科技园副楼一楼1008室</w:t>
            </w:r>
          </w:p>
        </w:tc>
      </w:tr>
      <w:tr w14:paraId="1E60B0CC">
        <w:tc>
          <w:tcPr>
            <w:tcW w:w="2268" w:type="dxa"/>
            <w:shd w:val="clear" w:color="auto" w:fill="E8F1EC"/>
            <w:vAlign w:val="center"/>
          </w:tcPr>
          <w:p w14:paraId="7B23C7F1">
            <w:pPr>
              <w:spacing w:after="0" w:line="312" w:lineRule="auto"/>
            </w:pPr>
            <w:r>
              <w:rPr>
                <w:rFonts w:ascii="宋体" w:hAnsi="宋体" w:eastAsia="宋体"/>
                <w:b/>
                <w:color w:val="1A1A1A"/>
                <w:sz w:val="21"/>
              </w:rPr>
              <w:t>授权代表 / 职务</w:t>
            </w:r>
          </w:p>
        </w:tc>
        <w:tc>
          <w:tcPr>
            <w:tcW w:w="7087" w:type="dxa"/>
            <w:vAlign w:val="center"/>
          </w:tcPr>
          <w:p w14:paraId="1327ABF9">
            <w:pPr>
              <w:spacing w:after="0" w:line="312" w:lineRule="auto"/>
            </w:pPr>
            <w:r>
              <w:rPr>
                <w:rFonts w:ascii="宋体" w:hAnsi="宋体" w:eastAsia="宋体"/>
                <w:b w:val="0"/>
                <w:color w:val="FF0000"/>
                <w:sz w:val="21"/>
              </w:rPr>
              <w:t>朱震 / 法定代表人</w:t>
            </w:r>
          </w:p>
        </w:tc>
      </w:tr>
      <w:tr w14:paraId="05F9A0A4">
        <w:tc>
          <w:tcPr>
            <w:tcW w:w="2268" w:type="dxa"/>
            <w:shd w:val="clear" w:color="auto" w:fill="E8F1EC"/>
            <w:vAlign w:val="center"/>
          </w:tcPr>
          <w:p w14:paraId="5D4DBB2F">
            <w:pPr>
              <w:spacing w:after="0" w:line="312" w:lineRule="auto"/>
            </w:pPr>
            <w:r>
              <w:rPr>
                <w:rFonts w:ascii="宋体" w:hAnsi="宋体" w:eastAsia="宋体"/>
                <w:b/>
                <w:color w:val="1A1A1A"/>
                <w:sz w:val="21"/>
              </w:rPr>
              <w:t>项目联系人</w:t>
            </w:r>
          </w:p>
        </w:tc>
        <w:tc>
          <w:tcPr>
            <w:tcW w:w="7087" w:type="dxa"/>
            <w:vAlign w:val="center"/>
          </w:tcPr>
          <w:p w14:paraId="50D792D4">
            <w:pPr>
              <w:spacing w:after="0" w:line="312" w:lineRule="auto"/>
            </w:pPr>
            <w:r>
              <w:rPr>
                <w:rFonts w:ascii="宋体" w:hAnsi="宋体" w:eastAsia="宋体"/>
                <w:b w:val="0"/>
                <w:color w:val="FF0000"/>
                <w:sz w:val="21"/>
              </w:rPr>
              <w:t>胡继刚  联系电话：13262607888</w:t>
            </w:r>
          </w:p>
        </w:tc>
      </w:tr>
      <w:tr w14:paraId="73F288DE">
        <w:tc>
          <w:tcPr>
            <w:tcW w:w="2268" w:type="dxa"/>
            <w:shd w:val="clear" w:color="auto" w:fill="E8F1EC"/>
            <w:vAlign w:val="center"/>
          </w:tcPr>
          <w:p w14:paraId="5C52A46A">
            <w:pPr>
              <w:spacing w:after="0" w:line="312" w:lineRule="auto"/>
            </w:pPr>
            <w:r>
              <w:rPr>
                <w:rFonts w:ascii="宋体" w:hAnsi="宋体" w:eastAsia="宋体"/>
                <w:b/>
                <w:color w:val="1A1A1A"/>
                <w:sz w:val="21"/>
              </w:rPr>
              <w:t>电子邮箱</w:t>
            </w:r>
          </w:p>
        </w:tc>
        <w:tc>
          <w:tcPr>
            <w:tcW w:w="7087" w:type="dxa"/>
            <w:vAlign w:val="center"/>
          </w:tcPr>
          <w:p w14:paraId="285355A8">
            <w:pPr>
              <w:spacing w:after="0" w:line="312" w:lineRule="auto"/>
            </w:pPr>
            <w:r>
              <w:rPr>
                <w:rFonts w:ascii="宋体" w:hAnsi="宋体" w:eastAsia="宋体"/>
                <w:b w:val="0"/>
                <w:color w:val="FF0000"/>
                <w:sz w:val="21"/>
              </w:rPr>
              <w:t>（盖章版未载明）</w:t>
            </w:r>
          </w:p>
        </w:tc>
      </w:tr>
    </w:tbl>
    <w:p w14:paraId="17E9C87B"/>
    <w:p w14:paraId="11EDA07A">
      <w:pPr>
        <w:spacing w:line="360" w:lineRule="auto"/>
      </w:pPr>
      <w:r>
        <w:rPr>
          <w:rFonts w:ascii="宋体" w:hAnsi="宋体" w:eastAsia="宋体"/>
          <w:b/>
          <w:color w:val="1A1A1A"/>
          <w:sz w:val="22"/>
        </w:rPr>
        <w:t>乙方（赞助方 / 晚宴冠名战略合作伙伴）：</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6"/>
        <w:gridCol w:w="4646"/>
      </w:tblGrid>
      <w:tr w14:paraId="52BFC337">
        <w:tc>
          <w:tcPr>
            <w:tcW w:w="2268" w:type="dxa"/>
            <w:shd w:val="clear" w:color="auto" w:fill="E8F1EC"/>
            <w:vAlign w:val="center"/>
          </w:tcPr>
          <w:p w14:paraId="565AC33D">
            <w:pPr>
              <w:spacing w:after="0" w:line="312" w:lineRule="auto"/>
            </w:pPr>
            <w:r>
              <w:rPr>
                <w:rFonts w:ascii="宋体" w:hAnsi="宋体" w:eastAsia="宋体"/>
                <w:b/>
                <w:color w:val="1A1A1A"/>
                <w:sz w:val="21"/>
              </w:rPr>
              <w:t>公司名称</w:t>
            </w:r>
          </w:p>
        </w:tc>
        <w:tc>
          <w:tcPr>
            <w:tcW w:w="7087" w:type="dxa"/>
            <w:vAlign w:val="center"/>
          </w:tcPr>
          <w:p w14:paraId="54151618">
            <w:pPr>
              <w:spacing w:after="0" w:line="312" w:lineRule="auto"/>
            </w:pPr>
            <w:r>
              <w:rPr>
                <w:rFonts w:ascii="宋体" w:hAnsi="宋体" w:eastAsia="宋体"/>
                <w:b w:val="0"/>
                <w:color w:val="FF0000"/>
                <w:sz w:val="21"/>
              </w:rPr>
              <w:t>上海绿城泓盛建设发展有限公司（项目主体）</w:t>
            </w:r>
          </w:p>
        </w:tc>
      </w:tr>
      <w:tr w14:paraId="384D0073">
        <w:tc>
          <w:tcPr>
            <w:tcW w:w="2268" w:type="dxa"/>
            <w:shd w:val="clear" w:color="auto" w:fill="E8F1EC"/>
            <w:vAlign w:val="center"/>
          </w:tcPr>
          <w:p w14:paraId="3727EB8F">
            <w:pPr>
              <w:spacing w:after="0" w:line="312" w:lineRule="auto"/>
            </w:pPr>
            <w:r>
              <w:rPr>
                <w:rFonts w:ascii="宋体" w:hAnsi="宋体" w:eastAsia="宋体"/>
                <w:b/>
                <w:color w:val="1A1A1A"/>
                <w:sz w:val="21"/>
              </w:rPr>
              <w:t>项目品牌</w:t>
            </w:r>
          </w:p>
        </w:tc>
        <w:tc>
          <w:tcPr>
            <w:tcW w:w="7087" w:type="dxa"/>
            <w:vAlign w:val="center"/>
          </w:tcPr>
          <w:p w14:paraId="0BDA8E30">
            <w:pPr>
              <w:spacing w:after="0" w:line="312" w:lineRule="auto"/>
            </w:pPr>
            <w:r>
              <w:rPr>
                <w:rFonts w:ascii="宋体" w:hAnsi="宋体" w:eastAsia="宋体"/>
                <w:b w:val="0"/>
                <w:color w:val="1A1A1A"/>
                <w:sz w:val="21"/>
              </w:rPr>
              <w:t>绿城·潮鸣外滩</w:t>
            </w:r>
          </w:p>
        </w:tc>
      </w:tr>
      <w:tr w14:paraId="216F06FA">
        <w:tc>
          <w:tcPr>
            <w:tcW w:w="2268" w:type="dxa"/>
            <w:shd w:val="clear" w:color="auto" w:fill="E8F1EC"/>
            <w:vAlign w:val="center"/>
          </w:tcPr>
          <w:p w14:paraId="748D35F2">
            <w:pPr>
              <w:spacing w:after="0" w:line="312" w:lineRule="auto"/>
            </w:pPr>
            <w:r>
              <w:rPr>
                <w:rFonts w:ascii="宋体" w:hAnsi="宋体" w:eastAsia="宋体"/>
                <w:b/>
                <w:color w:val="1A1A1A"/>
                <w:sz w:val="21"/>
              </w:rPr>
              <w:t>统一社会信用代码</w:t>
            </w:r>
          </w:p>
        </w:tc>
        <w:tc>
          <w:tcPr>
            <w:tcW w:w="7087" w:type="dxa"/>
            <w:vAlign w:val="center"/>
          </w:tcPr>
          <w:p w14:paraId="72969ED6">
            <w:pPr>
              <w:spacing w:after="0" w:line="312" w:lineRule="auto"/>
            </w:pPr>
            <w:r>
              <w:rPr>
                <w:rFonts w:ascii="宋体" w:hAnsi="宋体" w:eastAsia="宋体"/>
                <w:b w:val="0"/>
                <w:color w:val="FF0000"/>
                <w:sz w:val="21"/>
              </w:rPr>
              <w:t>91310107MA1G0H6X8C</w:t>
            </w:r>
          </w:p>
        </w:tc>
      </w:tr>
      <w:tr w14:paraId="20541EAC">
        <w:tc>
          <w:tcPr>
            <w:tcW w:w="2268" w:type="dxa"/>
            <w:shd w:val="clear" w:color="auto" w:fill="E8F1EC"/>
            <w:vAlign w:val="center"/>
          </w:tcPr>
          <w:p w14:paraId="20BB90A6">
            <w:pPr>
              <w:spacing w:after="0" w:line="312" w:lineRule="auto"/>
            </w:pPr>
            <w:r>
              <w:rPr>
                <w:rFonts w:ascii="宋体" w:hAnsi="宋体" w:eastAsia="宋体"/>
                <w:b/>
                <w:color w:val="1A1A1A"/>
                <w:sz w:val="21"/>
              </w:rPr>
              <w:t>注册地址</w:t>
            </w:r>
          </w:p>
        </w:tc>
        <w:tc>
          <w:tcPr>
            <w:tcW w:w="7087" w:type="dxa"/>
            <w:vAlign w:val="center"/>
          </w:tcPr>
          <w:p w14:paraId="2E0542C6">
            <w:pPr>
              <w:spacing w:after="0" w:line="312" w:lineRule="auto"/>
            </w:pPr>
            <w:r>
              <w:rPr>
                <w:rFonts w:ascii="宋体" w:hAnsi="宋体" w:eastAsia="宋体"/>
                <w:b w:val="0"/>
                <w:color w:val="FF0000"/>
                <w:sz w:val="21"/>
              </w:rPr>
              <w:t>上海市虹口区四川北路1688号2415室（集中登记地）</w:t>
            </w:r>
          </w:p>
        </w:tc>
      </w:tr>
      <w:tr w14:paraId="5E824BC7">
        <w:tc>
          <w:tcPr>
            <w:tcW w:w="2268" w:type="dxa"/>
            <w:shd w:val="clear" w:color="auto" w:fill="E8F1EC"/>
            <w:vAlign w:val="center"/>
          </w:tcPr>
          <w:p w14:paraId="7169EFC9">
            <w:pPr>
              <w:spacing w:after="0" w:line="312" w:lineRule="auto"/>
            </w:pPr>
            <w:r>
              <w:rPr>
                <w:rFonts w:ascii="宋体" w:hAnsi="宋体" w:eastAsia="宋体"/>
                <w:b/>
                <w:color w:val="1A1A1A"/>
                <w:sz w:val="21"/>
              </w:rPr>
              <w:t>授权代表 / 职务</w:t>
            </w:r>
          </w:p>
        </w:tc>
        <w:tc>
          <w:tcPr>
            <w:tcW w:w="7087" w:type="dxa"/>
            <w:vAlign w:val="center"/>
          </w:tcPr>
          <w:p w14:paraId="7F9CFEB9">
            <w:pPr>
              <w:spacing w:after="0" w:line="312" w:lineRule="auto"/>
            </w:pPr>
            <w:r>
              <w:rPr>
                <w:rFonts w:ascii="宋体" w:hAnsi="宋体" w:eastAsia="宋体"/>
                <w:b w:val="0"/>
                <w:color w:val="FF0000"/>
                <w:sz w:val="21"/>
              </w:rPr>
              <w:t>刘继涛 / 法定代表人</w:t>
            </w:r>
          </w:p>
        </w:tc>
      </w:tr>
      <w:tr w14:paraId="29E77CCD">
        <w:tc>
          <w:tcPr>
            <w:tcW w:w="2268" w:type="dxa"/>
            <w:shd w:val="clear" w:color="auto" w:fill="E8F1EC"/>
            <w:vAlign w:val="center"/>
          </w:tcPr>
          <w:p w14:paraId="0E55A9F0">
            <w:pPr>
              <w:spacing w:after="0" w:line="312" w:lineRule="auto"/>
            </w:pPr>
            <w:r>
              <w:rPr>
                <w:rFonts w:ascii="宋体" w:hAnsi="宋体" w:eastAsia="宋体"/>
                <w:b/>
                <w:color w:val="1A1A1A"/>
                <w:sz w:val="21"/>
              </w:rPr>
              <w:t>项目联系人</w:t>
            </w:r>
          </w:p>
        </w:tc>
        <w:tc>
          <w:tcPr>
            <w:tcW w:w="7087" w:type="dxa"/>
            <w:vAlign w:val="center"/>
          </w:tcPr>
          <w:p w14:paraId="1ACC9D31">
            <w:pPr>
              <w:spacing w:after="0" w:line="312" w:lineRule="auto"/>
            </w:pPr>
            <w:r>
              <w:rPr>
                <w:rFonts w:ascii="宋体" w:hAnsi="宋体" w:eastAsia="宋体"/>
                <w:b w:val="0"/>
                <w:color w:val="FF0000"/>
                <w:sz w:val="21"/>
              </w:rPr>
              <w:t>笪浩</w:t>
            </w:r>
          </w:p>
        </w:tc>
      </w:tr>
      <w:tr w14:paraId="764EC653">
        <w:tc>
          <w:tcPr>
            <w:tcW w:w="2268" w:type="dxa"/>
            <w:shd w:val="clear" w:color="auto" w:fill="E8F1EC"/>
            <w:vAlign w:val="center"/>
          </w:tcPr>
          <w:p w14:paraId="1AC6D3F6">
            <w:pPr>
              <w:spacing w:after="0" w:line="312" w:lineRule="auto"/>
            </w:pPr>
            <w:r>
              <w:rPr>
                <w:rFonts w:ascii="宋体" w:hAnsi="宋体" w:eastAsia="宋体"/>
                <w:b/>
                <w:color w:val="1A1A1A"/>
                <w:sz w:val="21"/>
              </w:rPr>
              <w:t>联系电话</w:t>
            </w:r>
          </w:p>
        </w:tc>
        <w:tc>
          <w:tcPr>
            <w:tcW w:w="7087" w:type="dxa"/>
            <w:vAlign w:val="center"/>
          </w:tcPr>
          <w:p w14:paraId="1013A56D">
            <w:pPr>
              <w:spacing w:after="0" w:line="312" w:lineRule="auto"/>
            </w:pPr>
            <w:r>
              <w:rPr>
                <w:rFonts w:ascii="宋体" w:hAnsi="宋体" w:eastAsia="宋体"/>
                <w:b w:val="0"/>
                <w:color w:val="FF0000"/>
                <w:sz w:val="21"/>
              </w:rPr>
              <w:t>18678408669</w:t>
            </w:r>
          </w:p>
        </w:tc>
      </w:tr>
      <w:tr w14:paraId="3F406FD7">
        <w:tc>
          <w:tcPr>
            <w:tcW w:w="2268" w:type="dxa"/>
            <w:shd w:val="clear" w:color="auto" w:fill="E8F1EC"/>
            <w:vAlign w:val="center"/>
          </w:tcPr>
          <w:p w14:paraId="40797622">
            <w:pPr>
              <w:spacing w:after="0" w:line="312" w:lineRule="auto"/>
            </w:pPr>
            <w:r>
              <w:rPr>
                <w:rFonts w:ascii="宋体" w:hAnsi="宋体" w:eastAsia="宋体"/>
                <w:b/>
                <w:color w:val="1A1A1A"/>
                <w:sz w:val="21"/>
              </w:rPr>
              <w:t>电子邮箱</w:t>
            </w:r>
          </w:p>
        </w:tc>
        <w:tc>
          <w:tcPr>
            <w:tcW w:w="7087" w:type="dxa"/>
            <w:vAlign w:val="center"/>
          </w:tcPr>
          <w:p w14:paraId="61510987">
            <w:pPr>
              <w:spacing w:after="0" w:line="312" w:lineRule="auto"/>
            </w:pPr>
            <w:r>
              <w:rPr>
                <w:rFonts w:ascii="宋体" w:hAnsi="宋体" w:eastAsia="宋体"/>
                <w:b w:val="0"/>
                <w:color w:val="FF0000"/>
                <w:sz w:val="21"/>
              </w:rPr>
              <w:t>（盖章版未载明）</w:t>
            </w:r>
          </w:p>
        </w:tc>
      </w:tr>
    </w:tbl>
    <w:p w14:paraId="0FFC54F1"/>
    <w:p w14:paraId="021C2CE5">
      <w:r>
        <w:rPr>
          <w:rFonts w:ascii="黑体" w:hAnsi="黑体" w:eastAsia="黑体"/>
          <w:b/>
          <w:sz w:val="28"/>
        </w:rPr>
        <w:t>二、合作内容与赞助级别</w:t>
      </w:r>
    </w:p>
    <w:p w14:paraId="4193C3D1">
      <w:pPr>
        <w:spacing w:line="360" w:lineRule="auto"/>
        <w:ind w:left="0"/>
      </w:pPr>
      <w:r>
        <w:rPr>
          <w:rFonts w:ascii="宋体" w:hAnsi="宋体" w:eastAsia="宋体"/>
          <w:b/>
          <w:sz w:val="22"/>
        </w:rPr>
        <w:t xml:space="preserve">2.1  </w:t>
      </w:r>
      <w:r>
        <w:rPr>
          <w:rFonts w:ascii="宋体" w:hAnsi="宋体" w:eastAsia="宋体"/>
          <w:sz w:val="22"/>
        </w:rPr>
        <w:t>经双方协商一致，乙方以「晚宴冠名战略合作伙伴（Dinner Title Strategic Partner）」身份参与本次峰会的合作。该级别由甲方在主协议「钻石赞助」基础上，根据乙方需求叠加「晚宴独家冠名」「项目专场宣讲」「现场展位 + 接驳到访」「媒体宣发 + 长效圈层」四大模块，进行专项定制。</w:t>
      </w:r>
    </w:p>
    <w:p w14:paraId="1410BA58">
      <w:pPr>
        <w:spacing w:line="360" w:lineRule="auto"/>
        <w:ind w:left="0"/>
      </w:pPr>
      <w:r>
        <w:rPr>
          <w:rFonts w:ascii="宋体" w:hAnsi="宋体" w:eastAsia="宋体"/>
          <w:b/>
          <w:sz w:val="22"/>
        </w:rPr>
        <w:t xml:space="preserve">2.2  </w:t>
      </w:r>
      <w:r>
        <w:rPr>
          <w:rFonts w:ascii="宋体" w:hAnsi="宋体" w:eastAsia="宋体"/>
          <w:sz w:val="22"/>
        </w:rPr>
        <w:t>乙方本次专项赞助金额：人民币（大写）壹拾万元整（小写：￥100,000.00 元）。</w:t>
      </w:r>
    </w:p>
    <w:p w14:paraId="0B8326B0">
      <w:pPr>
        <w:spacing w:line="360" w:lineRule="auto"/>
        <w:ind w:left="0"/>
      </w:pPr>
      <w:r>
        <w:rPr>
          <w:rFonts w:ascii="宋体" w:hAnsi="宋体" w:eastAsia="宋体"/>
          <w:b/>
          <w:sz w:val="22"/>
        </w:rPr>
        <w:t xml:space="preserve">2.3  </w:t>
      </w:r>
      <w:r>
        <w:rPr>
          <w:rFonts w:ascii="宋体" w:hAnsi="宋体" w:eastAsia="宋体"/>
          <w:sz w:val="22"/>
        </w:rPr>
        <w:t>乙方在本次峰会中享有的具体权益、规格、数量及交付节点，详见本附件第三条及附表《晚宴冠名战略合作伙伴专项权益执行清单》。</w:t>
      </w:r>
    </w:p>
    <w:p w14:paraId="14F00FBE">
      <w:pPr>
        <w:spacing w:line="360" w:lineRule="auto"/>
        <w:ind w:left="0"/>
      </w:pPr>
      <w:r>
        <w:rPr>
          <w:rFonts w:ascii="宋体" w:hAnsi="宋体" w:eastAsia="宋体"/>
          <w:b/>
          <w:sz w:val="22"/>
        </w:rPr>
        <w:t xml:space="preserve">2.4  </w:t>
      </w:r>
      <w:r>
        <w:rPr>
          <w:rFonts w:ascii="宋体" w:hAnsi="宋体" w:eastAsia="宋体"/>
          <w:sz w:val="22"/>
        </w:rPr>
        <w:t>甲方确认在本次峰会期间不再向同一行业（</w:t>
      </w:r>
      <w:r>
        <w:rPr>
          <w:rFonts w:hint="eastAsia"/>
          <w:sz w:val="22"/>
          <w:lang w:val="en-US" w:eastAsia="zh-CN"/>
        </w:rPr>
        <w:t>中国</w:t>
      </w:r>
      <w:r>
        <w:rPr>
          <w:rFonts w:ascii="宋体" w:hAnsi="宋体" w:eastAsia="宋体"/>
          <w:sz w:val="22"/>
        </w:rPr>
        <w:t>房地产开发与销售、品质改善型住宅项目）的其他企业授予「晚宴冠名」或同级以上对外宣传身份；如需引入同行业其他赞助商，应事先以书面形式告知乙方并取得乙方书面同意。</w:t>
      </w:r>
    </w:p>
    <w:p w14:paraId="2AD16B2B"/>
    <w:p w14:paraId="5606B5A0">
      <w:r>
        <w:rPr>
          <w:rFonts w:ascii="黑体" w:hAnsi="黑体" w:eastAsia="黑体"/>
          <w:b/>
          <w:sz w:val="28"/>
        </w:rPr>
        <w:t>三、具体权益与物料植入</w:t>
      </w:r>
    </w:p>
    <w:p w14:paraId="0E18689A">
      <w:pPr>
        <w:spacing w:line="360" w:lineRule="auto"/>
        <w:ind w:firstLine="440"/>
      </w:pPr>
      <w:r>
        <w:rPr>
          <w:rFonts w:ascii="宋体" w:hAnsi="宋体" w:eastAsia="宋体"/>
          <w:b w:val="0"/>
          <w:color w:val="1A1A1A"/>
          <w:sz w:val="22"/>
        </w:rPr>
        <w:t>甲乙双方就「晚宴冠名战略合作伙伴」具体权益及物料植入约定如下，由双方在《附件四》之「附表一」项下逐项确认并签字：</w:t>
      </w:r>
    </w:p>
    <w:p w14:paraId="04C22AAA">
      <w:r>
        <w:rPr>
          <w:rFonts w:ascii="黑体" w:hAnsi="黑体" w:eastAsia="黑体"/>
          <w:b/>
          <w:sz w:val="24"/>
        </w:rPr>
        <w:t>（一）晚宴冠名权益</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6"/>
        <w:gridCol w:w="4180"/>
        <w:gridCol w:w="2647"/>
        <w:gridCol w:w="1759"/>
      </w:tblGrid>
      <w:tr w14:paraId="4AABEF48">
        <w:tc>
          <w:tcPr>
            <w:tcW w:w="706" w:type="dxa"/>
            <w:shd w:val="clear" w:color="auto" w:fill="006B3F"/>
            <w:vAlign w:val="center"/>
          </w:tcPr>
          <w:p w14:paraId="358E7D0E">
            <w:pPr>
              <w:spacing w:after="0" w:line="312" w:lineRule="auto"/>
              <w:jc w:val="center"/>
            </w:pPr>
            <w:r>
              <w:rPr>
                <w:rFonts w:ascii="宋体" w:hAnsi="宋体" w:eastAsia="宋体"/>
                <w:b/>
                <w:color w:val="FFFFFF"/>
                <w:sz w:val="21"/>
              </w:rPr>
              <w:t>序号</w:t>
            </w:r>
          </w:p>
        </w:tc>
        <w:tc>
          <w:tcPr>
            <w:tcW w:w="4180" w:type="dxa"/>
            <w:shd w:val="clear" w:color="auto" w:fill="006B3F"/>
            <w:vAlign w:val="center"/>
          </w:tcPr>
          <w:p w14:paraId="11933688">
            <w:pPr>
              <w:spacing w:after="0" w:line="312" w:lineRule="auto"/>
              <w:jc w:val="center"/>
            </w:pPr>
            <w:r>
              <w:rPr>
                <w:rFonts w:ascii="宋体" w:hAnsi="宋体" w:eastAsia="宋体"/>
                <w:b/>
                <w:color w:val="FFFFFF"/>
                <w:sz w:val="21"/>
              </w:rPr>
              <w:t>权益内容</w:t>
            </w:r>
          </w:p>
        </w:tc>
        <w:tc>
          <w:tcPr>
            <w:tcW w:w="2647" w:type="dxa"/>
            <w:shd w:val="clear" w:color="auto" w:fill="006B3F"/>
            <w:vAlign w:val="center"/>
          </w:tcPr>
          <w:p w14:paraId="42679D5B">
            <w:pPr>
              <w:spacing w:after="0" w:line="312" w:lineRule="auto"/>
              <w:jc w:val="center"/>
            </w:pPr>
            <w:r>
              <w:rPr>
                <w:rFonts w:ascii="宋体" w:hAnsi="宋体" w:eastAsia="宋体"/>
                <w:b/>
                <w:color w:val="FFFFFF"/>
                <w:sz w:val="21"/>
              </w:rPr>
              <w:t>数量 / 规格</w:t>
            </w:r>
          </w:p>
        </w:tc>
        <w:tc>
          <w:tcPr>
            <w:tcW w:w="1759" w:type="dxa"/>
            <w:shd w:val="clear" w:color="auto" w:fill="006B3F"/>
            <w:vAlign w:val="center"/>
          </w:tcPr>
          <w:p w14:paraId="3148385A">
            <w:pPr>
              <w:spacing w:after="0" w:line="312" w:lineRule="auto"/>
              <w:jc w:val="center"/>
            </w:pPr>
            <w:r>
              <w:rPr>
                <w:rFonts w:ascii="宋体" w:hAnsi="宋体" w:eastAsia="宋体"/>
                <w:b/>
                <w:color w:val="FFFFFF"/>
                <w:sz w:val="21"/>
              </w:rPr>
              <w:t>责任方</w:t>
            </w:r>
          </w:p>
        </w:tc>
      </w:tr>
      <w:tr w14:paraId="1FBFF54C">
        <w:tc>
          <w:tcPr>
            <w:tcW w:w="706" w:type="dxa"/>
            <w:vAlign w:val="center"/>
          </w:tcPr>
          <w:p w14:paraId="06A65AA1">
            <w:pPr>
              <w:spacing w:after="0" w:line="312" w:lineRule="auto"/>
              <w:jc w:val="center"/>
            </w:pPr>
            <w:r>
              <w:rPr>
                <w:rFonts w:ascii="宋体" w:hAnsi="宋体" w:eastAsia="宋体"/>
                <w:b w:val="0"/>
                <w:color w:val="1A1A1A"/>
                <w:sz w:val="20"/>
              </w:rPr>
              <w:t>1</w:t>
            </w:r>
          </w:p>
        </w:tc>
        <w:tc>
          <w:tcPr>
            <w:tcW w:w="4180" w:type="dxa"/>
            <w:vAlign w:val="center"/>
          </w:tcPr>
          <w:p w14:paraId="6A21E9A1">
            <w:pPr>
              <w:spacing w:after="0" w:line="312" w:lineRule="auto"/>
              <w:jc w:val="left"/>
            </w:pPr>
            <w:r>
              <w:rPr>
                <w:rFonts w:ascii="宋体" w:hAnsi="宋体" w:eastAsia="宋体"/>
                <w:b w:val="0"/>
                <w:color w:val="1A1A1A"/>
                <w:sz w:val="20"/>
              </w:rPr>
              <w:t>晚宴冠名权：「晚宴冠名战略合作伙伴：绿城中国 | 绿城·潮鸣外滩」全程统称权（含主持人口播、KV 字样、媒体口径）</w:t>
            </w:r>
          </w:p>
        </w:tc>
        <w:tc>
          <w:tcPr>
            <w:tcW w:w="2647" w:type="dxa"/>
            <w:vAlign w:val="center"/>
          </w:tcPr>
          <w:p w14:paraId="029B29A6">
            <w:pPr>
              <w:spacing w:after="0" w:line="312" w:lineRule="auto"/>
              <w:jc w:val="center"/>
            </w:pPr>
            <w:r>
              <w:rPr>
                <w:rFonts w:ascii="宋体" w:hAnsi="宋体" w:eastAsia="宋体"/>
                <w:b w:val="0"/>
                <w:color w:val="1A1A1A"/>
                <w:sz w:val="20"/>
              </w:rPr>
              <w:t>全场</w:t>
            </w:r>
          </w:p>
        </w:tc>
        <w:tc>
          <w:tcPr>
            <w:tcW w:w="1759" w:type="dxa"/>
            <w:vAlign w:val="center"/>
          </w:tcPr>
          <w:p w14:paraId="78B77E30">
            <w:pPr>
              <w:spacing w:after="0" w:line="312" w:lineRule="auto"/>
              <w:jc w:val="center"/>
            </w:pPr>
            <w:r>
              <w:rPr>
                <w:rFonts w:ascii="宋体" w:hAnsi="宋体" w:eastAsia="宋体"/>
                <w:b w:val="0"/>
                <w:color w:val="1A1A1A"/>
                <w:sz w:val="20"/>
              </w:rPr>
              <w:t>甲方</w:t>
            </w:r>
          </w:p>
        </w:tc>
      </w:tr>
      <w:tr w14:paraId="071C495D">
        <w:tc>
          <w:tcPr>
            <w:tcW w:w="706" w:type="dxa"/>
            <w:vAlign w:val="center"/>
          </w:tcPr>
          <w:p w14:paraId="4C355291">
            <w:pPr>
              <w:spacing w:after="0" w:line="312" w:lineRule="auto"/>
              <w:jc w:val="center"/>
            </w:pPr>
            <w:r>
              <w:rPr>
                <w:rFonts w:ascii="宋体" w:hAnsi="宋体" w:eastAsia="宋体"/>
                <w:b w:val="0"/>
                <w:color w:val="1A1A1A"/>
                <w:sz w:val="20"/>
              </w:rPr>
              <w:t>2</w:t>
            </w:r>
          </w:p>
        </w:tc>
        <w:tc>
          <w:tcPr>
            <w:tcW w:w="4180" w:type="dxa"/>
            <w:vAlign w:val="center"/>
          </w:tcPr>
          <w:p w14:paraId="714DAB3D">
            <w:pPr>
              <w:spacing w:after="0" w:line="312" w:lineRule="auto"/>
              <w:jc w:val="left"/>
            </w:pPr>
            <w:r>
              <w:rPr>
                <w:rFonts w:ascii="宋体" w:hAnsi="宋体" w:eastAsia="宋体"/>
                <w:b w:val="0"/>
                <w:color w:val="1A1A1A"/>
                <w:sz w:val="20"/>
              </w:rPr>
              <w:t>晚宴 KV 主视觉及 LED 大屏品牌锁屏（含晚宴入场、餐间、散场各场景）</w:t>
            </w:r>
          </w:p>
        </w:tc>
        <w:tc>
          <w:tcPr>
            <w:tcW w:w="2647" w:type="dxa"/>
            <w:vAlign w:val="center"/>
          </w:tcPr>
          <w:p w14:paraId="4AB58162">
            <w:pPr>
              <w:spacing w:after="0" w:line="312" w:lineRule="auto"/>
              <w:jc w:val="center"/>
            </w:pPr>
            <w:r>
              <w:rPr>
                <w:rFonts w:ascii="宋体" w:hAnsi="宋体" w:eastAsia="宋体"/>
                <w:b w:val="0"/>
                <w:color w:val="1A1A1A"/>
                <w:sz w:val="20"/>
              </w:rPr>
              <w:t>1 套（建议 16:9 1920×1080，最终以场地像素比为准）</w:t>
            </w:r>
          </w:p>
        </w:tc>
        <w:tc>
          <w:tcPr>
            <w:tcW w:w="1759" w:type="dxa"/>
            <w:vAlign w:val="center"/>
          </w:tcPr>
          <w:p w14:paraId="0DC3A466">
            <w:pPr>
              <w:spacing w:after="0" w:line="312" w:lineRule="auto"/>
              <w:jc w:val="center"/>
            </w:pPr>
            <w:r>
              <w:rPr>
                <w:rFonts w:ascii="宋体" w:hAnsi="宋体" w:eastAsia="宋体"/>
                <w:b w:val="0"/>
                <w:color w:val="1A1A1A"/>
                <w:sz w:val="20"/>
              </w:rPr>
              <w:t>甲方设计 / 乙方提供素材</w:t>
            </w:r>
          </w:p>
        </w:tc>
      </w:tr>
      <w:tr w14:paraId="39F05C12">
        <w:tc>
          <w:tcPr>
            <w:tcW w:w="706" w:type="dxa"/>
            <w:vAlign w:val="center"/>
          </w:tcPr>
          <w:p w14:paraId="334C9DF7">
            <w:pPr>
              <w:spacing w:after="0" w:line="312" w:lineRule="auto"/>
              <w:jc w:val="center"/>
            </w:pPr>
            <w:r>
              <w:rPr>
                <w:rFonts w:ascii="宋体" w:hAnsi="宋体" w:eastAsia="宋体"/>
                <w:b w:val="0"/>
                <w:color w:val="1A1A1A"/>
                <w:sz w:val="20"/>
              </w:rPr>
              <w:t>3</w:t>
            </w:r>
          </w:p>
        </w:tc>
        <w:tc>
          <w:tcPr>
            <w:tcW w:w="4180" w:type="dxa"/>
            <w:vAlign w:val="center"/>
          </w:tcPr>
          <w:p w14:paraId="54600D0A">
            <w:pPr>
              <w:spacing w:after="0" w:line="312" w:lineRule="auto"/>
              <w:jc w:val="left"/>
            </w:pPr>
            <w:r>
              <w:rPr>
                <w:rFonts w:ascii="宋体" w:hAnsi="宋体" w:eastAsia="宋体"/>
                <w:b w:val="0"/>
                <w:color w:val="1A1A1A"/>
                <w:sz w:val="20"/>
              </w:rPr>
              <w:t>席卡（晚宴座位卡）植入项目 logo + 品牌主张</w:t>
            </w:r>
          </w:p>
        </w:tc>
        <w:tc>
          <w:tcPr>
            <w:tcW w:w="2647" w:type="dxa"/>
            <w:vAlign w:val="center"/>
          </w:tcPr>
          <w:p w14:paraId="2177CD4B">
            <w:pPr>
              <w:spacing w:after="0" w:line="312" w:lineRule="auto"/>
              <w:jc w:val="center"/>
            </w:pPr>
            <w:r>
              <w:rPr>
                <w:rFonts w:ascii="宋体" w:hAnsi="宋体" w:eastAsia="宋体"/>
                <w:b w:val="0"/>
                <w:color w:val="1A1A1A"/>
                <w:sz w:val="20"/>
              </w:rPr>
              <w:t>全场所有席卡（90×55mm 双面）</w:t>
            </w:r>
          </w:p>
        </w:tc>
        <w:tc>
          <w:tcPr>
            <w:tcW w:w="1759" w:type="dxa"/>
            <w:vAlign w:val="center"/>
          </w:tcPr>
          <w:p w14:paraId="2FD37AB6">
            <w:pPr>
              <w:spacing w:after="0" w:line="312" w:lineRule="auto"/>
              <w:jc w:val="center"/>
            </w:pPr>
            <w:r>
              <w:rPr>
                <w:rFonts w:ascii="宋体" w:hAnsi="宋体" w:eastAsia="宋体"/>
                <w:b w:val="0"/>
                <w:color w:val="1A1A1A"/>
                <w:sz w:val="20"/>
              </w:rPr>
              <w:t>甲方制作</w:t>
            </w:r>
          </w:p>
        </w:tc>
      </w:tr>
      <w:tr w14:paraId="13A48EA5">
        <w:tc>
          <w:tcPr>
            <w:tcW w:w="706" w:type="dxa"/>
            <w:vAlign w:val="center"/>
          </w:tcPr>
          <w:p w14:paraId="12E49557">
            <w:pPr>
              <w:spacing w:after="0" w:line="312" w:lineRule="auto"/>
              <w:jc w:val="center"/>
            </w:pPr>
            <w:r>
              <w:rPr>
                <w:rFonts w:ascii="宋体" w:hAnsi="宋体" w:eastAsia="宋体"/>
                <w:b w:val="0"/>
                <w:color w:val="1A1A1A"/>
                <w:sz w:val="20"/>
              </w:rPr>
              <w:t>4</w:t>
            </w:r>
          </w:p>
        </w:tc>
        <w:tc>
          <w:tcPr>
            <w:tcW w:w="4180" w:type="dxa"/>
            <w:vAlign w:val="center"/>
          </w:tcPr>
          <w:p w14:paraId="390B994D">
            <w:pPr>
              <w:spacing w:after="0" w:line="312" w:lineRule="auto"/>
              <w:jc w:val="left"/>
            </w:pPr>
            <w:r>
              <w:rPr>
                <w:rFonts w:ascii="宋体" w:hAnsi="宋体" w:eastAsia="宋体"/>
                <w:b w:val="0"/>
                <w:color w:val="1A1A1A"/>
                <w:sz w:val="20"/>
              </w:rPr>
              <w:t>桌卡（桌号牌）植入项目 logo + 「绿城·潮鸣外滩 · 晚宴冠名」字样</w:t>
            </w:r>
          </w:p>
        </w:tc>
        <w:tc>
          <w:tcPr>
            <w:tcW w:w="2647" w:type="dxa"/>
            <w:vAlign w:val="center"/>
          </w:tcPr>
          <w:p w14:paraId="24D85D5B">
            <w:pPr>
              <w:spacing w:after="0" w:line="312" w:lineRule="auto"/>
              <w:jc w:val="center"/>
            </w:pPr>
            <w:r>
              <w:rPr>
                <w:rFonts w:ascii="宋体" w:hAnsi="宋体" w:eastAsia="宋体"/>
                <w:b w:val="0"/>
                <w:color w:val="1A1A1A"/>
                <w:sz w:val="20"/>
              </w:rPr>
              <w:t>全场所有桌卡（A5 折立 148×210mm 或亚克力 200×150mm）</w:t>
            </w:r>
          </w:p>
        </w:tc>
        <w:tc>
          <w:tcPr>
            <w:tcW w:w="1759" w:type="dxa"/>
            <w:vAlign w:val="center"/>
          </w:tcPr>
          <w:p w14:paraId="54CBD693">
            <w:pPr>
              <w:spacing w:after="0" w:line="312" w:lineRule="auto"/>
              <w:jc w:val="center"/>
            </w:pPr>
            <w:r>
              <w:rPr>
                <w:rFonts w:ascii="宋体" w:hAnsi="宋体" w:eastAsia="宋体"/>
                <w:b w:val="0"/>
                <w:color w:val="1A1A1A"/>
                <w:sz w:val="20"/>
              </w:rPr>
              <w:t>活动公司印刷</w:t>
            </w:r>
          </w:p>
        </w:tc>
      </w:tr>
      <w:tr w14:paraId="68E4E17A">
        <w:tc>
          <w:tcPr>
            <w:tcW w:w="706" w:type="dxa"/>
            <w:vAlign w:val="center"/>
          </w:tcPr>
          <w:p w14:paraId="1A290A1E">
            <w:pPr>
              <w:spacing w:after="0" w:line="312" w:lineRule="auto"/>
              <w:jc w:val="center"/>
            </w:pPr>
            <w:r>
              <w:rPr>
                <w:rFonts w:ascii="宋体" w:hAnsi="宋体" w:eastAsia="宋体"/>
                <w:b w:val="0"/>
                <w:color w:val="1A1A1A"/>
                <w:sz w:val="20"/>
              </w:rPr>
              <w:t>5</w:t>
            </w:r>
          </w:p>
        </w:tc>
        <w:tc>
          <w:tcPr>
            <w:tcW w:w="4180" w:type="dxa"/>
            <w:vAlign w:val="center"/>
          </w:tcPr>
          <w:p w14:paraId="0A9495C5">
            <w:pPr>
              <w:spacing w:after="0" w:line="312" w:lineRule="auto"/>
              <w:jc w:val="left"/>
            </w:pPr>
            <w:r>
              <w:rPr>
                <w:rFonts w:ascii="宋体" w:hAnsi="宋体" w:eastAsia="宋体"/>
                <w:b w:val="0"/>
                <w:color w:val="1A1A1A"/>
                <w:sz w:val="20"/>
              </w:rPr>
              <w:t>晚宴菜单植入项目 logo（封面整版 + 内页页脚）</w:t>
            </w:r>
          </w:p>
        </w:tc>
        <w:tc>
          <w:tcPr>
            <w:tcW w:w="2647" w:type="dxa"/>
            <w:vAlign w:val="center"/>
          </w:tcPr>
          <w:p w14:paraId="2914EFD9">
            <w:pPr>
              <w:spacing w:after="0" w:line="312" w:lineRule="auto"/>
              <w:jc w:val="center"/>
            </w:pPr>
            <w:r>
              <w:rPr>
                <w:rFonts w:ascii="宋体" w:hAnsi="宋体" w:eastAsia="宋体"/>
                <w:b w:val="0"/>
                <w:color w:val="1A1A1A"/>
                <w:sz w:val="20"/>
              </w:rPr>
              <w:t>全场所有菜单（对开 A4 210×285mm 或单页 285×210mm）</w:t>
            </w:r>
          </w:p>
        </w:tc>
        <w:tc>
          <w:tcPr>
            <w:tcW w:w="1759" w:type="dxa"/>
            <w:vAlign w:val="center"/>
          </w:tcPr>
          <w:p w14:paraId="71E6DBB3">
            <w:pPr>
              <w:spacing w:after="0" w:line="312" w:lineRule="auto"/>
              <w:jc w:val="center"/>
            </w:pPr>
            <w:r>
              <w:rPr>
                <w:rFonts w:ascii="宋体" w:hAnsi="宋体" w:eastAsia="宋体"/>
                <w:b w:val="0"/>
                <w:color w:val="1A1A1A"/>
                <w:sz w:val="20"/>
              </w:rPr>
              <w:t>活动公司印刷</w:t>
            </w:r>
          </w:p>
        </w:tc>
      </w:tr>
      <w:tr w14:paraId="6918BC0F">
        <w:tc>
          <w:tcPr>
            <w:tcW w:w="706" w:type="dxa"/>
            <w:vAlign w:val="center"/>
          </w:tcPr>
          <w:p w14:paraId="3F5C608E">
            <w:pPr>
              <w:spacing w:after="0" w:line="312" w:lineRule="auto"/>
              <w:jc w:val="center"/>
            </w:pPr>
            <w:r>
              <w:rPr>
                <w:rFonts w:ascii="宋体" w:hAnsi="宋体" w:eastAsia="宋体"/>
                <w:b w:val="0"/>
                <w:color w:val="1A1A1A"/>
                <w:sz w:val="20"/>
              </w:rPr>
              <w:t>6</w:t>
            </w:r>
          </w:p>
        </w:tc>
        <w:tc>
          <w:tcPr>
            <w:tcW w:w="4180" w:type="dxa"/>
            <w:vAlign w:val="center"/>
          </w:tcPr>
          <w:p w14:paraId="630B168C">
            <w:pPr>
              <w:spacing w:after="0" w:line="312" w:lineRule="auto"/>
              <w:jc w:val="left"/>
            </w:pPr>
            <w:r>
              <w:rPr>
                <w:rFonts w:ascii="宋体" w:hAnsi="宋体" w:eastAsia="宋体"/>
                <w:b w:val="0"/>
                <w:color w:val="1A1A1A"/>
                <w:sz w:val="20"/>
              </w:rPr>
              <w:t>晚宴期间项目宣传片轮播</w:t>
            </w:r>
          </w:p>
        </w:tc>
        <w:tc>
          <w:tcPr>
            <w:tcW w:w="2647" w:type="dxa"/>
            <w:vAlign w:val="center"/>
          </w:tcPr>
          <w:p w14:paraId="562CB801">
            <w:pPr>
              <w:spacing w:after="0" w:line="312" w:lineRule="auto"/>
              <w:jc w:val="center"/>
            </w:pPr>
            <w:r>
              <w:rPr>
                <w:rFonts w:ascii="宋体" w:hAnsi="宋体" w:eastAsia="宋体"/>
                <w:b w:val="0"/>
                <w:color w:val="1A1A1A"/>
                <w:sz w:val="20"/>
              </w:rPr>
              <w:t>≤ 60 秒，全晚循环播放</w:t>
            </w:r>
          </w:p>
        </w:tc>
        <w:tc>
          <w:tcPr>
            <w:tcW w:w="1759" w:type="dxa"/>
            <w:vAlign w:val="center"/>
          </w:tcPr>
          <w:p w14:paraId="1734DF54">
            <w:pPr>
              <w:spacing w:after="0" w:line="312" w:lineRule="auto"/>
              <w:jc w:val="center"/>
            </w:pPr>
            <w:r>
              <w:rPr>
                <w:rFonts w:ascii="宋体" w:hAnsi="宋体" w:eastAsia="宋体"/>
                <w:b w:val="0"/>
                <w:color w:val="1A1A1A"/>
                <w:sz w:val="20"/>
              </w:rPr>
              <w:t>甲方上屏 / 乙方提供素材</w:t>
            </w:r>
          </w:p>
        </w:tc>
      </w:tr>
      <w:tr w14:paraId="4BE9B546">
        <w:tc>
          <w:tcPr>
            <w:tcW w:w="706" w:type="dxa"/>
            <w:vAlign w:val="center"/>
          </w:tcPr>
          <w:p w14:paraId="6CA8978D">
            <w:pPr>
              <w:spacing w:after="0" w:line="312" w:lineRule="auto"/>
              <w:jc w:val="center"/>
            </w:pPr>
            <w:r>
              <w:rPr>
                <w:rFonts w:ascii="宋体" w:hAnsi="宋体" w:eastAsia="宋体"/>
                <w:b w:val="0"/>
                <w:color w:val="1A1A1A"/>
                <w:sz w:val="20"/>
              </w:rPr>
              <w:t>7</w:t>
            </w:r>
          </w:p>
        </w:tc>
        <w:tc>
          <w:tcPr>
            <w:tcW w:w="4180" w:type="dxa"/>
            <w:vAlign w:val="center"/>
          </w:tcPr>
          <w:p w14:paraId="1FE21784">
            <w:pPr>
              <w:spacing w:after="0" w:line="312" w:lineRule="auto"/>
              <w:jc w:val="left"/>
            </w:pPr>
            <w:r>
              <w:rPr>
                <w:rFonts w:ascii="宋体" w:hAnsi="宋体" w:eastAsia="宋体"/>
                <w:b w:val="0"/>
                <w:color w:val="1A1A1A"/>
                <w:sz w:val="20"/>
              </w:rPr>
              <w:t>主持人口播：开场鸣谢 + 川总宣讲引荐 + 散场鸣谢</w:t>
            </w:r>
          </w:p>
        </w:tc>
        <w:tc>
          <w:tcPr>
            <w:tcW w:w="2647" w:type="dxa"/>
            <w:vAlign w:val="center"/>
          </w:tcPr>
          <w:p w14:paraId="2A9B77D1">
            <w:pPr>
              <w:spacing w:after="0" w:line="312" w:lineRule="auto"/>
              <w:jc w:val="center"/>
            </w:pPr>
            <w:r>
              <w:rPr>
                <w:rFonts w:ascii="宋体" w:hAnsi="宋体" w:eastAsia="宋体"/>
                <w:b w:val="0"/>
                <w:color w:val="1A1A1A"/>
                <w:sz w:val="20"/>
              </w:rPr>
              <w:t>共 3 段，每段约 30 秒</w:t>
            </w:r>
          </w:p>
        </w:tc>
        <w:tc>
          <w:tcPr>
            <w:tcW w:w="1759" w:type="dxa"/>
            <w:vAlign w:val="center"/>
          </w:tcPr>
          <w:p w14:paraId="52B0D76A">
            <w:pPr>
              <w:spacing w:after="0" w:line="312" w:lineRule="auto"/>
              <w:jc w:val="center"/>
            </w:pPr>
            <w:r>
              <w:rPr>
                <w:rFonts w:ascii="宋体" w:hAnsi="宋体" w:eastAsia="宋体"/>
                <w:b w:val="0"/>
                <w:color w:val="1A1A1A"/>
                <w:sz w:val="20"/>
              </w:rPr>
              <w:t>甲方主持 / 乙方共写口径</w:t>
            </w:r>
          </w:p>
        </w:tc>
      </w:tr>
      <w:tr w14:paraId="5857B3DB">
        <w:tc>
          <w:tcPr>
            <w:tcW w:w="706" w:type="dxa"/>
            <w:vAlign w:val="center"/>
          </w:tcPr>
          <w:p w14:paraId="7D3FC687">
            <w:pPr>
              <w:spacing w:after="0" w:line="312" w:lineRule="auto"/>
              <w:jc w:val="center"/>
            </w:pPr>
            <w:r>
              <w:rPr>
                <w:rFonts w:ascii="宋体" w:hAnsi="宋体" w:eastAsia="宋体"/>
                <w:b w:val="0"/>
                <w:color w:val="1A1A1A"/>
                <w:sz w:val="20"/>
              </w:rPr>
              <w:t>8</w:t>
            </w:r>
          </w:p>
        </w:tc>
        <w:tc>
          <w:tcPr>
            <w:tcW w:w="4180" w:type="dxa"/>
            <w:vAlign w:val="center"/>
          </w:tcPr>
          <w:p w14:paraId="3245237A">
            <w:pPr>
              <w:spacing w:after="0" w:line="312" w:lineRule="auto"/>
              <w:jc w:val="left"/>
            </w:pPr>
            <w:r>
              <w:rPr>
                <w:rFonts w:ascii="宋体" w:hAnsi="宋体" w:eastAsia="宋体"/>
                <w:b w:val="0"/>
                <w:color w:val="1A1A1A"/>
                <w:sz w:val="20"/>
              </w:rPr>
              <w:t>晚宴前项目专场宣讲（绿城方川总主讲）</w:t>
            </w:r>
          </w:p>
        </w:tc>
        <w:tc>
          <w:tcPr>
            <w:tcW w:w="2647" w:type="dxa"/>
            <w:vAlign w:val="center"/>
          </w:tcPr>
          <w:p w14:paraId="0727D562">
            <w:pPr>
              <w:spacing w:after="0" w:line="312" w:lineRule="auto"/>
              <w:jc w:val="center"/>
            </w:pPr>
            <w:r>
              <w:rPr>
                <w:rFonts w:ascii="宋体" w:hAnsi="宋体" w:eastAsia="宋体"/>
                <w:b w:val="0"/>
                <w:color w:val="1A1A1A"/>
                <w:sz w:val="20"/>
              </w:rPr>
              <w:t>时长 15 分钟 + Q&amp;A 5 分钟；时间 18:15–18:30（最终以现场议程为准）</w:t>
            </w:r>
          </w:p>
        </w:tc>
        <w:tc>
          <w:tcPr>
            <w:tcW w:w="1759" w:type="dxa"/>
            <w:vAlign w:val="center"/>
          </w:tcPr>
          <w:p w14:paraId="4C2C3076">
            <w:pPr>
              <w:spacing w:after="0" w:line="312" w:lineRule="auto"/>
              <w:jc w:val="center"/>
            </w:pPr>
            <w:r>
              <w:rPr>
                <w:rFonts w:ascii="宋体" w:hAnsi="宋体" w:eastAsia="宋体"/>
                <w:b w:val="0"/>
                <w:color w:val="1A1A1A"/>
                <w:sz w:val="20"/>
              </w:rPr>
              <w:t>乙方主讲 / 甲方主持引荐</w:t>
            </w:r>
          </w:p>
        </w:tc>
      </w:tr>
      <w:tr w14:paraId="413274B7">
        <w:trPr>
          <w:trHeight w:val="918" w:hRule="atLeast"/>
        </w:trPr>
        <w:tc>
          <w:tcPr>
            <w:tcW w:w="706" w:type="dxa"/>
            <w:vAlign w:val="center"/>
          </w:tcPr>
          <w:p w14:paraId="1DAB12FB">
            <w:pPr>
              <w:spacing w:after="0" w:line="312" w:lineRule="auto"/>
              <w:jc w:val="center"/>
            </w:pPr>
            <w:r>
              <w:rPr>
                <w:rFonts w:ascii="宋体" w:hAnsi="宋体" w:eastAsia="宋体"/>
                <w:b w:val="0"/>
                <w:color w:val="1A1A1A"/>
                <w:sz w:val="20"/>
              </w:rPr>
              <w:t>9</w:t>
            </w:r>
          </w:p>
        </w:tc>
        <w:tc>
          <w:tcPr>
            <w:tcW w:w="4180" w:type="dxa"/>
            <w:vAlign w:val="center"/>
          </w:tcPr>
          <w:p w14:paraId="3B951FD5">
            <w:pPr>
              <w:spacing w:after="0" w:line="312" w:lineRule="auto"/>
              <w:jc w:val="left"/>
            </w:pPr>
            <w:r>
              <w:rPr>
                <w:rFonts w:ascii="宋体" w:hAnsi="宋体" w:eastAsia="宋体"/>
                <w:b w:val="0"/>
                <w:color w:val="1A1A1A"/>
                <w:sz w:val="20"/>
              </w:rPr>
              <w:t>晚宴主桌 / 入场券</w:t>
            </w:r>
          </w:p>
        </w:tc>
        <w:tc>
          <w:tcPr>
            <w:tcW w:w="2647" w:type="dxa"/>
            <w:vAlign w:val="center"/>
          </w:tcPr>
          <w:p w14:paraId="2192A77A">
            <w:pPr>
              <w:spacing w:after="0" w:line="312" w:lineRule="auto"/>
              <w:jc w:val="center"/>
            </w:pPr>
            <w:r>
              <w:rPr>
                <w:rFonts w:ascii="宋体" w:hAnsi="宋体" w:eastAsia="宋体"/>
                <w:b w:val="0"/>
                <w:color w:val="1A1A1A"/>
                <w:sz w:val="20"/>
              </w:rPr>
              <w:t>合计 8 张（其中主桌 3 人 + 销售/接待 5 人，最终名单 5 月 19 日前互相确认）</w:t>
            </w:r>
          </w:p>
        </w:tc>
        <w:tc>
          <w:tcPr>
            <w:tcW w:w="1759" w:type="dxa"/>
            <w:vAlign w:val="center"/>
          </w:tcPr>
          <w:p w14:paraId="59C24699">
            <w:pPr>
              <w:spacing w:after="0" w:line="312" w:lineRule="auto"/>
              <w:jc w:val="center"/>
            </w:pPr>
            <w:r>
              <w:rPr>
                <w:rFonts w:ascii="宋体" w:hAnsi="宋体" w:eastAsia="宋体"/>
                <w:b w:val="0"/>
                <w:color w:val="1A1A1A"/>
                <w:sz w:val="20"/>
              </w:rPr>
              <w:t>甲方</w:t>
            </w:r>
          </w:p>
        </w:tc>
      </w:tr>
    </w:tbl>
    <w:p w14:paraId="5AC606E5"/>
    <w:p w14:paraId="21DEE50F">
      <w:r>
        <w:rPr>
          <w:rFonts w:ascii="黑体" w:hAnsi="黑体" w:eastAsia="黑体"/>
          <w:b/>
          <w:sz w:val="24"/>
        </w:rPr>
        <w:t>（二）主会场植入权益</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1"/>
        <w:gridCol w:w="3855"/>
        <w:gridCol w:w="2323"/>
        <w:gridCol w:w="2323"/>
      </w:tblGrid>
      <w:tr w14:paraId="57935FA4">
        <w:tc>
          <w:tcPr>
            <w:tcW w:w="791" w:type="dxa"/>
            <w:shd w:val="clear" w:color="auto" w:fill="006B3F"/>
            <w:vAlign w:val="center"/>
          </w:tcPr>
          <w:p w14:paraId="22332977">
            <w:pPr>
              <w:spacing w:after="0" w:line="312" w:lineRule="auto"/>
              <w:jc w:val="center"/>
            </w:pPr>
            <w:r>
              <w:rPr>
                <w:rFonts w:ascii="宋体" w:hAnsi="宋体" w:eastAsia="宋体"/>
                <w:b/>
                <w:color w:val="FFFFFF"/>
                <w:sz w:val="21"/>
              </w:rPr>
              <w:t>序号</w:t>
            </w:r>
          </w:p>
        </w:tc>
        <w:tc>
          <w:tcPr>
            <w:tcW w:w="3855" w:type="dxa"/>
            <w:shd w:val="clear" w:color="auto" w:fill="006B3F"/>
            <w:vAlign w:val="center"/>
          </w:tcPr>
          <w:p w14:paraId="46D0E78D">
            <w:pPr>
              <w:spacing w:after="0" w:line="312" w:lineRule="auto"/>
              <w:jc w:val="center"/>
            </w:pPr>
            <w:r>
              <w:rPr>
                <w:rFonts w:ascii="宋体" w:hAnsi="宋体" w:eastAsia="宋体"/>
                <w:b/>
                <w:color w:val="FFFFFF"/>
                <w:sz w:val="21"/>
              </w:rPr>
              <w:t>权益内容</w:t>
            </w:r>
          </w:p>
        </w:tc>
        <w:tc>
          <w:tcPr>
            <w:tcW w:w="2323" w:type="dxa"/>
            <w:shd w:val="clear" w:color="auto" w:fill="006B3F"/>
            <w:vAlign w:val="center"/>
          </w:tcPr>
          <w:p w14:paraId="6A2B9BEE">
            <w:pPr>
              <w:spacing w:after="0" w:line="312" w:lineRule="auto"/>
              <w:jc w:val="center"/>
            </w:pPr>
            <w:r>
              <w:rPr>
                <w:rFonts w:ascii="宋体" w:hAnsi="宋体" w:eastAsia="宋体"/>
                <w:b/>
                <w:color w:val="FFFFFF"/>
                <w:sz w:val="21"/>
              </w:rPr>
              <w:t>数量 / 规格</w:t>
            </w:r>
          </w:p>
        </w:tc>
        <w:tc>
          <w:tcPr>
            <w:tcW w:w="2323" w:type="dxa"/>
            <w:shd w:val="clear" w:color="auto" w:fill="006B3F"/>
            <w:vAlign w:val="center"/>
          </w:tcPr>
          <w:p w14:paraId="0C31F0BA">
            <w:pPr>
              <w:spacing w:after="0" w:line="312" w:lineRule="auto"/>
              <w:jc w:val="center"/>
            </w:pPr>
            <w:r>
              <w:rPr>
                <w:rFonts w:ascii="宋体" w:hAnsi="宋体" w:eastAsia="宋体"/>
                <w:b/>
                <w:color w:val="FFFFFF"/>
                <w:sz w:val="21"/>
              </w:rPr>
              <w:t>责任方</w:t>
            </w:r>
          </w:p>
        </w:tc>
      </w:tr>
      <w:tr w14:paraId="22A13B2F">
        <w:tc>
          <w:tcPr>
            <w:tcW w:w="791" w:type="dxa"/>
            <w:vAlign w:val="center"/>
          </w:tcPr>
          <w:p w14:paraId="2998A958">
            <w:pPr>
              <w:spacing w:after="0" w:line="312" w:lineRule="auto"/>
              <w:jc w:val="center"/>
            </w:pPr>
            <w:r>
              <w:rPr>
                <w:rFonts w:ascii="宋体" w:hAnsi="宋体" w:eastAsia="宋体"/>
                <w:b w:val="0"/>
                <w:color w:val="1A1A1A"/>
                <w:sz w:val="20"/>
              </w:rPr>
              <w:t>10</w:t>
            </w:r>
          </w:p>
        </w:tc>
        <w:tc>
          <w:tcPr>
            <w:tcW w:w="3855" w:type="dxa"/>
            <w:vAlign w:val="center"/>
          </w:tcPr>
          <w:p w14:paraId="68C8BDB3">
            <w:pPr>
              <w:spacing w:after="0" w:line="312" w:lineRule="auto"/>
            </w:pPr>
            <w:r>
              <w:rPr>
                <w:rFonts w:ascii="宋体" w:hAnsi="宋体" w:eastAsia="宋体"/>
                <w:b w:val="0"/>
                <w:color w:val="1A1A1A"/>
                <w:sz w:val="20"/>
              </w:rPr>
              <w:t>主背景板「钻石级」logo 位 + 「晚宴冠名」副标题位</w:t>
            </w:r>
          </w:p>
        </w:tc>
        <w:tc>
          <w:tcPr>
            <w:tcW w:w="2323" w:type="dxa"/>
            <w:vAlign w:val="center"/>
          </w:tcPr>
          <w:p w14:paraId="51ED3464">
            <w:pPr>
              <w:spacing w:after="0" w:line="312" w:lineRule="auto"/>
              <w:jc w:val="center"/>
            </w:pPr>
            <w:r>
              <w:rPr>
                <w:rFonts w:ascii="宋体" w:hAnsi="宋体" w:eastAsia="宋体"/>
                <w:b w:val="0"/>
                <w:color w:val="1A1A1A"/>
                <w:sz w:val="20"/>
              </w:rPr>
              <w:t>1 处</w:t>
            </w:r>
          </w:p>
        </w:tc>
        <w:tc>
          <w:tcPr>
            <w:tcW w:w="2323" w:type="dxa"/>
            <w:vAlign w:val="center"/>
          </w:tcPr>
          <w:p w14:paraId="3B4EF7FA">
            <w:pPr>
              <w:spacing w:after="0" w:line="312" w:lineRule="auto"/>
              <w:jc w:val="center"/>
            </w:pPr>
            <w:r>
              <w:rPr>
                <w:rFonts w:ascii="宋体" w:hAnsi="宋体" w:eastAsia="宋体"/>
                <w:b w:val="0"/>
                <w:color w:val="1A1A1A"/>
                <w:sz w:val="20"/>
              </w:rPr>
              <w:t>甲方</w:t>
            </w:r>
          </w:p>
        </w:tc>
      </w:tr>
      <w:tr w14:paraId="4528BF91">
        <w:tc>
          <w:tcPr>
            <w:tcW w:w="791" w:type="dxa"/>
            <w:vAlign w:val="center"/>
          </w:tcPr>
          <w:p w14:paraId="197685CB">
            <w:pPr>
              <w:spacing w:after="0" w:line="312" w:lineRule="auto"/>
              <w:jc w:val="center"/>
            </w:pPr>
            <w:r>
              <w:rPr>
                <w:rFonts w:ascii="宋体" w:hAnsi="宋体" w:eastAsia="宋体"/>
                <w:b w:val="0"/>
                <w:color w:val="1A1A1A"/>
                <w:sz w:val="20"/>
              </w:rPr>
              <w:t>11</w:t>
            </w:r>
          </w:p>
        </w:tc>
        <w:tc>
          <w:tcPr>
            <w:tcW w:w="3855" w:type="dxa"/>
            <w:vAlign w:val="center"/>
          </w:tcPr>
          <w:p w14:paraId="24446737">
            <w:pPr>
              <w:spacing w:after="0" w:line="312" w:lineRule="auto"/>
            </w:pPr>
            <w:r>
              <w:rPr>
                <w:rFonts w:ascii="宋体" w:hAnsi="宋体" w:eastAsia="宋体"/>
                <w:b w:val="0"/>
                <w:color w:val="1A1A1A"/>
                <w:sz w:val="20"/>
              </w:rPr>
              <w:t>议程手册广告（整版）+ 项目折页夹页</w:t>
            </w:r>
          </w:p>
        </w:tc>
        <w:tc>
          <w:tcPr>
            <w:tcW w:w="2323" w:type="dxa"/>
            <w:vAlign w:val="center"/>
          </w:tcPr>
          <w:p w14:paraId="25ED1FD0">
            <w:pPr>
              <w:spacing w:after="0" w:line="312" w:lineRule="auto"/>
              <w:jc w:val="center"/>
            </w:pPr>
            <w:r>
              <w:rPr>
                <w:rFonts w:ascii="宋体" w:hAnsi="宋体" w:eastAsia="宋体"/>
                <w:b w:val="0"/>
                <w:color w:val="1A1A1A"/>
                <w:sz w:val="20"/>
              </w:rPr>
              <w:t>整版 A4 210×285mm，出血 3mm，CMYK 300dpi</w:t>
            </w:r>
          </w:p>
        </w:tc>
        <w:tc>
          <w:tcPr>
            <w:tcW w:w="2323" w:type="dxa"/>
            <w:vAlign w:val="center"/>
          </w:tcPr>
          <w:p w14:paraId="7CB399D2">
            <w:pPr>
              <w:spacing w:after="0" w:line="312" w:lineRule="auto"/>
              <w:jc w:val="center"/>
            </w:pPr>
            <w:r>
              <w:rPr>
                <w:rFonts w:ascii="宋体" w:hAnsi="宋体" w:eastAsia="宋体"/>
                <w:b w:val="0"/>
                <w:color w:val="1A1A1A"/>
                <w:sz w:val="20"/>
              </w:rPr>
              <w:t>甲方设计 / 乙方提供素材</w:t>
            </w:r>
          </w:p>
        </w:tc>
      </w:tr>
      <w:tr w14:paraId="751BB05F">
        <w:tc>
          <w:tcPr>
            <w:tcW w:w="791" w:type="dxa"/>
            <w:vAlign w:val="center"/>
          </w:tcPr>
          <w:p w14:paraId="1B180492">
            <w:pPr>
              <w:spacing w:after="0" w:line="312" w:lineRule="auto"/>
              <w:jc w:val="center"/>
            </w:pPr>
            <w:r>
              <w:rPr>
                <w:rFonts w:ascii="宋体" w:hAnsi="宋体" w:eastAsia="宋体"/>
                <w:b w:val="0"/>
                <w:color w:val="1A1A1A"/>
                <w:sz w:val="20"/>
              </w:rPr>
              <w:t>12</w:t>
            </w:r>
          </w:p>
        </w:tc>
        <w:tc>
          <w:tcPr>
            <w:tcW w:w="3855" w:type="dxa"/>
            <w:vAlign w:val="center"/>
          </w:tcPr>
          <w:p w14:paraId="1C699A9B">
            <w:pPr>
              <w:spacing w:after="0" w:line="312" w:lineRule="auto"/>
            </w:pPr>
            <w:r>
              <w:rPr>
                <w:rFonts w:ascii="宋体" w:hAnsi="宋体" w:eastAsia="宋体"/>
                <w:b w:val="0"/>
                <w:color w:val="1A1A1A"/>
                <w:sz w:val="20"/>
              </w:rPr>
              <w:t>主会场宣传片轮播（嘉宾入场及中场休息时段）</w:t>
            </w:r>
          </w:p>
        </w:tc>
        <w:tc>
          <w:tcPr>
            <w:tcW w:w="2323" w:type="dxa"/>
            <w:vAlign w:val="center"/>
          </w:tcPr>
          <w:p w14:paraId="426B06E4">
            <w:pPr>
              <w:spacing w:after="0" w:line="312" w:lineRule="auto"/>
              <w:jc w:val="center"/>
            </w:pPr>
            <w:r>
              <w:rPr>
                <w:rFonts w:ascii="宋体" w:hAnsi="宋体" w:eastAsia="宋体"/>
                <w:b w:val="0"/>
                <w:color w:val="1A1A1A"/>
                <w:sz w:val="20"/>
              </w:rPr>
              <w:t>16:9 1920×1080，≤ 60 秒</w:t>
            </w:r>
          </w:p>
        </w:tc>
        <w:tc>
          <w:tcPr>
            <w:tcW w:w="2323" w:type="dxa"/>
            <w:vAlign w:val="center"/>
          </w:tcPr>
          <w:p w14:paraId="4B9E8B7B">
            <w:pPr>
              <w:spacing w:after="0" w:line="312" w:lineRule="auto"/>
              <w:jc w:val="center"/>
            </w:pPr>
            <w:r>
              <w:rPr>
                <w:rFonts w:ascii="宋体" w:hAnsi="宋体" w:eastAsia="宋体"/>
                <w:b w:val="0"/>
                <w:color w:val="1A1A1A"/>
                <w:sz w:val="20"/>
              </w:rPr>
              <w:t>甲方上屏 / 乙方提供素材</w:t>
            </w:r>
          </w:p>
        </w:tc>
      </w:tr>
      <w:tr w14:paraId="6485B18B">
        <w:tc>
          <w:tcPr>
            <w:tcW w:w="791" w:type="dxa"/>
            <w:vAlign w:val="center"/>
          </w:tcPr>
          <w:p w14:paraId="6CDFD306">
            <w:pPr>
              <w:spacing w:after="0" w:line="312" w:lineRule="auto"/>
              <w:jc w:val="center"/>
            </w:pPr>
            <w:r>
              <w:rPr>
                <w:rFonts w:ascii="宋体" w:hAnsi="宋体" w:eastAsia="宋体"/>
                <w:b w:val="0"/>
                <w:color w:val="1A1A1A"/>
                <w:sz w:val="20"/>
              </w:rPr>
              <w:t>13</w:t>
            </w:r>
          </w:p>
        </w:tc>
        <w:tc>
          <w:tcPr>
            <w:tcW w:w="3855" w:type="dxa"/>
            <w:vAlign w:val="center"/>
          </w:tcPr>
          <w:p w14:paraId="26158A0E">
            <w:pPr>
              <w:spacing w:after="0" w:line="312" w:lineRule="auto"/>
            </w:pPr>
            <w:r>
              <w:rPr>
                <w:rFonts w:ascii="宋体" w:hAnsi="宋体" w:eastAsia="宋体"/>
                <w:b w:val="0"/>
                <w:color w:val="1A1A1A"/>
                <w:sz w:val="20"/>
              </w:rPr>
              <w:t xml:space="preserve">500 份手拎袋植入项目折页 + </w:t>
            </w:r>
            <w:r>
              <w:rPr>
                <w:rFonts w:hint="eastAsia"/>
                <w:b w:val="0"/>
                <w:color w:val="1A1A1A"/>
                <w:sz w:val="20"/>
                <w:lang w:val="en-US" w:eastAsia="zh-CN"/>
              </w:rPr>
              <w:t>195/</w:t>
            </w:r>
            <w:r>
              <w:rPr>
                <w:rFonts w:ascii="宋体" w:hAnsi="宋体" w:eastAsia="宋体"/>
                <w:b w:val="0"/>
                <w:color w:val="1A1A1A"/>
                <w:sz w:val="20"/>
              </w:rPr>
              <w:t>285/310 户型图</w:t>
            </w:r>
          </w:p>
        </w:tc>
        <w:tc>
          <w:tcPr>
            <w:tcW w:w="2323" w:type="dxa"/>
            <w:vAlign w:val="center"/>
          </w:tcPr>
          <w:p w14:paraId="2964E341">
            <w:pPr>
              <w:spacing w:after="0" w:line="312" w:lineRule="auto"/>
              <w:jc w:val="center"/>
            </w:pPr>
            <w:r>
              <w:rPr>
                <w:rFonts w:ascii="宋体" w:hAnsi="宋体" w:eastAsia="宋体"/>
                <w:b w:val="0"/>
                <w:color w:val="1A1A1A"/>
                <w:sz w:val="20"/>
              </w:rPr>
              <w:t>三折页 297×210mm + 户型单页 × 500 套</w:t>
            </w:r>
          </w:p>
        </w:tc>
        <w:tc>
          <w:tcPr>
            <w:tcW w:w="2323" w:type="dxa"/>
            <w:vAlign w:val="center"/>
          </w:tcPr>
          <w:p w14:paraId="502539D0">
            <w:pPr>
              <w:spacing w:after="0" w:line="312" w:lineRule="auto"/>
              <w:jc w:val="center"/>
            </w:pPr>
            <w:r>
              <w:rPr>
                <w:rFonts w:ascii="宋体" w:hAnsi="宋体" w:eastAsia="宋体"/>
                <w:b w:val="0"/>
                <w:color w:val="1A1A1A"/>
                <w:sz w:val="20"/>
              </w:rPr>
              <w:t>印刷单位 / 活动公司装袋</w:t>
            </w:r>
          </w:p>
        </w:tc>
      </w:tr>
    </w:tbl>
    <w:p w14:paraId="1D15AF1D"/>
    <w:p w14:paraId="5B36D3C5">
      <w:r>
        <w:rPr>
          <w:rFonts w:ascii="黑体" w:hAnsi="黑体" w:eastAsia="黑体"/>
          <w:b/>
          <w:sz w:val="24"/>
        </w:rPr>
        <w:t>（三）现场展位与项目到访权益</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0"/>
        <w:gridCol w:w="1173"/>
        <w:gridCol w:w="2323"/>
        <w:gridCol w:w="2323"/>
        <w:gridCol w:w="2323"/>
      </w:tblGrid>
      <w:tr w14:paraId="545F7891">
        <w:tc>
          <w:tcPr>
            <w:tcW w:w="2323" w:type="dxa"/>
            <w:gridSpan w:val="2"/>
            <w:shd w:val="clear" w:color="auto" w:fill="006B3F"/>
            <w:vAlign w:val="center"/>
          </w:tcPr>
          <w:p w14:paraId="390AB7A9">
            <w:pPr>
              <w:spacing w:after="0" w:line="312" w:lineRule="auto"/>
              <w:jc w:val="center"/>
            </w:pPr>
            <w:r>
              <w:rPr>
                <w:rFonts w:ascii="宋体" w:hAnsi="宋体" w:eastAsia="宋体"/>
                <w:b/>
                <w:color w:val="FFFFFF"/>
                <w:sz w:val="21"/>
              </w:rPr>
              <w:t>序号</w:t>
            </w:r>
          </w:p>
        </w:tc>
        <w:tc>
          <w:tcPr>
            <w:tcW w:w="2323" w:type="dxa"/>
            <w:shd w:val="clear" w:color="auto" w:fill="006B3F"/>
            <w:vAlign w:val="center"/>
          </w:tcPr>
          <w:p w14:paraId="4854E2BC">
            <w:pPr>
              <w:spacing w:after="0" w:line="312" w:lineRule="auto"/>
              <w:jc w:val="center"/>
            </w:pPr>
            <w:r>
              <w:rPr>
                <w:rFonts w:ascii="宋体" w:hAnsi="宋体" w:eastAsia="宋体"/>
                <w:b/>
                <w:color w:val="FFFFFF"/>
                <w:sz w:val="21"/>
              </w:rPr>
              <w:t>权益内容</w:t>
            </w:r>
          </w:p>
        </w:tc>
        <w:tc>
          <w:tcPr>
            <w:tcW w:w="2323" w:type="dxa"/>
            <w:shd w:val="clear" w:color="auto" w:fill="006B3F"/>
            <w:vAlign w:val="center"/>
          </w:tcPr>
          <w:p w14:paraId="2055C2FA">
            <w:pPr>
              <w:spacing w:after="0" w:line="312" w:lineRule="auto"/>
              <w:jc w:val="center"/>
            </w:pPr>
            <w:r>
              <w:rPr>
                <w:rFonts w:ascii="宋体" w:hAnsi="宋体" w:eastAsia="宋体"/>
                <w:b/>
                <w:color w:val="FFFFFF"/>
                <w:sz w:val="21"/>
              </w:rPr>
              <w:t>数量 / 规格</w:t>
            </w:r>
          </w:p>
        </w:tc>
        <w:tc>
          <w:tcPr>
            <w:tcW w:w="2323" w:type="dxa"/>
            <w:shd w:val="clear" w:color="auto" w:fill="006B3F"/>
            <w:vAlign w:val="center"/>
          </w:tcPr>
          <w:p w14:paraId="111D2A9B">
            <w:pPr>
              <w:spacing w:after="0" w:line="312" w:lineRule="auto"/>
              <w:jc w:val="center"/>
            </w:pPr>
            <w:r>
              <w:rPr>
                <w:rFonts w:ascii="宋体" w:hAnsi="宋体" w:eastAsia="宋体"/>
                <w:b/>
                <w:color w:val="FFFFFF"/>
                <w:sz w:val="21"/>
              </w:rPr>
              <w:t>责任方</w:t>
            </w:r>
          </w:p>
        </w:tc>
      </w:tr>
      <w:tr w14:paraId="3768C3C9">
        <w:tc>
          <w:tcPr>
            <w:tcW w:w="1150" w:type="dxa"/>
            <w:vAlign w:val="center"/>
          </w:tcPr>
          <w:p w14:paraId="46CC9BE1">
            <w:pPr>
              <w:spacing w:after="0" w:line="312" w:lineRule="auto"/>
              <w:jc w:val="center"/>
            </w:pPr>
            <w:r>
              <w:rPr>
                <w:rFonts w:ascii="宋体" w:hAnsi="宋体" w:eastAsia="宋体"/>
                <w:b w:val="0"/>
                <w:color w:val="1A1A1A"/>
                <w:sz w:val="20"/>
              </w:rPr>
              <w:t>15</w:t>
            </w:r>
          </w:p>
        </w:tc>
        <w:tc>
          <w:tcPr>
            <w:tcW w:w="3496" w:type="dxa"/>
            <w:gridSpan w:val="2"/>
            <w:vAlign w:val="center"/>
          </w:tcPr>
          <w:p w14:paraId="463EF976">
            <w:pPr>
              <w:spacing w:after="0" w:line="312" w:lineRule="auto"/>
              <w:jc w:val="center"/>
            </w:pPr>
            <w:r>
              <w:rPr>
                <w:rFonts w:ascii="宋体" w:hAnsi="宋体" w:eastAsia="宋体"/>
                <w:b w:val="0"/>
                <w:color w:val="1A1A1A"/>
                <w:sz w:val="20"/>
              </w:rPr>
              <w:t>现场专属品牌展位（电梯口）</w:t>
            </w:r>
          </w:p>
        </w:tc>
        <w:tc>
          <w:tcPr>
            <w:tcW w:w="2323" w:type="dxa"/>
            <w:vAlign w:val="center"/>
          </w:tcPr>
          <w:p w14:paraId="0B9EAB49">
            <w:pPr>
              <w:spacing w:after="0" w:line="312" w:lineRule="auto"/>
              <w:jc w:val="center"/>
            </w:pPr>
            <w:r>
              <w:rPr>
                <w:rFonts w:ascii="宋体" w:hAnsi="宋体" w:eastAsia="宋体"/>
                <w:b w:val="0"/>
                <w:color w:val="1A1A1A"/>
                <w:sz w:val="20"/>
              </w:rPr>
              <w:t>1 处，含品牌桌台轻包装、易拉宝×2、户型 KT 板、销售 2 人</w:t>
            </w:r>
          </w:p>
        </w:tc>
        <w:tc>
          <w:tcPr>
            <w:tcW w:w="2323" w:type="dxa"/>
            <w:vAlign w:val="center"/>
          </w:tcPr>
          <w:p w14:paraId="5DD3ACE8">
            <w:pPr>
              <w:spacing w:after="0" w:line="312" w:lineRule="auto"/>
              <w:jc w:val="center"/>
            </w:pPr>
            <w:r>
              <w:rPr>
                <w:rFonts w:ascii="宋体" w:hAnsi="宋体" w:eastAsia="宋体"/>
                <w:b w:val="0"/>
                <w:color w:val="1A1A1A"/>
                <w:sz w:val="20"/>
              </w:rPr>
              <w:t>乙方派驻 / 活动公司展位包装</w:t>
            </w:r>
          </w:p>
        </w:tc>
      </w:tr>
      <w:tr w14:paraId="33CCA9AC">
        <w:tc>
          <w:tcPr>
            <w:tcW w:w="1150" w:type="dxa"/>
            <w:vAlign w:val="center"/>
          </w:tcPr>
          <w:p w14:paraId="7885FA1E">
            <w:pPr>
              <w:spacing w:after="0" w:line="312" w:lineRule="auto"/>
              <w:jc w:val="center"/>
            </w:pPr>
            <w:r>
              <w:rPr>
                <w:rFonts w:ascii="宋体" w:hAnsi="宋体" w:eastAsia="宋体"/>
                <w:b w:val="0"/>
                <w:color w:val="1A1A1A"/>
                <w:sz w:val="20"/>
              </w:rPr>
              <w:t>16</w:t>
            </w:r>
          </w:p>
        </w:tc>
        <w:tc>
          <w:tcPr>
            <w:tcW w:w="3496" w:type="dxa"/>
            <w:gridSpan w:val="2"/>
            <w:vAlign w:val="center"/>
          </w:tcPr>
          <w:p w14:paraId="0ABA6F49">
            <w:pPr>
              <w:spacing w:after="0" w:line="312" w:lineRule="auto"/>
              <w:jc w:val="center"/>
            </w:pPr>
            <w:r>
              <w:rPr>
                <w:rFonts w:ascii="宋体" w:hAnsi="宋体" w:eastAsia="宋体"/>
                <w:b w:val="0"/>
                <w:color w:val="1A1A1A"/>
                <w:sz w:val="20"/>
              </w:rPr>
              <w:t>现场专属品牌展位（展场内）</w:t>
            </w:r>
          </w:p>
        </w:tc>
        <w:tc>
          <w:tcPr>
            <w:tcW w:w="2323" w:type="dxa"/>
            <w:vAlign w:val="center"/>
          </w:tcPr>
          <w:p w14:paraId="6AD4C1B1">
            <w:pPr>
              <w:spacing w:after="0" w:line="312" w:lineRule="auto"/>
              <w:jc w:val="center"/>
            </w:pPr>
            <w:r>
              <w:rPr>
                <w:rFonts w:ascii="宋体" w:hAnsi="宋体" w:eastAsia="宋体"/>
                <w:b w:val="0"/>
                <w:color w:val="1A1A1A"/>
                <w:sz w:val="20"/>
              </w:rPr>
              <w:t>1 处，含洽谈圆桌、易拉宝×2、户型 KT 板、销售 2 人</w:t>
            </w:r>
          </w:p>
        </w:tc>
        <w:tc>
          <w:tcPr>
            <w:tcW w:w="2323" w:type="dxa"/>
            <w:vAlign w:val="center"/>
          </w:tcPr>
          <w:p w14:paraId="14EAD031">
            <w:pPr>
              <w:spacing w:after="0" w:line="312" w:lineRule="auto"/>
              <w:jc w:val="center"/>
            </w:pPr>
            <w:r>
              <w:rPr>
                <w:rFonts w:ascii="宋体" w:hAnsi="宋体" w:eastAsia="宋体"/>
                <w:b w:val="0"/>
                <w:color w:val="1A1A1A"/>
                <w:sz w:val="20"/>
              </w:rPr>
              <w:t>乙方派驻 / 活动公司展位包装</w:t>
            </w:r>
          </w:p>
        </w:tc>
      </w:tr>
      <w:tr w14:paraId="6BDBD6CC">
        <w:tc>
          <w:tcPr>
            <w:tcW w:w="1150" w:type="dxa"/>
            <w:vAlign w:val="center"/>
          </w:tcPr>
          <w:p w14:paraId="57BA7EEE">
            <w:pPr>
              <w:spacing w:after="0" w:line="312" w:lineRule="auto"/>
              <w:jc w:val="center"/>
            </w:pPr>
            <w:r>
              <w:rPr>
                <w:rFonts w:ascii="宋体" w:hAnsi="宋体" w:eastAsia="宋体"/>
                <w:b w:val="0"/>
                <w:color w:val="1A1A1A"/>
                <w:sz w:val="20"/>
              </w:rPr>
              <w:t>17</w:t>
            </w:r>
          </w:p>
        </w:tc>
        <w:tc>
          <w:tcPr>
            <w:tcW w:w="3496" w:type="dxa"/>
            <w:gridSpan w:val="2"/>
            <w:vAlign w:val="center"/>
          </w:tcPr>
          <w:p w14:paraId="19A55349">
            <w:pPr>
              <w:spacing w:after="0" w:line="312" w:lineRule="auto"/>
              <w:jc w:val="center"/>
            </w:pPr>
            <w:r>
              <w:rPr>
                <w:rFonts w:ascii="宋体" w:hAnsi="宋体" w:eastAsia="宋体"/>
                <w:b w:val="0"/>
                <w:color w:val="1A1A1A"/>
                <w:sz w:val="20"/>
              </w:rPr>
              <w:t>论坛 / 颁奖结束后主持人口播 + 现场引导员，引导意向嘉宾前往项目案场</w:t>
            </w:r>
          </w:p>
        </w:tc>
        <w:tc>
          <w:tcPr>
            <w:tcW w:w="2323" w:type="dxa"/>
            <w:vAlign w:val="center"/>
          </w:tcPr>
          <w:p w14:paraId="6499DD9F">
            <w:pPr>
              <w:spacing w:after="0" w:line="312" w:lineRule="auto"/>
              <w:jc w:val="center"/>
            </w:pPr>
            <w:r>
              <w:rPr>
                <w:rFonts w:ascii="宋体" w:hAnsi="宋体" w:eastAsia="宋体"/>
                <w:b w:val="0"/>
                <w:color w:val="1A1A1A"/>
                <w:sz w:val="20"/>
              </w:rPr>
              <w:t>1 次主口播 + 现场引导员 3 名</w:t>
            </w:r>
          </w:p>
        </w:tc>
        <w:tc>
          <w:tcPr>
            <w:tcW w:w="2323" w:type="dxa"/>
            <w:vAlign w:val="center"/>
          </w:tcPr>
          <w:p w14:paraId="072D56AD">
            <w:pPr>
              <w:spacing w:after="0" w:line="312" w:lineRule="auto"/>
              <w:jc w:val="center"/>
            </w:pPr>
            <w:r>
              <w:rPr>
                <w:rFonts w:ascii="宋体" w:hAnsi="宋体" w:eastAsia="宋体"/>
                <w:b w:val="0"/>
                <w:color w:val="1A1A1A"/>
                <w:sz w:val="20"/>
              </w:rPr>
              <w:t>甲方</w:t>
            </w:r>
          </w:p>
        </w:tc>
      </w:tr>
      <w:tr w14:paraId="0227ADD0">
        <w:tc>
          <w:tcPr>
            <w:tcW w:w="1150" w:type="dxa"/>
            <w:vAlign w:val="center"/>
          </w:tcPr>
          <w:p w14:paraId="15929E81">
            <w:pPr>
              <w:spacing w:after="0" w:line="312" w:lineRule="auto"/>
              <w:jc w:val="center"/>
            </w:pPr>
            <w:r>
              <w:rPr>
                <w:rFonts w:ascii="宋体" w:hAnsi="宋体" w:eastAsia="宋体"/>
                <w:b w:val="0"/>
                <w:color w:val="1A1A1A"/>
                <w:sz w:val="20"/>
              </w:rPr>
              <w:t>18</w:t>
            </w:r>
          </w:p>
        </w:tc>
        <w:tc>
          <w:tcPr>
            <w:tcW w:w="3496" w:type="dxa"/>
            <w:gridSpan w:val="2"/>
            <w:vAlign w:val="center"/>
          </w:tcPr>
          <w:p w14:paraId="069621B5">
            <w:pPr>
              <w:spacing w:after="0" w:line="312" w:lineRule="auto"/>
              <w:jc w:val="center"/>
            </w:pPr>
            <w:r>
              <w:rPr>
                <w:rFonts w:ascii="宋体" w:hAnsi="宋体" w:eastAsia="宋体"/>
                <w:b w:val="0"/>
                <w:color w:val="1A1A1A"/>
                <w:sz w:val="20"/>
              </w:rPr>
              <w:t>项目案场接驳：华为尊界 8–10 辆 + 考斯特补位</w:t>
            </w:r>
          </w:p>
        </w:tc>
        <w:tc>
          <w:tcPr>
            <w:tcW w:w="2323" w:type="dxa"/>
            <w:vAlign w:val="center"/>
          </w:tcPr>
          <w:p w14:paraId="2C9DF7B6">
            <w:pPr>
              <w:spacing w:after="0" w:line="312" w:lineRule="auto"/>
              <w:jc w:val="center"/>
            </w:pPr>
            <w:r>
              <w:rPr>
                <w:rFonts w:ascii="宋体" w:hAnsi="宋体" w:eastAsia="宋体"/>
                <w:b w:val="0"/>
                <w:color w:val="1A1A1A"/>
                <w:sz w:val="20"/>
              </w:rPr>
              <w:t>由乙方安排并承担费用，往返时长不低于 60 分钟</w:t>
            </w:r>
          </w:p>
        </w:tc>
        <w:tc>
          <w:tcPr>
            <w:tcW w:w="2323" w:type="dxa"/>
            <w:vAlign w:val="center"/>
          </w:tcPr>
          <w:p w14:paraId="58DD32B8">
            <w:pPr>
              <w:spacing w:after="0" w:line="312" w:lineRule="auto"/>
              <w:jc w:val="center"/>
            </w:pPr>
            <w:r>
              <w:rPr>
                <w:rFonts w:ascii="宋体" w:hAnsi="宋体" w:eastAsia="宋体"/>
                <w:b w:val="0"/>
                <w:color w:val="1A1A1A"/>
                <w:sz w:val="20"/>
              </w:rPr>
              <w:t>乙方</w:t>
            </w:r>
          </w:p>
        </w:tc>
      </w:tr>
      <w:tr w14:paraId="7A909A52">
        <w:tc>
          <w:tcPr>
            <w:tcW w:w="1150" w:type="dxa"/>
            <w:vAlign w:val="center"/>
          </w:tcPr>
          <w:p w14:paraId="6F67268E">
            <w:pPr>
              <w:spacing w:after="0" w:line="312" w:lineRule="auto"/>
              <w:jc w:val="center"/>
            </w:pPr>
            <w:r>
              <w:rPr>
                <w:rFonts w:ascii="宋体" w:hAnsi="宋体" w:eastAsia="宋体"/>
                <w:b w:val="0"/>
                <w:color w:val="1A1A1A"/>
                <w:sz w:val="20"/>
              </w:rPr>
              <w:t>19</w:t>
            </w:r>
          </w:p>
        </w:tc>
        <w:tc>
          <w:tcPr>
            <w:tcW w:w="3496" w:type="dxa"/>
            <w:gridSpan w:val="2"/>
            <w:vAlign w:val="center"/>
          </w:tcPr>
          <w:p w14:paraId="55EF3BCA">
            <w:pPr>
              <w:spacing w:after="0" w:line="312" w:lineRule="auto"/>
              <w:jc w:val="center"/>
            </w:pPr>
            <w:r>
              <w:rPr>
                <w:rFonts w:ascii="宋体" w:hAnsi="宋体" w:eastAsia="宋体"/>
                <w:b w:val="0"/>
                <w:color w:val="1A1A1A"/>
                <w:sz w:val="20"/>
              </w:rPr>
              <w:t>项目案场接待：售楼处沙盘 + 样板间参观（含夜场灯光秀，如适用）</w:t>
            </w:r>
          </w:p>
        </w:tc>
        <w:tc>
          <w:tcPr>
            <w:tcW w:w="2323" w:type="dxa"/>
            <w:vAlign w:val="center"/>
          </w:tcPr>
          <w:p w14:paraId="09B84D61">
            <w:pPr>
              <w:spacing w:after="0" w:line="312" w:lineRule="auto"/>
              <w:jc w:val="center"/>
            </w:pPr>
            <w:r>
              <w:rPr>
                <w:rFonts w:ascii="宋体" w:hAnsi="宋体" w:eastAsia="宋体"/>
                <w:b w:val="0"/>
                <w:color w:val="1A1A1A"/>
                <w:sz w:val="20"/>
              </w:rPr>
              <w:t>由乙方安排并承担费用</w:t>
            </w:r>
          </w:p>
        </w:tc>
        <w:tc>
          <w:tcPr>
            <w:tcW w:w="2323" w:type="dxa"/>
            <w:vAlign w:val="center"/>
          </w:tcPr>
          <w:p w14:paraId="08C1AE01">
            <w:pPr>
              <w:spacing w:after="0" w:line="312" w:lineRule="auto"/>
              <w:jc w:val="center"/>
            </w:pPr>
            <w:r>
              <w:rPr>
                <w:rFonts w:ascii="宋体" w:hAnsi="宋体" w:eastAsia="宋体"/>
                <w:b w:val="0"/>
                <w:color w:val="1A1A1A"/>
                <w:sz w:val="20"/>
              </w:rPr>
              <w:t>乙方</w:t>
            </w:r>
          </w:p>
        </w:tc>
      </w:tr>
    </w:tbl>
    <w:p w14:paraId="7A72579D"/>
    <w:p w14:paraId="0782F668">
      <w:r>
        <w:rPr>
          <w:rFonts w:ascii="黑体" w:hAnsi="黑体" w:eastAsia="黑体"/>
          <w:b/>
          <w:sz w:val="24"/>
        </w:rPr>
        <w:t>（四）媒体宣发与长效权益</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2"/>
        <w:gridCol w:w="3844"/>
        <w:gridCol w:w="2323"/>
        <w:gridCol w:w="2323"/>
      </w:tblGrid>
      <w:tr w14:paraId="7851E787">
        <w:tc>
          <w:tcPr>
            <w:tcW w:w="802" w:type="dxa"/>
            <w:shd w:val="clear" w:color="auto" w:fill="006B3F"/>
            <w:vAlign w:val="center"/>
          </w:tcPr>
          <w:p w14:paraId="613ED0DE">
            <w:pPr>
              <w:spacing w:after="0" w:line="312" w:lineRule="auto"/>
              <w:jc w:val="center"/>
            </w:pPr>
            <w:r>
              <w:rPr>
                <w:rFonts w:ascii="宋体" w:hAnsi="宋体" w:eastAsia="宋体"/>
                <w:b/>
                <w:color w:val="FFFFFF"/>
                <w:sz w:val="21"/>
              </w:rPr>
              <w:t>序号</w:t>
            </w:r>
          </w:p>
        </w:tc>
        <w:tc>
          <w:tcPr>
            <w:tcW w:w="3844" w:type="dxa"/>
            <w:shd w:val="clear" w:color="auto" w:fill="006B3F"/>
            <w:vAlign w:val="center"/>
          </w:tcPr>
          <w:p w14:paraId="041230FA">
            <w:pPr>
              <w:spacing w:after="0" w:line="312" w:lineRule="auto"/>
              <w:jc w:val="center"/>
            </w:pPr>
            <w:r>
              <w:rPr>
                <w:rFonts w:ascii="宋体" w:hAnsi="宋体" w:eastAsia="宋体"/>
                <w:b/>
                <w:color w:val="FFFFFF"/>
                <w:sz w:val="21"/>
              </w:rPr>
              <w:t>权益内容</w:t>
            </w:r>
          </w:p>
        </w:tc>
        <w:tc>
          <w:tcPr>
            <w:tcW w:w="2323" w:type="dxa"/>
            <w:shd w:val="clear" w:color="auto" w:fill="006B3F"/>
            <w:vAlign w:val="center"/>
          </w:tcPr>
          <w:p w14:paraId="036F1F38">
            <w:pPr>
              <w:spacing w:after="0" w:line="312" w:lineRule="auto"/>
              <w:jc w:val="center"/>
            </w:pPr>
            <w:r>
              <w:rPr>
                <w:rFonts w:ascii="宋体" w:hAnsi="宋体" w:eastAsia="宋体"/>
                <w:b/>
                <w:color w:val="FFFFFF"/>
                <w:sz w:val="21"/>
              </w:rPr>
              <w:t>数量 / 规格</w:t>
            </w:r>
          </w:p>
        </w:tc>
        <w:tc>
          <w:tcPr>
            <w:tcW w:w="2323" w:type="dxa"/>
            <w:shd w:val="clear" w:color="auto" w:fill="006B3F"/>
            <w:vAlign w:val="center"/>
          </w:tcPr>
          <w:p w14:paraId="119CACBA">
            <w:pPr>
              <w:spacing w:after="0" w:line="312" w:lineRule="auto"/>
              <w:jc w:val="center"/>
            </w:pPr>
            <w:r>
              <w:rPr>
                <w:rFonts w:ascii="宋体" w:hAnsi="宋体" w:eastAsia="宋体"/>
                <w:b/>
                <w:color w:val="FFFFFF"/>
                <w:sz w:val="21"/>
              </w:rPr>
              <w:t>责任方</w:t>
            </w:r>
          </w:p>
        </w:tc>
      </w:tr>
      <w:tr w14:paraId="3F866BC0">
        <w:tc>
          <w:tcPr>
            <w:tcW w:w="802" w:type="dxa"/>
            <w:vAlign w:val="center"/>
          </w:tcPr>
          <w:p w14:paraId="5E2B5467">
            <w:pPr>
              <w:spacing w:after="0" w:line="312" w:lineRule="auto"/>
              <w:jc w:val="center"/>
            </w:pPr>
            <w:r>
              <w:rPr>
                <w:rFonts w:ascii="宋体" w:hAnsi="宋体" w:eastAsia="宋体"/>
                <w:b w:val="0"/>
                <w:color w:val="1A1A1A"/>
                <w:sz w:val="20"/>
              </w:rPr>
              <w:t>20</w:t>
            </w:r>
          </w:p>
        </w:tc>
        <w:tc>
          <w:tcPr>
            <w:tcW w:w="3844" w:type="dxa"/>
            <w:vAlign w:val="center"/>
          </w:tcPr>
          <w:p w14:paraId="76AE5725">
            <w:pPr>
              <w:spacing w:after="0" w:line="312" w:lineRule="auto"/>
              <w:rPr>
                <w:rFonts w:ascii="宋体" w:hAnsi="宋体" w:eastAsia="宋体"/>
                <w:b w:val="0"/>
                <w:color w:val="1A1A1A"/>
                <w:sz w:val="20"/>
              </w:rPr>
            </w:pPr>
            <w:r>
              <w:rPr>
                <w:rFonts w:hint="eastAsia"/>
                <w:b w:val="0"/>
                <w:color w:val="1A1A1A"/>
                <w:sz w:val="20"/>
                <w:lang w:val="en-US" w:eastAsia="zh-CN"/>
              </w:rPr>
              <w:t>媒体内容</w:t>
            </w:r>
            <w:r>
              <w:rPr>
                <w:rFonts w:ascii="宋体" w:hAnsi="宋体" w:eastAsia="宋体"/>
                <w:b w:val="0"/>
                <w:color w:val="1A1A1A"/>
                <w:sz w:val="20"/>
              </w:rPr>
              <w:t>出现「绿城</w:t>
            </w:r>
            <w:r>
              <w:rPr>
                <w:rFonts w:hint="eastAsia"/>
                <w:b w:val="0"/>
                <w:color w:val="1A1A1A"/>
                <w:sz w:val="20"/>
                <w:lang w:val="en-US" w:eastAsia="zh-CN"/>
              </w:rPr>
              <w:t>中国</w:t>
            </w:r>
            <w:r>
              <w:rPr>
                <w:rFonts w:ascii="宋体" w:hAnsi="宋体" w:eastAsia="宋体"/>
                <w:b w:val="0"/>
                <w:color w:val="1A1A1A"/>
                <w:sz w:val="20"/>
              </w:rPr>
              <w:t>」+ 晚宴冠名身份</w:t>
            </w:r>
          </w:p>
          <w:p w14:paraId="6A38E92A">
            <w:pPr>
              <w:spacing w:after="0" w:line="312" w:lineRule="auto"/>
              <w:rPr>
                <w:rFonts w:ascii="宋体" w:hAnsi="宋体" w:eastAsia="宋体"/>
                <w:b w:val="0"/>
                <w:color w:val="1A1A1A"/>
                <w:sz w:val="20"/>
              </w:rPr>
            </w:pPr>
          </w:p>
        </w:tc>
        <w:tc>
          <w:tcPr>
            <w:tcW w:w="2323" w:type="dxa"/>
            <w:vAlign w:val="center"/>
          </w:tcPr>
          <w:p w14:paraId="35F25649">
            <w:pPr>
              <w:spacing w:after="0" w:line="312" w:lineRule="auto"/>
              <w:jc w:val="center"/>
              <w:rPr>
                <w:rFonts w:hint="eastAsia" w:ascii="宋体" w:hAnsi="宋体" w:eastAsia="宋体"/>
                <w:b w:val="0"/>
                <w:color w:val="1A1A1A"/>
                <w:sz w:val="20"/>
              </w:rPr>
            </w:pPr>
            <w:r>
              <w:rPr>
                <w:rFonts w:hint="eastAsia" w:ascii="宋体" w:hAnsi="宋体" w:eastAsia="宋体"/>
                <w:b w:val="0"/>
                <w:color w:val="1A1A1A"/>
                <w:sz w:val="20"/>
              </w:rPr>
              <w:t>主流媒体 ≥ 3 家</w:t>
            </w:r>
          </w:p>
          <w:p w14:paraId="3944C076">
            <w:pPr>
              <w:spacing w:after="0" w:line="312" w:lineRule="auto"/>
              <w:jc w:val="center"/>
            </w:pPr>
          </w:p>
        </w:tc>
        <w:tc>
          <w:tcPr>
            <w:tcW w:w="2323" w:type="dxa"/>
            <w:vAlign w:val="center"/>
          </w:tcPr>
          <w:p w14:paraId="3FF75276">
            <w:pPr>
              <w:spacing w:after="0" w:line="312" w:lineRule="auto"/>
              <w:jc w:val="center"/>
            </w:pPr>
            <w:r>
              <w:rPr>
                <w:rFonts w:ascii="宋体" w:hAnsi="宋体" w:eastAsia="宋体"/>
                <w:b w:val="0"/>
                <w:color w:val="1A1A1A"/>
                <w:sz w:val="20"/>
              </w:rPr>
              <w:t>甲方媒体组</w:t>
            </w:r>
          </w:p>
        </w:tc>
      </w:tr>
      <w:tr w14:paraId="64899502">
        <w:tc>
          <w:tcPr>
            <w:tcW w:w="802" w:type="dxa"/>
            <w:vAlign w:val="center"/>
          </w:tcPr>
          <w:p w14:paraId="603D4959">
            <w:pPr>
              <w:spacing w:after="0" w:line="312" w:lineRule="auto"/>
              <w:jc w:val="center"/>
            </w:pPr>
            <w:r>
              <w:rPr>
                <w:rFonts w:ascii="宋体" w:hAnsi="宋体" w:eastAsia="宋体"/>
                <w:b w:val="0"/>
                <w:color w:val="1A1A1A"/>
                <w:sz w:val="20"/>
              </w:rPr>
              <w:t>21</w:t>
            </w:r>
          </w:p>
        </w:tc>
        <w:tc>
          <w:tcPr>
            <w:tcW w:w="3844" w:type="dxa"/>
            <w:vAlign w:val="center"/>
          </w:tcPr>
          <w:p w14:paraId="2BF765DE">
            <w:pPr>
              <w:spacing w:after="0" w:line="312" w:lineRule="auto"/>
            </w:pPr>
            <w:r>
              <w:rPr>
                <w:rFonts w:ascii="宋体" w:hAnsi="宋体" w:eastAsia="宋体"/>
                <w:b w:val="0"/>
                <w:color w:val="1A1A1A"/>
                <w:sz w:val="20"/>
              </w:rPr>
              <w:t>朋友圈九宫格 — 至少 3 张含项目 logo / KV</w:t>
            </w:r>
          </w:p>
        </w:tc>
        <w:tc>
          <w:tcPr>
            <w:tcW w:w="2323" w:type="dxa"/>
            <w:vAlign w:val="center"/>
          </w:tcPr>
          <w:p w14:paraId="13D86BC8">
            <w:pPr>
              <w:spacing w:after="0" w:line="312" w:lineRule="auto"/>
              <w:jc w:val="center"/>
            </w:pPr>
            <w:r>
              <w:rPr>
                <w:rFonts w:ascii="宋体" w:hAnsi="宋体" w:eastAsia="宋体"/>
                <w:b w:val="0"/>
                <w:color w:val="1A1A1A"/>
                <w:sz w:val="20"/>
              </w:rPr>
              <w:t>9 张 1080×1080 PNG</w:t>
            </w:r>
          </w:p>
        </w:tc>
        <w:tc>
          <w:tcPr>
            <w:tcW w:w="2323" w:type="dxa"/>
            <w:vAlign w:val="center"/>
          </w:tcPr>
          <w:p w14:paraId="0BD0FEA0">
            <w:pPr>
              <w:spacing w:after="0" w:line="312" w:lineRule="auto"/>
              <w:jc w:val="center"/>
            </w:pPr>
            <w:r>
              <w:rPr>
                <w:rFonts w:ascii="宋体" w:hAnsi="宋体" w:eastAsia="宋体"/>
                <w:b w:val="0"/>
                <w:color w:val="1A1A1A"/>
                <w:sz w:val="20"/>
              </w:rPr>
              <w:t>甲方媒体组</w:t>
            </w:r>
          </w:p>
        </w:tc>
      </w:tr>
      <w:tr w14:paraId="4359AE3E">
        <w:tc>
          <w:tcPr>
            <w:tcW w:w="802" w:type="dxa"/>
            <w:vAlign w:val="center"/>
          </w:tcPr>
          <w:p w14:paraId="5D21C744">
            <w:pPr>
              <w:spacing w:after="0" w:line="312" w:lineRule="auto"/>
              <w:jc w:val="center"/>
            </w:pPr>
            <w:r>
              <w:rPr>
                <w:rFonts w:ascii="宋体" w:hAnsi="宋体" w:eastAsia="宋体"/>
                <w:b w:val="0"/>
                <w:color w:val="1A1A1A"/>
                <w:sz w:val="20"/>
              </w:rPr>
              <w:t>22</w:t>
            </w:r>
          </w:p>
        </w:tc>
        <w:tc>
          <w:tcPr>
            <w:tcW w:w="3844" w:type="dxa"/>
            <w:vAlign w:val="center"/>
          </w:tcPr>
          <w:p w14:paraId="63ADEDEC">
            <w:pPr>
              <w:spacing w:after="0" w:line="312" w:lineRule="auto"/>
            </w:pPr>
            <w:r>
              <w:rPr>
                <w:rFonts w:ascii="宋体" w:hAnsi="宋体" w:eastAsia="宋体"/>
                <w:b w:val="0"/>
                <w:color w:val="1A1A1A"/>
                <w:sz w:val="20"/>
              </w:rPr>
              <w:t>回顾视频片头 / 片尾鸣谢 + 川总宣讲与项目参观画面剪入</w:t>
            </w:r>
          </w:p>
        </w:tc>
        <w:tc>
          <w:tcPr>
            <w:tcW w:w="2323" w:type="dxa"/>
            <w:vAlign w:val="center"/>
          </w:tcPr>
          <w:p w14:paraId="70131097">
            <w:pPr>
              <w:spacing w:after="0" w:line="312" w:lineRule="auto"/>
              <w:jc w:val="center"/>
            </w:pPr>
            <w:r>
              <w:rPr>
                <w:rFonts w:ascii="宋体" w:hAnsi="宋体" w:eastAsia="宋体"/>
                <w:b w:val="0"/>
                <w:color w:val="1A1A1A"/>
                <w:sz w:val="20"/>
              </w:rPr>
              <w:t>1 条 1920×1080 mp4</w:t>
            </w:r>
          </w:p>
        </w:tc>
        <w:tc>
          <w:tcPr>
            <w:tcW w:w="2323" w:type="dxa"/>
            <w:vAlign w:val="center"/>
          </w:tcPr>
          <w:p w14:paraId="6591BE51">
            <w:pPr>
              <w:spacing w:after="0" w:line="312" w:lineRule="auto"/>
              <w:jc w:val="center"/>
            </w:pPr>
            <w:r>
              <w:rPr>
                <w:rFonts w:ascii="宋体" w:hAnsi="宋体" w:eastAsia="宋体"/>
                <w:b w:val="0"/>
                <w:color w:val="1A1A1A"/>
                <w:sz w:val="20"/>
              </w:rPr>
              <w:t>甲方</w:t>
            </w:r>
          </w:p>
        </w:tc>
      </w:tr>
      <w:tr w14:paraId="09C4954A">
        <w:tc>
          <w:tcPr>
            <w:tcW w:w="802" w:type="dxa"/>
            <w:vAlign w:val="center"/>
          </w:tcPr>
          <w:p w14:paraId="370858F6">
            <w:pPr>
              <w:spacing w:after="0" w:line="312" w:lineRule="auto"/>
              <w:jc w:val="center"/>
            </w:pPr>
            <w:r>
              <w:rPr>
                <w:rFonts w:ascii="宋体" w:hAnsi="宋体" w:eastAsia="宋体"/>
                <w:b w:val="0"/>
                <w:color w:val="1A1A1A"/>
                <w:sz w:val="20"/>
              </w:rPr>
              <w:t>23</w:t>
            </w:r>
          </w:p>
        </w:tc>
        <w:tc>
          <w:tcPr>
            <w:tcW w:w="3844" w:type="dxa"/>
            <w:vAlign w:val="center"/>
          </w:tcPr>
          <w:p w14:paraId="04F1E35C">
            <w:pPr>
              <w:spacing w:after="0" w:line="312" w:lineRule="auto"/>
            </w:pPr>
            <w:r>
              <w:rPr>
                <w:rFonts w:ascii="宋体" w:hAnsi="宋体" w:eastAsia="宋体"/>
                <w:b w:val="0"/>
                <w:color w:val="1A1A1A"/>
                <w:sz w:val="20"/>
              </w:rPr>
              <w:t xml:space="preserve">双校长三角校友产业联盟战略合作伙伴永久入册 </w:t>
            </w:r>
          </w:p>
        </w:tc>
        <w:tc>
          <w:tcPr>
            <w:tcW w:w="2323" w:type="dxa"/>
            <w:vAlign w:val="center"/>
          </w:tcPr>
          <w:p w14:paraId="1FD8F321">
            <w:pPr>
              <w:spacing w:after="0" w:line="312" w:lineRule="auto"/>
              <w:jc w:val="center"/>
            </w:pPr>
            <w:r>
              <w:rPr>
                <w:rFonts w:ascii="宋体" w:hAnsi="宋体" w:eastAsia="宋体"/>
                <w:b w:val="0"/>
                <w:color w:val="1A1A1A"/>
                <w:sz w:val="20"/>
              </w:rPr>
              <w:t>1 次（永久入册）</w:t>
            </w:r>
          </w:p>
        </w:tc>
        <w:tc>
          <w:tcPr>
            <w:tcW w:w="2323" w:type="dxa"/>
            <w:vAlign w:val="center"/>
          </w:tcPr>
          <w:p w14:paraId="0B37002A">
            <w:pPr>
              <w:spacing w:after="0" w:line="312" w:lineRule="auto"/>
              <w:jc w:val="center"/>
            </w:pPr>
            <w:r>
              <w:rPr>
                <w:rFonts w:ascii="宋体" w:hAnsi="宋体" w:eastAsia="宋体"/>
                <w:b w:val="0"/>
                <w:color w:val="1A1A1A"/>
                <w:sz w:val="20"/>
              </w:rPr>
              <w:t>甲方</w:t>
            </w:r>
          </w:p>
        </w:tc>
      </w:tr>
      <w:tr w14:paraId="42517FFC">
        <w:tc>
          <w:tcPr>
            <w:tcW w:w="802" w:type="dxa"/>
            <w:vAlign w:val="center"/>
          </w:tcPr>
          <w:p w14:paraId="77A3B808">
            <w:pPr>
              <w:spacing w:after="0" w:line="312" w:lineRule="auto"/>
              <w:jc w:val="center"/>
            </w:pPr>
            <w:r>
              <w:rPr>
                <w:rFonts w:ascii="宋体" w:hAnsi="宋体" w:eastAsia="宋体"/>
                <w:b w:val="0"/>
                <w:color w:val="1A1A1A"/>
                <w:sz w:val="20"/>
              </w:rPr>
              <w:t>24</w:t>
            </w:r>
          </w:p>
        </w:tc>
        <w:tc>
          <w:tcPr>
            <w:tcW w:w="3844" w:type="dxa"/>
            <w:vAlign w:val="center"/>
          </w:tcPr>
          <w:p w14:paraId="2A213699">
            <w:pPr>
              <w:spacing w:after="0" w:line="312" w:lineRule="auto"/>
            </w:pPr>
            <w:r>
              <w:rPr>
                <w:rFonts w:ascii="宋体" w:hAnsi="宋体" w:eastAsia="宋体"/>
                <w:b w:val="0"/>
                <w:color w:val="1A1A1A"/>
                <w:sz w:val="20"/>
              </w:rPr>
              <w:t>执行回执：现场图片、媒体链接、嘉宾合影、媒体监测</w:t>
            </w:r>
          </w:p>
        </w:tc>
        <w:tc>
          <w:tcPr>
            <w:tcW w:w="2323" w:type="dxa"/>
            <w:vAlign w:val="center"/>
          </w:tcPr>
          <w:p w14:paraId="48344092">
            <w:pPr>
              <w:spacing w:after="0" w:line="312" w:lineRule="auto"/>
              <w:jc w:val="center"/>
            </w:pPr>
            <w:r>
              <w:rPr>
                <w:rFonts w:ascii="宋体" w:hAnsi="宋体" w:eastAsia="宋体"/>
                <w:b w:val="0"/>
                <w:color w:val="1A1A1A"/>
                <w:sz w:val="20"/>
              </w:rPr>
              <w:t>1 份（大会结束后 7 个自然日内出具）</w:t>
            </w:r>
          </w:p>
        </w:tc>
        <w:tc>
          <w:tcPr>
            <w:tcW w:w="2323" w:type="dxa"/>
            <w:vAlign w:val="center"/>
          </w:tcPr>
          <w:p w14:paraId="3C408D2F">
            <w:pPr>
              <w:spacing w:after="0" w:line="312" w:lineRule="auto"/>
              <w:jc w:val="center"/>
            </w:pPr>
            <w:r>
              <w:rPr>
                <w:rFonts w:ascii="宋体" w:hAnsi="宋体" w:eastAsia="宋体"/>
                <w:b w:val="0"/>
                <w:color w:val="1A1A1A"/>
                <w:sz w:val="20"/>
              </w:rPr>
              <w:t>甲方</w:t>
            </w:r>
          </w:p>
        </w:tc>
      </w:tr>
      <w:tr w14:paraId="2F65C473">
        <w:tc>
          <w:tcPr>
            <w:tcW w:w="802" w:type="dxa"/>
            <w:vAlign w:val="center"/>
          </w:tcPr>
          <w:p w14:paraId="235DEA2F">
            <w:pPr>
              <w:spacing w:after="0" w:line="312" w:lineRule="auto"/>
              <w:jc w:val="center"/>
              <w:rPr>
                <w:rFonts w:hint="default" w:ascii="宋体" w:hAnsi="宋体" w:eastAsia="宋体"/>
                <w:b w:val="0"/>
                <w:color w:val="1A1A1A"/>
                <w:sz w:val="20"/>
                <w:lang w:val="en-US" w:eastAsia="zh-CN"/>
              </w:rPr>
            </w:pPr>
            <w:r>
              <w:rPr>
                <w:rFonts w:hint="eastAsia"/>
                <w:b w:val="0"/>
                <w:color w:val="1A1A1A"/>
                <w:sz w:val="20"/>
                <w:lang w:val="en-US" w:eastAsia="zh-CN"/>
              </w:rPr>
              <w:t>25</w:t>
            </w:r>
          </w:p>
        </w:tc>
        <w:tc>
          <w:tcPr>
            <w:tcW w:w="3844" w:type="dxa"/>
            <w:vAlign w:val="center"/>
          </w:tcPr>
          <w:p w14:paraId="267EBBF4">
            <w:pPr>
              <w:spacing w:after="0" w:line="312" w:lineRule="auto"/>
              <w:rPr>
                <w:rFonts w:hint="default" w:ascii="宋体" w:hAnsi="宋体" w:eastAsia="宋体"/>
                <w:b w:val="0"/>
                <w:color w:val="1A1A1A"/>
                <w:sz w:val="20"/>
                <w:lang w:val="en-US" w:eastAsia="zh-CN"/>
              </w:rPr>
            </w:pPr>
            <w:r>
              <w:rPr>
                <w:rFonts w:hint="eastAsia"/>
                <w:b w:val="0"/>
                <w:color w:val="1A1A1A"/>
                <w:sz w:val="20"/>
                <w:lang w:val="en-US" w:eastAsia="zh-CN"/>
              </w:rPr>
              <w:t>主办方之一战略合作伙伴证书</w:t>
            </w:r>
          </w:p>
        </w:tc>
        <w:tc>
          <w:tcPr>
            <w:tcW w:w="2323" w:type="dxa"/>
            <w:vAlign w:val="center"/>
          </w:tcPr>
          <w:p w14:paraId="5D64A93C">
            <w:pPr>
              <w:spacing w:after="0" w:line="312" w:lineRule="auto"/>
              <w:ind w:firstLine="200" w:firstLineChars="100"/>
              <w:rPr>
                <w:rFonts w:ascii="宋体" w:hAnsi="宋体" w:eastAsia="宋体"/>
                <w:b w:val="0"/>
                <w:color w:val="1A1A1A"/>
                <w:sz w:val="20"/>
              </w:rPr>
            </w:pPr>
            <w:bookmarkStart w:id="0" w:name="_GoBack"/>
            <w:bookmarkEnd w:id="0"/>
            <w:r>
              <w:rPr>
                <w:rFonts w:hint="eastAsia"/>
                <w:b w:val="0"/>
                <w:color w:val="1A1A1A"/>
                <w:sz w:val="20"/>
                <w:lang w:val="en-US" w:eastAsia="zh-CN"/>
              </w:rPr>
              <w:t>1份</w:t>
            </w:r>
          </w:p>
        </w:tc>
        <w:tc>
          <w:tcPr>
            <w:tcW w:w="2323" w:type="dxa"/>
            <w:vAlign w:val="center"/>
          </w:tcPr>
          <w:p w14:paraId="50718364">
            <w:pPr>
              <w:spacing w:after="0" w:line="312" w:lineRule="auto"/>
              <w:jc w:val="center"/>
              <w:rPr>
                <w:rFonts w:ascii="宋体" w:hAnsi="宋体" w:eastAsia="宋体"/>
                <w:b w:val="0"/>
                <w:color w:val="1A1A1A"/>
                <w:sz w:val="20"/>
              </w:rPr>
            </w:pPr>
            <w:r>
              <w:rPr>
                <w:rFonts w:ascii="宋体" w:hAnsi="宋体" w:eastAsia="宋体"/>
                <w:b w:val="0"/>
                <w:color w:val="1A1A1A"/>
                <w:sz w:val="20"/>
              </w:rPr>
              <w:t>甲方</w:t>
            </w:r>
          </w:p>
        </w:tc>
      </w:tr>
    </w:tbl>
    <w:p w14:paraId="352174FD"/>
    <w:p w14:paraId="1B8768AB">
      <w:pPr>
        <w:spacing w:line="360" w:lineRule="auto"/>
        <w:ind w:firstLine="440"/>
      </w:pPr>
      <w:r>
        <w:rPr>
          <w:rFonts w:ascii="宋体" w:hAnsi="宋体" w:eastAsia="宋体"/>
          <w:b w:val="0"/>
          <w:color w:val="1A1A1A"/>
          <w:sz w:val="22"/>
        </w:rPr>
        <w:t>上述权益项的最终执行清单以双方签字盖章的「附表一·晚宴冠名战略合作伙伴专项权益执行清单」为准。如执行过程中需调整，应经双方书面确认（含电子邮件或加盖业务章的书面文件）。</w:t>
      </w:r>
    </w:p>
    <w:p w14:paraId="3E4DE3A1">
      <w:r>
        <w:rPr>
          <w:rFonts w:ascii="黑体" w:hAnsi="黑体" w:eastAsia="黑体"/>
          <w:b/>
          <w:sz w:val="28"/>
        </w:rPr>
        <w:t>四、甲方义务</w:t>
      </w:r>
    </w:p>
    <w:p w14:paraId="78BEC153">
      <w:pPr>
        <w:spacing w:line="360" w:lineRule="auto"/>
        <w:ind w:left="0"/>
      </w:pPr>
      <w:r>
        <w:rPr>
          <w:rFonts w:ascii="宋体" w:hAnsi="宋体" w:eastAsia="宋体"/>
          <w:b/>
          <w:sz w:val="22"/>
        </w:rPr>
        <w:t xml:space="preserve">4.1  </w:t>
      </w:r>
      <w:r>
        <w:rPr>
          <w:rFonts w:ascii="宋体" w:hAnsi="宋体" w:eastAsia="宋体"/>
          <w:sz w:val="22"/>
        </w:rPr>
        <w:t>甲方应按本协议第三条载明的权益项、规格、数量及交付节点，保质保量交付乙方所享有的全部权益。</w:t>
      </w:r>
    </w:p>
    <w:p w14:paraId="10B429E9">
      <w:pPr>
        <w:spacing w:line="360" w:lineRule="auto"/>
        <w:ind w:left="0"/>
      </w:pPr>
      <w:r>
        <w:rPr>
          <w:rFonts w:ascii="宋体" w:hAnsi="宋体" w:eastAsia="宋体"/>
          <w:b/>
          <w:sz w:val="22"/>
        </w:rPr>
        <w:t xml:space="preserve">4.2  </w:t>
      </w:r>
      <w:r>
        <w:rPr>
          <w:rFonts w:ascii="宋体" w:hAnsi="宋体" w:eastAsia="宋体"/>
          <w:sz w:val="22"/>
        </w:rPr>
        <w:t>甲方应在本协议签订后 3 个工作日内向乙方提供：（1）物料规格清单（含 logo / KV / 宣传片 / PPT / 折页等技术参数与提交规范）；（2）晚宴 LED 屏 / 投影准确像素比及刷新率参数；（3）专人对接物料交付与上线（含微信群、邮件双通道）。</w:t>
      </w:r>
    </w:p>
    <w:p w14:paraId="58F17F07">
      <w:pPr>
        <w:spacing w:line="360" w:lineRule="auto"/>
        <w:ind w:left="0"/>
      </w:pPr>
      <w:r>
        <w:rPr>
          <w:rFonts w:ascii="宋体" w:hAnsi="宋体" w:eastAsia="宋体"/>
          <w:b/>
          <w:sz w:val="22"/>
        </w:rPr>
        <w:t xml:space="preserve">4.3  </w:t>
      </w:r>
      <w:r>
        <w:rPr>
          <w:rFonts w:ascii="宋体" w:hAnsi="宋体" w:eastAsia="宋体"/>
          <w:sz w:val="22"/>
        </w:rPr>
        <w:t>甲方应在峰会结束后 7 个自然日内向乙方出具《赞助权益执行回执》，并附现场图片、媒体链接、嘉宾合影、媒体监测报告等证明材料。</w:t>
      </w:r>
    </w:p>
    <w:p w14:paraId="25C5B745">
      <w:pPr>
        <w:spacing w:line="360" w:lineRule="auto"/>
        <w:ind w:left="0"/>
      </w:pPr>
      <w:r>
        <w:rPr>
          <w:rFonts w:ascii="宋体" w:hAnsi="宋体" w:eastAsia="宋体"/>
          <w:b/>
          <w:sz w:val="22"/>
        </w:rPr>
        <w:t xml:space="preserve">4.4  </w:t>
      </w:r>
      <w:r>
        <w:rPr>
          <w:rFonts w:ascii="宋体" w:hAnsi="宋体" w:eastAsia="宋体"/>
          <w:sz w:val="22"/>
        </w:rPr>
        <w:t>甲方应妥善保管乙方提供的物料、商标及其他商业资料，未经乙方书面同意，不得用于本次峰会之外的任何用途。</w:t>
      </w:r>
    </w:p>
    <w:p w14:paraId="484CA368">
      <w:pPr>
        <w:spacing w:line="360" w:lineRule="auto"/>
        <w:ind w:left="0"/>
      </w:pPr>
      <w:r>
        <w:rPr>
          <w:rFonts w:ascii="宋体" w:hAnsi="宋体" w:eastAsia="宋体"/>
          <w:b/>
          <w:sz w:val="22"/>
        </w:rPr>
        <w:t xml:space="preserve">4.5  </w:t>
      </w:r>
      <w:r>
        <w:rPr>
          <w:rFonts w:ascii="宋体" w:hAnsi="宋体" w:eastAsia="宋体"/>
          <w:sz w:val="22"/>
        </w:rPr>
        <w:t>甲方对其所发布的媒体通稿、朋友圈九宫格、回顾视频等传播物料的合法合规性负责，发布前应将涉及乙方品牌名称、项目名称及核心宣传口径的内容提交乙方品牌部书面确认。</w:t>
      </w:r>
    </w:p>
    <w:p w14:paraId="0A455FF5">
      <w:pPr>
        <w:spacing w:line="360" w:lineRule="auto"/>
        <w:ind w:left="0"/>
      </w:pPr>
      <w:r>
        <w:rPr>
          <w:rFonts w:ascii="宋体" w:hAnsi="宋体" w:eastAsia="宋体"/>
          <w:b/>
          <w:sz w:val="22"/>
        </w:rPr>
        <w:t xml:space="preserve">4.6  </w:t>
      </w:r>
      <w:r>
        <w:rPr>
          <w:rFonts w:ascii="宋体" w:hAnsi="宋体" w:eastAsia="宋体"/>
          <w:sz w:val="22"/>
        </w:rPr>
        <w:t>甲方应根据《中华人民共和国广告法》《中华人民共和国反不正当竞争法》之规定，在任何宣传物料中真实陈述项目名称及合作身份，不得作出禁止性、误导性或与房地产开发销售管理规定相悖的表述。</w:t>
      </w:r>
    </w:p>
    <w:p w14:paraId="19C5C613"/>
    <w:p w14:paraId="0AD9471C">
      <w:r>
        <w:rPr>
          <w:rFonts w:ascii="黑体" w:hAnsi="黑体" w:eastAsia="黑体"/>
          <w:b/>
          <w:sz w:val="28"/>
        </w:rPr>
        <w:t>五、乙方义务</w:t>
      </w:r>
    </w:p>
    <w:p w14:paraId="0729EE56">
      <w:pPr>
        <w:spacing w:line="360" w:lineRule="auto"/>
        <w:ind w:left="0"/>
      </w:pPr>
      <w:r>
        <w:rPr>
          <w:rFonts w:ascii="宋体" w:hAnsi="宋体" w:eastAsia="宋体"/>
          <w:b/>
          <w:sz w:val="22"/>
        </w:rPr>
        <w:t xml:space="preserve">5.1  </w:t>
      </w:r>
      <w:r>
        <w:rPr>
          <w:rFonts w:ascii="宋体" w:hAnsi="宋体" w:eastAsia="宋体"/>
          <w:sz w:val="22"/>
        </w:rPr>
        <w:t>乙方应按本协议第七条约定的时间与方式足额支付赞助款项。</w:t>
      </w:r>
    </w:p>
    <w:p w14:paraId="37D8A05F">
      <w:pPr>
        <w:spacing w:line="360" w:lineRule="auto"/>
        <w:ind w:left="0"/>
      </w:pPr>
      <w:r>
        <w:rPr>
          <w:rFonts w:ascii="宋体" w:hAnsi="宋体" w:eastAsia="宋体"/>
          <w:b/>
          <w:sz w:val="22"/>
        </w:rPr>
        <w:t xml:space="preserve">5.2  </w:t>
      </w:r>
      <w:r>
        <w:rPr>
          <w:rFonts w:ascii="宋体" w:hAnsi="宋体" w:eastAsia="宋体"/>
          <w:sz w:val="22"/>
        </w:rPr>
        <w:t>乙方应在本协议签订后 3 个工作日内向甲方交付权益落地所需物料，包括但不限于：</w:t>
      </w:r>
    </w:p>
    <w:p w14:paraId="1ACA1899">
      <w:pPr>
        <w:spacing w:line="360" w:lineRule="auto"/>
        <w:ind w:firstLine="440"/>
      </w:pPr>
      <w:r>
        <w:rPr>
          <w:rFonts w:ascii="宋体" w:hAnsi="宋体" w:eastAsia="宋体"/>
          <w:b w:val="0"/>
          <w:color w:val="1A1A1A"/>
          <w:sz w:val="22"/>
        </w:rPr>
        <w:t>（1）矢量项目 logo（AI / EPS / SVG，无白底）+ PNG 透明底 4 套尺寸；</w:t>
      </w:r>
    </w:p>
    <w:p w14:paraId="2776705F">
      <w:pPr>
        <w:spacing w:line="360" w:lineRule="auto"/>
        <w:ind w:firstLine="440"/>
      </w:pPr>
      <w:r>
        <w:rPr>
          <w:rFonts w:ascii="宋体" w:hAnsi="宋体" w:eastAsia="宋体"/>
          <w:b w:val="0"/>
          <w:color w:val="1A1A1A"/>
          <w:sz w:val="22"/>
        </w:rPr>
        <w:t>（2）项目品牌简介（≤ 200 字）；</w:t>
      </w:r>
    </w:p>
    <w:p w14:paraId="191FC64D">
      <w:pPr>
        <w:spacing w:line="360" w:lineRule="auto"/>
        <w:ind w:firstLine="440"/>
      </w:pPr>
      <w:r>
        <w:rPr>
          <w:rFonts w:ascii="宋体" w:hAnsi="宋体" w:eastAsia="宋体"/>
          <w:b w:val="0"/>
          <w:color w:val="1A1A1A"/>
          <w:sz w:val="22"/>
        </w:rPr>
        <w:t>（3）项目宣传片（≤ 60 秒，1920×1080 mp4，≤ 200MB）；</w:t>
      </w:r>
    </w:p>
    <w:p w14:paraId="6E52ACC9">
      <w:pPr>
        <w:spacing w:line="360" w:lineRule="auto"/>
        <w:ind w:firstLine="440"/>
      </w:pPr>
      <w:r>
        <w:rPr>
          <w:rFonts w:ascii="宋体" w:hAnsi="宋体" w:eastAsia="宋体"/>
          <w:b w:val="0"/>
          <w:color w:val="FF0000"/>
          <w:sz w:val="22"/>
        </w:rPr>
        <w:t>（4）乙方指派代表专场宣讲 PPT（16:9 1920×1080，≤ 25 张，控制 15 分钟内）；</w:t>
      </w:r>
      <w:r>
        <w:rPr>
          <w:rFonts w:hint="eastAsia"/>
          <w:b w:val="0"/>
          <w:color w:val="1A1A1A"/>
          <w:sz w:val="22"/>
          <w:lang w:val="en-US" w:eastAsia="zh-CN"/>
        </w:rPr>
      </w:r>
      <w:r>
        <w:rPr>
          <w:rFonts w:ascii="宋体" w:hAnsi="宋体" w:eastAsia="宋体"/>
          <w:b w:val="0"/>
          <w:color w:val="1A1A1A"/>
          <w:sz w:val="22"/>
        </w:rPr>
      </w:r>
    </w:p>
    <w:p w14:paraId="0371AFF3">
      <w:pPr>
        <w:spacing w:line="360" w:lineRule="auto"/>
        <w:ind w:firstLine="440"/>
      </w:pPr>
      <w:r>
        <w:rPr>
          <w:rFonts w:ascii="宋体" w:hAnsi="宋体" w:eastAsia="宋体"/>
          <w:b w:val="0"/>
          <w:color w:val="1A1A1A"/>
          <w:sz w:val="22"/>
        </w:rPr>
        <w:t>（5）</w:t>
      </w:r>
      <w:r>
        <w:rPr>
          <w:rFonts w:hint="eastAsia"/>
          <w:b w:val="0"/>
          <w:color w:val="1A1A1A"/>
          <w:sz w:val="22"/>
          <w:lang w:val="en-US" w:eastAsia="zh-CN"/>
        </w:rPr>
        <w:t>195/</w:t>
      </w:r>
      <w:r>
        <w:rPr>
          <w:rFonts w:ascii="宋体" w:hAnsi="宋体" w:eastAsia="宋体"/>
          <w:b w:val="0"/>
          <w:color w:val="1A1A1A"/>
          <w:sz w:val="22"/>
        </w:rPr>
        <w:t>285/310 户型折页源文件（CMYK，300 dpi）；</w:t>
      </w:r>
    </w:p>
    <w:p w14:paraId="7C8C244F">
      <w:pPr>
        <w:spacing w:line="360" w:lineRule="auto"/>
        <w:ind w:firstLine="440"/>
      </w:pPr>
      <w:r>
        <w:rPr>
          <w:rFonts w:ascii="宋体" w:hAnsi="宋体" w:eastAsia="宋体"/>
          <w:b w:val="0"/>
          <w:color w:val="1A1A1A"/>
          <w:sz w:val="22"/>
        </w:rPr>
        <w:t>（6）易拉宝设计稿 / 现场销售物料清单。</w:t>
      </w:r>
    </w:p>
    <w:p w14:paraId="604A6D47">
      <w:pPr>
        <w:spacing w:line="360" w:lineRule="auto"/>
        <w:ind w:left="0"/>
      </w:pPr>
      <w:r>
        <w:rPr>
          <w:rFonts w:ascii="宋体" w:hAnsi="宋体" w:eastAsia="宋体"/>
          <w:b/>
          <w:sz w:val="22"/>
        </w:rPr>
        <w:t xml:space="preserve">5.3  </w:t>
      </w:r>
      <w:r>
        <w:rPr>
          <w:rFonts w:ascii="宋体" w:hAnsi="宋体" w:eastAsia="宋体"/>
          <w:sz w:val="22"/>
        </w:rPr>
        <w:t>乙方保证其提供的所有 logo、商标、文字、图片、视频、PPT 及其他物料不侵犯任何第三方知识产权、商业秘密、肖像权、人格权及其他合法权益；如因乙方提供物料导致甲方或第三方主张权利，由乙方独立承担全部法律责任并赔偿甲方因此遭受的全部直接损失（含但不限于诉讼费、律师费、合理调查费等）。</w:t>
      </w:r>
    </w:p>
    <w:p w14:paraId="5CB0392E">
      <w:pPr>
        <w:spacing w:line="360" w:lineRule="auto"/>
        <w:ind w:left="0"/>
      </w:pPr>
      <w:r>
        <w:rPr>
          <w:rFonts w:ascii="宋体" w:hAnsi="宋体" w:eastAsia="宋体"/>
          <w:b/>
          <w:sz w:val="22"/>
        </w:rPr>
        <w:t xml:space="preserve">5.4  </w:t>
      </w:r>
      <w:r>
        <w:rPr>
          <w:rFonts w:ascii="宋体" w:hAnsi="宋体" w:eastAsia="宋体"/>
          <w:sz w:val="22"/>
        </w:rPr>
        <w:t>乙方应遵守峰会现场及晚宴的相关秩序与流程安排，配合甲方完成议程互动；乙方在主会场及晚宴现场的宣讲内容应符合相关法律法规，不得作出与房地产广告管理规定相悖的承诺。</w:t>
      </w:r>
    </w:p>
    <w:p w14:paraId="1D323FAC">
      <w:pPr>
        <w:spacing w:line="360" w:lineRule="auto"/>
        <w:ind w:left="0"/>
      </w:pPr>
      <w:r>
        <w:rPr>
          <w:rFonts w:ascii="宋体" w:hAnsi="宋体" w:eastAsia="宋体"/>
          <w:b/>
          <w:sz w:val="22"/>
        </w:rPr>
        <w:t xml:space="preserve">5.5  </w:t>
      </w:r>
      <w:r>
        <w:rPr>
          <w:rFonts w:ascii="宋体" w:hAnsi="宋体" w:eastAsia="宋体"/>
          <w:sz w:val="22"/>
        </w:rPr>
        <w:t>乙方应自行承担华为尊界 8 辆 + 考斯特补位接驳、项目案场接待、销售人员差旅及现场展位包装升级等乙方直接承办环节的相关费用，该等费用不计入本协议第 2.2 条之赞助金额。</w:t>
      </w:r>
    </w:p>
    <w:p w14:paraId="5BDA74FD">
      <w:pPr>
        <w:spacing w:line="360" w:lineRule="auto"/>
        <w:ind w:left="0"/>
      </w:pPr>
      <w:r>
        <w:rPr>
          <w:rFonts w:ascii="宋体" w:hAnsi="宋体" w:eastAsia="宋体"/>
          <w:b/>
          <w:sz w:val="22"/>
        </w:rPr>
        <w:t xml:space="preserve">5.6  </w:t>
      </w:r>
      <w:r>
        <w:rPr>
          <w:rFonts w:ascii="宋体" w:hAnsi="宋体" w:eastAsia="宋体"/>
          <w:sz w:val="22"/>
        </w:rPr>
        <w:t>乙方应在乙方自有渠道（含官方微信、视频号、销售案场）二次宣发本次合作内容时，使用甲方提供的统一宣传口径，并确保使用的甲方名称、商标、嘉宾形象等元素已取得甲方书面同意。</w:t>
      </w:r>
    </w:p>
    <w:p w14:paraId="6D9E44AE"/>
    <w:p w14:paraId="20E22B6B">
      <w:r>
        <w:rPr>
          <w:rFonts w:ascii="黑体" w:hAnsi="黑体" w:eastAsia="黑体"/>
          <w:b/>
          <w:sz w:val="28"/>
        </w:rPr>
        <w:t>六、物料交付与执行时间节点</w:t>
      </w:r>
    </w:p>
    <w:p w14:paraId="4F4CE7A4">
      <w:pPr>
        <w:spacing w:line="360" w:lineRule="auto"/>
        <w:ind w:firstLine="440"/>
      </w:pPr>
      <w:r>
        <w:rPr>
          <w:rFonts w:ascii="宋体" w:hAnsi="宋体" w:eastAsia="宋体"/>
          <w:b w:val="0"/>
          <w:color w:val="1A1A1A"/>
          <w:sz w:val="22"/>
        </w:rPr>
        <w:t>双方共同确认以下关键时间节点。如任一方因不可抗力以外的原因延迟，应提前 24 小时书面通知对方并协商解决：</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6"/>
        <w:gridCol w:w="3520"/>
        <w:gridCol w:w="2323"/>
        <w:gridCol w:w="2323"/>
      </w:tblGrid>
      <w:tr w14:paraId="6BECF031">
        <w:tc>
          <w:tcPr>
            <w:tcW w:w="1126" w:type="dxa"/>
            <w:shd w:val="clear" w:color="auto" w:fill="006B3F"/>
            <w:vAlign w:val="center"/>
          </w:tcPr>
          <w:p w14:paraId="7A0D83F9">
            <w:pPr>
              <w:spacing w:after="0" w:line="312" w:lineRule="auto"/>
              <w:jc w:val="center"/>
            </w:pPr>
            <w:r>
              <w:rPr>
                <w:rFonts w:ascii="宋体" w:hAnsi="宋体" w:eastAsia="宋体"/>
                <w:b/>
                <w:color w:val="FFFFFF"/>
                <w:sz w:val="21"/>
              </w:rPr>
              <w:t>日期</w:t>
            </w:r>
          </w:p>
        </w:tc>
        <w:tc>
          <w:tcPr>
            <w:tcW w:w="3520" w:type="dxa"/>
            <w:shd w:val="clear" w:color="auto" w:fill="006B3F"/>
            <w:vAlign w:val="center"/>
          </w:tcPr>
          <w:p w14:paraId="5EF7521B">
            <w:pPr>
              <w:spacing w:after="0" w:line="312" w:lineRule="auto"/>
              <w:jc w:val="center"/>
            </w:pPr>
            <w:r>
              <w:rPr>
                <w:rFonts w:ascii="宋体" w:hAnsi="宋体" w:eastAsia="宋体"/>
                <w:b/>
                <w:color w:val="FFFFFF"/>
                <w:sz w:val="21"/>
              </w:rPr>
              <w:t>节点</w:t>
            </w:r>
          </w:p>
        </w:tc>
        <w:tc>
          <w:tcPr>
            <w:tcW w:w="2323" w:type="dxa"/>
            <w:shd w:val="clear" w:color="auto" w:fill="006B3F"/>
            <w:vAlign w:val="center"/>
          </w:tcPr>
          <w:p w14:paraId="72B2FC95">
            <w:pPr>
              <w:spacing w:after="0" w:line="312" w:lineRule="auto"/>
              <w:jc w:val="center"/>
            </w:pPr>
            <w:r>
              <w:rPr>
                <w:rFonts w:ascii="宋体" w:hAnsi="宋体" w:eastAsia="宋体"/>
                <w:b/>
                <w:color w:val="FFFFFF"/>
                <w:sz w:val="21"/>
              </w:rPr>
              <w:t>乙方动作</w:t>
            </w:r>
          </w:p>
        </w:tc>
        <w:tc>
          <w:tcPr>
            <w:tcW w:w="2323" w:type="dxa"/>
            <w:shd w:val="clear" w:color="auto" w:fill="006B3F"/>
            <w:vAlign w:val="center"/>
          </w:tcPr>
          <w:p w14:paraId="422B6AE5">
            <w:pPr>
              <w:spacing w:after="0" w:line="312" w:lineRule="auto"/>
              <w:jc w:val="center"/>
            </w:pPr>
            <w:r>
              <w:rPr>
                <w:rFonts w:ascii="宋体" w:hAnsi="宋体" w:eastAsia="宋体"/>
                <w:b/>
                <w:color w:val="FFFFFF"/>
                <w:sz w:val="21"/>
              </w:rPr>
              <w:t>甲方 / 活动公司动作</w:t>
            </w:r>
          </w:p>
        </w:tc>
      </w:tr>
      <w:tr w14:paraId="03596EAB">
        <w:tc>
          <w:tcPr>
            <w:tcW w:w="1126" w:type="dxa"/>
            <w:vAlign w:val="center"/>
          </w:tcPr>
          <w:p w14:paraId="30598C51">
            <w:pPr>
              <w:spacing w:after="0" w:line="312" w:lineRule="auto"/>
              <w:jc w:val="center"/>
              <w:rPr>
                <w:rFonts w:hint="default" w:eastAsia="宋体"/>
                <w:lang w:val="en-US" w:eastAsia="zh-CN"/>
              </w:rPr>
            </w:pPr>
            <w:r>
              <w:rPr>
                <w:rFonts w:ascii="宋体" w:hAnsi="宋体" w:eastAsia="宋体"/>
                <w:b w:val="0"/>
                <w:color w:val="1A1A1A"/>
                <w:sz w:val="20"/>
              </w:rPr>
              <w:t>5/</w:t>
            </w:r>
            <w:r>
              <w:rPr>
                <w:rFonts w:hint="eastAsia"/>
                <w:b w:val="0"/>
                <w:color w:val="1A1A1A"/>
                <w:sz w:val="20"/>
                <w:lang w:val="en-US" w:eastAsia="zh-CN"/>
              </w:rPr>
              <w:t>21</w:t>
            </w:r>
          </w:p>
        </w:tc>
        <w:tc>
          <w:tcPr>
            <w:tcW w:w="3520" w:type="dxa"/>
            <w:vAlign w:val="center"/>
          </w:tcPr>
          <w:p w14:paraId="1917CD87">
            <w:pPr>
              <w:spacing w:after="0" w:line="312" w:lineRule="auto"/>
              <w:jc w:val="center"/>
            </w:pPr>
            <w:r>
              <w:rPr>
                <w:rFonts w:ascii="宋体" w:hAnsi="宋体" w:eastAsia="宋体"/>
                <w:b w:val="0"/>
                <w:color w:val="1A1A1A"/>
                <w:sz w:val="20"/>
              </w:rPr>
              <w:t>确认合作框架及金额</w:t>
            </w:r>
          </w:p>
        </w:tc>
        <w:tc>
          <w:tcPr>
            <w:tcW w:w="2323" w:type="dxa"/>
            <w:vAlign w:val="center"/>
          </w:tcPr>
          <w:p w14:paraId="635CFAD0">
            <w:pPr>
              <w:spacing w:after="0" w:line="312" w:lineRule="auto"/>
              <w:jc w:val="center"/>
            </w:pPr>
            <w:r>
              <w:rPr>
                <w:rFonts w:ascii="宋体" w:hAnsi="宋体" w:eastAsia="宋体"/>
                <w:b w:val="0"/>
                <w:color w:val="1A1A1A"/>
                <w:sz w:val="20"/>
              </w:rPr>
              <w:t>盖章合同回传</w:t>
            </w:r>
          </w:p>
        </w:tc>
        <w:tc>
          <w:tcPr>
            <w:tcW w:w="2323" w:type="dxa"/>
            <w:vAlign w:val="center"/>
          </w:tcPr>
          <w:p w14:paraId="6E529E1B">
            <w:pPr>
              <w:spacing w:after="0" w:line="312" w:lineRule="auto"/>
              <w:jc w:val="center"/>
            </w:pPr>
            <w:r>
              <w:rPr>
                <w:rFonts w:ascii="宋体" w:hAnsi="宋体" w:eastAsia="宋体"/>
                <w:b w:val="0"/>
                <w:color w:val="1A1A1A"/>
                <w:sz w:val="20"/>
              </w:rPr>
              <w:t>出具盖章合同 + 银行账户</w:t>
            </w:r>
          </w:p>
        </w:tc>
      </w:tr>
      <w:tr w14:paraId="0F1DA49D">
        <w:tc>
          <w:tcPr>
            <w:tcW w:w="1126" w:type="dxa"/>
            <w:vAlign w:val="center"/>
          </w:tcPr>
          <w:p w14:paraId="2AC777DC">
            <w:pPr>
              <w:spacing w:after="0" w:line="312" w:lineRule="auto"/>
              <w:jc w:val="center"/>
              <w:rPr>
                <w:rFonts w:hint="default" w:eastAsia="宋体"/>
                <w:lang w:val="en-US" w:eastAsia="zh-CN"/>
              </w:rPr>
            </w:pPr>
            <w:r>
              <w:rPr>
                <w:rFonts w:ascii="宋体" w:hAnsi="宋体" w:eastAsia="宋体"/>
                <w:b w:val="0"/>
                <w:color w:val="1A1A1A"/>
                <w:sz w:val="20"/>
              </w:rPr>
              <w:t>5/</w:t>
            </w:r>
            <w:r>
              <w:rPr>
                <w:rFonts w:hint="eastAsia"/>
                <w:b w:val="0"/>
                <w:color w:val="1A1A1A"/>
                <w:sz w:val="20"/>
                <w:lang w:val="en-US" w:eastAsia="zh-CN"/>
              </w:rPr>
              <w:t>21</w:t>
            </w:r>
          </w:p>
        </w:tc>
        <w:tc>
          <w:tcPr>
            <w:tcW w:w="3520" w:type="dxa"/>
            <w:vAlign w:val="center"/>
          </w:tcPr>
          <w:p w14:paraId="524928AE">
            <w:pPr>
              <w:spacing w:after="0" w:line="312" w:lineRule="auto"/>
              <w:jc w:val="center"/>
            </w:pPr>
            <w:r>
              <w:rPr>
                <w:rFonts w:ascii="宋体" w:hAnsi="宋体" w:eastAsia="宋体"/>
                <w:b w:val="0"/>
                <w:color w:val="1A1A1A"/>
                <w:sz w:val="20"/>
              </w:rPr>
              <w:t>物料源文件交付（甲乙互交）</w:t>
            </w:r>
          </w:p>
        </w:tc>
        <w:tc>
          <w:tcPr>
            <w:tcW w:w="2323" w:type="dxa"/>
            <w:vAlign w:val="center"/>
          </w:tcPr>
          <w:p w14:paraId="7BBCEE27">
            <w:pPr>
              <w:spacing w:after="0" w:line="312" w:lineRule="auto"/>
              <w:jc w:val="center"/>
            </w:pPr>
            <w:r>
              <w:rPr>
                <w:rFonts w:ascii="宋体" w:hAnsi="宋体" w:eastAsia="宋体"/>
                <w:b w:val="0"/>
                <w:color w:val="1A1A1A"/>
                <w:sz w:val="20"/>
              </w:rPr>
              <w:t xml:space="preserve">logo / 项目宣传片 / </w:t>
            </w:r>
            <w:r>
              <w:rPr>
                <w:rFonts w:hint="eastAsia"/>
                <w:b w:val="0"/>
                <w:color w:val="1A1A1A"/>
                <w:sz w:val="20"/>
                <w:lang w:val="en-US" w:eastAsia="zh-CN"/>
              </w:rPr>
              <w:t>缪</w:t>
            </w:r>
            <w:r>
              <w:rPr>
                <w:rFonts w:ascii="宋体" w:hAnsi="宋体" w:eastAsia="宋体"/>
                <w:b w:val="0"/>
                <w:color w:val="1A1A1A"/>
                <w:sz w:val="20"/>
              </w:rPr>
              <w:t>川总 PPT / 户型折页 / 品牌简介 / 易拉宝稿</w:t>
            </w:r>
          </w:p>
        </w:tc>
        <w:tc>
          <w:tcPr>
            <w:tcW w:w="2323" w:type="dxa"/>
            <w:vAlign w:val="center"/>
          </w:tcPr>
          <w:p w14:paraId="49D85738">
            <w:pPr>
              <w:spacing w:after="0" w:line="312" w:lineRule="auto"/>
              <w:jc w:val="center"/>
            </w:pPr>
            <w:r>
              <w:rPr>
                <w:rFonts w:ascii="宋体" w:hAnsi="宋体" w:eastAsia="宋体"/>
                <w:b w:val="0"/>
                <w:color w:val="1A1A1A"/>
                <w:sz w:val="20"/>
              </w:rPr>
              <w:t>晚宴 KV / 桌卡 / 菜单 / 席卡设计稿初稿；晚宴 LED 像素比反馈</w:t>
            </w:r>
          </w:p>
        </w:tc>
      </w:tr>
      <w:tr w14:paraId="76084111">
        <w:tc>
          <w:tcPr>
            <w:tcW w:w="1126" w:type="dxa"/>
            <w:vAlign w:val="center"/>
          </w:tcPr>
          <w:p w14:paraId="33D6E865">
            <w:pPr>
              <w:spacing w:after="0" w:line="312" w:lineRule="auto"/>
              <w:jc w:val="center"/>
              <w:rPr>
                <w:rFonts w:hint="default" w:eastAsia="宋体"/>
                <w:lang w:val="en-US" w:eastAsia="zh-CN"/>
              </w:rPr>
            </w:pPr>
            <w:r>
              <w:rPr>
                <w:rFonts w:ascii="宋体" w:hAnsi="宋体" w:eastAsia="宋体"/>
                <w:b w:val="0"/>
                <w:color w:val="1A1A1A"/>
                <w:sz w:val="20"/>
              </w:rPr>
              <w:t>5/</w:t>
            </w:r>
            <w:r>
              <w:rPr>
                <w:rFonts w:hint="eastAsia"/>
                <w:b w:val="0"/>
                <w:color w:val="1A1A1A"/>
                <w:sz w:val="20"/>
                <w:lang w:val="en-US" w:eastAsia="zh-CN"/>
              </w:rPr>
              <w:t>21</w:t>
            </w:r>
          </w:p>
        </w:tc>
        <w:tc>
          <w:tcPr>
            <w:tcW w:w="3520" w:type="dxa"/>
            <w:vAlign w:val="center"/>
          </w:tcPr>
          <w:p w14:paraId="5EC04BE6">
            <w:pPr>
              <w:spacing w:after="0" w:line="312" w:lineRule="auto"/>
              <w:jc w:val="center"/>
            </w:pPr>
            <w:r>
              <w:rPr>
                <w:rFonts w:ascii="宋体" w:hAnsi="宋体" w:eastAsia="宋体"/>
                <w:b w:val="0"/>
                <w:color w:val="1A1A1A"/>
                <w:sz w:val="20"/>
              </w:rPr>
              <w:t>设计稿确认</w:t>
            </w:r>
          </w:p>
        </w:tc>
        <w:tc>
          <w:tcPr>
            <w:tcW w:w="2323" w:type="dxa"/>
            <w:vAlign w:val="center"/>
          </w:tcPr>
          <w:p w14:paraId="11C5E7B8">
            <w:pPr>
              <w:spacing w:after="0" w:line="312" w:lineRule="auto"/>
              <w:jc w:val="center"/>
            </w:pPr>
            <w:r>
              <w:rPr>
                <w:rFonts w:ascii="宋体" w:hAnsi="宋体" w:eastAsia="宋体"/>
                <w:b w:val="0"/>
                <w:color w:val="1A1A1A"/>
                <w:sz w:val="20"/>
              </w:rPr>
              <w:t>确认一轮，提出修改意见</w:t>
            </w:r>
          </w:p>
        </w:tc>
        <w:tc>
          <w:tcPr>
            <w:tcW w:w="2323" w:type="dxa"/>
            <w:vAlign w:val="center"/>
          </w:tcPr>
          <w:p w14:paraId="207AB862">
            <w:pPr>
              <w:spacing w:after="0" w:line="312" w:lineRule="auto"/>
              <w:jc w:val="center"/>
            </w:pPr>
            <w:r>
              <w:rPr>
                <w:rFonts w:ascii="宋体" w:hAnsi="宋体" w:eastAsia="宋体"/>
                <w:b w:val="0"/>
                <w:color w:val="1A1A1A"/>
                <w:sz w:val="20"/>
              </w:rPr>
              <w:t>完成印刷物料终稿</w:t>
            </w:r>
          </w:p>
        </w:tc>
      </w:tr>
      <w:tr w14:paraId="667C1A0A">
        <w:tc>
          <w:tcPr>
            <w:tcW w:w="1126" w:type="dxa"/>
            <w:vAlign w:val="center"/>
          </w:tcPr>
          <w:p w14:paraId="040E900E">
            <w:pPr>
              <w:spacing w:after="0" w:line="312" w:lineRule="auto"/>
              <w:jc w:val="center"/>
            </w:pPr>
            <w:r>
              <w:rPr>
                <w:rFonts w:ascii="宋体" w:hAnsi="宋体" w:eastAsia="宋体"/>
                <w:b w:val="0"/>
                <w:color w:val="1A1A1A"/>
                <w:sz w:val="20"/>
              </w:rPr>
              <w:t>5/21</w:t>
            </w:r>
          </w:p>
        </w:tc>
        <w:tc>
          <w:tcPr>
            <w:tcW w:w="3520" w:type="dxa"/>
            <w:vAlign w:val="center"/>
          </w:tcPr>
          <w:p w14:paraId="26EA393E">
            <w:pPr>
              <w:spacing w:after="0" w:line="312" w:lineRule="auto"/>
              <w:jc w:val="center"/>
            </w:pPr>
            <w:r>
              <w:rPr>
                <w:rFonts w:ascii="宋体" w:hAnsi="宋体" w:eastAsia="宋体"/>
                <w:b w:val="0"/>
                <w:color w:val="1A1A1A"/>
                <w:sz w:val="20"/>
              </w:rPr>
              <w:t>印刷下单 &amp; 物流</w:t>
            </w:r>
          </w:p>
        </w:tc>
        <w:tc>
          <w:tcPr>
            <w:tcW w:w="2323" w:type="dxa"/>
            <w:vAlign w:val="center"/>
          </w:tcPr>
          <w:p w14:paraId="128072D8">
            <w:pPr>
              <w:spacing w:after="0" w:line="312" w:lineRule="auto"/>
              <w:jc w:val="center"/>
            </w:pPr>
            <w:r>
              <w:rPr>
                <w:rFonts w:ascii="宋体" w:hAnsi="宋体" w:eastAsia="宋体"/>
                <w:b w:val="0"/>
                <w:color w:val="1A1A1A"/>
                <w:sz w:val="20"/>
              </w:rPr>
              <w:t>—</w:t>
            </w:r>
          </w:p>
        </w:tc>
        <w:tc>
          <w:tcPr>
            <w:tcW w:w="2323" w:type="dxa"/>
            <w:vAlign w:val="center"/>
          </w:tcPr>
          <w:p w14:paraId="5150792B">
            <w:pPr>
              <w:spacing w:after="0" w:line="312" w:lineRule="auto"/>
              <w:jc w:val="center"/>
            </w:pPr>
            <w:r>
              <w:rPr>
                <w:rFonts w:ascii="宋体" w:hAnsi="宋体" w:eastAsia="宋体"/>
                <w:b w:val="0"/>
                <w:color w:val="1A1A1A"/>
                <w:sz w:val="20"/>
              </w:rPr>
              <w:t>桌卡、菜单、易拉宝、户型折页全部下印</w:t>
            </w:r>
          </w:p>
        </w:tc>
      </w:tr>
      <w:tr w14:paraId="522BCC01">
        <w:tc>
          <w:tcPr>
            <w:tcW w:w="1126" w:type="dxa"/>
            <w:vAlign w:val="center"/>
          </w:tcPr>
          <w:p w14:paraId="2D7F016D">
            <w:pPr>
              <w:spacing w:after="0" w:line="312" w:lineRule="auto"/>
              <w:jc w:val="center"/>
            </w:pPr>
            <w:r>
              <w:rPr>
                <w:rFonts w:ascii="宋体" w:hAnsi="宋体" w:eastAsia="宋体"/>
                <w:b w:val="0"/>
                <w:color w:val="1A1A1A"/>
                <w:sz w:val="20"/>
              </w:rPr>
              <w:t>5/22 上午</w:t>
            </w:r>
          </w:p>
        </w:tc>
        <w:tc>
          <w:tcPr>
            <w:tcW w:w="3520" w:type="dxa"/>
            <w:vAlign w:val="center"/>
          </w:tcPr>
          <w:p w14:paraId="0E4A8C55">
            <w:pPr>
              <w:spacing w:after="0" w:line="312" w:lineRule="auto"/>
              <w:jc w:val="center"/>
            </w:pPr>
            <w:r>
              <w:rPr>
                <w:rFonts w:ascii="宋体" w:hAnsi="宋体" w:eastAsia="宋体"/>
                <w:b w:val="0"/>
                <w:color w:val="1A1A1A"/>
                <w:sz w:val="20"/>
              </w:rPr>
              <w:t>现场布展</w:t>
            </w:r>
          </w:p>
        </w:tc>
        <w:tc>
          <w:tcPr>
            <w:tcW w:w="2323" w:type="dxa"/>
            <w:vAlign w:val="center"/>
          </w:tcPr>
          <w:p w14:paraId="5A643534">
            <w:pPr>
              <w:spacing w:after="0" w:line="312" w:lineRule="auto"/>
              <w:jc w:val="center"/>
            </w:pPr>
            <w:r>
              <w:rPr>
                <w:rFonts w:ascii="宋体" w:hAnsi="宋体" w:eastAsia="宋体"/>
                <w:b w:val="0"/>
                <w:color w:val="1A1A1A"/>
                <w:sz w:val="20"/>
              </w:rPr>
              <w:t>销售 4 人到场对接展位包装</w:t>
            </w:r>
          </w:p>
        </w:tc>
        <w:tc>
          <w:tcPr>
            <w:tcW w:w="2323" w:type="dxa"/>
            <w:vAlign w:val="center"/>
          </w:tcPr>
          <w:p w14:paraId="3C32376B">
            <w:pPr>
              <w:spacing w:after="0" w:line="312" w:lineRule="auto"/>
              <w:jc w:val="center"/>
            </w:pPr>
            <w:r>
              <w:rPr>
                <w:rFonts w:ascii="宋体" w:hAnsi="宋体" w:eastAsia="宋体"/>
                <w:b w:val="0"/>
                <w:color w:val="1A1A1A"/>
                <w:sz w:val="20"/>
              </w:rPr>
              <w:t>活动公司完成展位、KV、LED 调试</w:t>
            </w:r>
          </w:p>
        </w:tc>
      </w:tr>
      <w:tr w14:paraId="526B2249">
        <w:tc>
          <w:tcPr>
            <w:tcW w:w="1126" w:type="dxa"/>
            <w:vAlign w:val="center"/>
          </w:tcPr>
          <w:p w14:paraId="3EE1F9D2">
            <w:pPr>
              <w:spacing w:after="0" w:line="312" w:lineRule="auto"/>
              <w:jc w:val="center"/>
            </w:pPr>
            <w:r>
              <w:rPr>
                <w:rFonts w:ascii="宋体" w:hAnsi="宋体" w:eastAsia="宋体"/>
                <w:b w:val="0"/>
                <w:color w:val="1A1A1A"/>
                <w:sz w:val="20"/>
              </w:rPr>
              <w:t>5/22 全天</w:t>
            </w:r>
          </w:p>
        </w:tc>
        <w:tc>
          <w:tcPr>
            <w:tcW w:w="3520" w:type="dxa"/>
            <w:vAlign w:val="center"/>
          </w:tcPr>
          <w:p w14:paraId="6DF6FB7B">
            <w:pPr>
              <w:spacing w:after="0" w:line="312" w:lineRule="auto"/>
              <w:jc w:val="center"/>
            </w:pPr>
            <w:r>
              <w:rPr>
                <w:rFonts w:ascii="宋体" w:hAnsi="宋体" w:eastAsia="宋体"/>
                <w:b w:val="0"/>
                <w:color w:val="1A1A1A"/>
                <w:sz w:val="20"/>
              </w:rPr>
              <w:t>大会执行</w:t>
            </w:r>
          </w:p>
        </w:tc>
        <w:tc>
          <w:tcPr>
            <w:tcW w:w="2323" w:type="dxa"/>
            <w:vAlign w:val="center"/>
          </w:tcPr>
          <w:p w14:paraId="0FC481E4">
            <w:pPr>
              <w:spacing w:after="0" w:line="312" w:lineRule="auto"/>
              <w:jc w:val="center"/>
            </w:pPr>
            <w:r>
              <w:rPr>
                <w:rFonts w:ascii="宋体" w:hAnsi="宋体" w:eastAsia="宋体"/>
                <w:b w:val="0"/>
                <w:color w:val="1A1A1A"/>
                <w:sz w:val="20"/>
              </w:rPr>
              <w:t>执行 + 陪同 + 案场对接</w:t>
            </w:r>
          </w:p>
        </w:tc>
        <w:tc>
          <w:tcPr>
            <w:tcW w:w="2323" w:type="dxa"/>
            <w:vAlign w:val="center"/>
          </w:tcPr>
          <w:p w14:paraId="0D27CE8B">
            <w:pPr>
              <w:spacing w:after="0" w:line="312" w:lineRule="auto"/>
              <w:jc w:val="center"/>
            </w:pPr>
            <w:r>
              <w:rPr>
                <w:rFonts w:ascii="宋体" w:hAnsi="宋体" w:eastAsia="宋体"/>
                <w:b w:val="0"/>
                <w:color w:val="1A1A1A"/>
                <w:sz w:val="20"/>
              </w:rPr>
              <w:t>执行 + 主持口播 + 宣传片轮播</w:t>
            </w:r>
          </w:p>
        </w:tc>
      </w:tr>
      <w:tr w14:paraId="16E4B65B">
        <w:tc>
          <w:tcPr>
            <w:tcW w:w="1126" w:type="dxa"/>
            <w:vAlign w:val="center"/>
          </w:tcPr>
          <w:p w14:paraId="5B71D4C8">
            <w:pPr>
              <w:spacing w:after="0" w:line="312" w:lineRule="auto"/>
              <w:jc w:val="center"/>
            </w:pPr>
            <w:r>
              <w:rPr>
                <w:rFonts w:ascii="宋体" w:hAnsi="宋体" w:eastAsia="宋体"/>
                <w:b w:val="0"/>
                <w:color w:val="1A1A1A"/>
                <w:sz w:val="20"/>
              </w:rPr>
              <w:t>5/22 20:30+</w:t>
            </w:r>
          </w:p>
        </w:tc>
        <w:tc>
          <w:tcPr>
            <w:tcW w:w="3520" w:type="dxa"/>
            <w:vAlign w:val="center"/>
          </w:tcPr>
          <w:p w14:paraId="6DB2C088">
            <w:pPr>
              <w:spacing w:after="0" w:line="312" w:lineRule="auto"/>
              <w:jc w:val="center"/>
            </w:pPr>
            <w:r>
              <w:rPr>
                <w:rFonts w:ascii="宋体" w:hAnsi="宋体" w:eastAsia="宋体"/>
                <w:b w:val="0"/>
                <w:color w:val="1A1A1A"/>
                <w:sz w:val="20"/>
              </w:rPr>
              <w:t>项目参观（「会后专场」方案 A）</w:t>
            </w:r>
          </w:p>
        </w:tc>
        <w:tc>
          <w:tcPr>
            <w:tcW w:w="2323" w:type="dxa"/>
            <w:vAlign w:val="center"/>
          </w:tcPr>
          <w:p w14:paraId="345A3BE1">
            <w:pPr>
              <w:spacing w:after="0" w:line="312" w:lineRule="auto"/>
              <w:jc w:val="center"/>
            </w:pPr>
            <w:r>
              <w:rPr>
                <w:rFonts w:ascii="宋体" w:hAnsi="宋体" w:eastAsia="宋体"/>
                <w:b w:val="0"/>
                <w:color w:val="1A1A1A"/>
                <w:sz w:val="20"/>
              </w:rPr>
              <w:t>尊界 8–10 辆 + 考斯特 + 案场接待</w:t>
            </w:r>
          </w:p>
        </w:tc>
        <w:tc>
          <w:tcPr>
            <w:tcW w:w="2323" w:type="dxa"/>
            <w:vAlign w:val="center"/>
          </w:tcPr>
          <w:p w14:paraId="671911EB">
            <w:pPr>
              <w:spacing w:after="0" w:line="312" w:lineRule="auto"/>
              <w:jc w:val="center"/>
            </w:pPr>
            <w:r>
              <w:rPr>
                <w:rFonts w:ascii="宋体" w:hAnsi="宋体" w:eastAsia="宋体"/>
                <w:b w:val="0"/>
                <w:color w:val="1A1A1A"/>
                <w:sz w:val="20"/>
              </w:rPr>
              <w:t>现场引导员 + 名单对接</w:t>
            </w:r>
          </w:p>
        </w:tc>
      </w:tr>
      <w:tr w14:paraId="69377E70">
        <w:tc>
          <w:tcPr>
            <w:tcW w:w="1126" w:type="dxa"/>
            <w:vAlign w:val="center"/>
          </w:tcPr>
          <w:p w14:paraId="6CB3A2A2">
            <w:pPr>
              <w:spacing w:after="0" w:line="312" w:lineRule="auto"/>
              <w:jc w:val="center"/>
            </w:pPr>
            <w:r>
              <w:rPr>
                <w:rFonts w:ascii="宋体" w:hAnsi="宋体" w:eastAsia="宋体"/>
                <w:b w:val="0"/>
                <w:color w:val="1A1A1A"/>
                <w:sz w:val="20"/>
              </w:rPr>
              <w:t>5/23–5/29</w:t>
            </w:r>
          </w:p>
        </w:tc>
        <w:tc>
          <w:tcPr>
            <w:tcW w:w="3520" w:type="dxa"/>
            <w:vAlign w:val="center"/>
          </w:tcPr>
          <w:p w14:paraId="4789A60D">
            <w:pPr>
              <w:spacing w:after="0" w:line="312" w:lineRule="auto"/>
              <w:jc w:val="center"/>
            </w:pPr>
            <w:r>
              <w:rPr>
                <w:rFonts w:ascii="宋体" w:hAnsi="宋体" w:eastAsia="宋体"/>
                <w:b w:val="0"/>
                <w:color w:val="1A1A1A"/>
                <w:sz w:val="20"/>
              </w:rPr>
              <w:t>宣发 &amp; 回执</w:t>
            </w:r>
          </w:p>
        </w:tc>
        <w:tc>
          <w:tcPr>
            <w:tcW w:w="2323" w:type="dxa"/>
            <w:vAlign w:val="center"/>
          </w:tcPr>
          <w:p w14:paraId="67EE71B2">
            <w:pPr>
              <w:spacing w:after="0" w:line="312" w:lineRule="auto"/>
              <w:jc w:val="center"/>
            </w:pPr>
            <w:r>
              <w:rPr>
                <w:rFonts w:ascii="宋体" w:hAnsi="宋体" w:eastAsia="宋体"/>
                <w:b w:val="0"/>
                <w:color w:val="1A1A1A"/>
                <w:sz w:val="20"/>
              </w:rPr>
              <w:t>同步乙方自媒体矩阵</w:t>
            </w:r>
          </w:p>
        </w:tc>
        <w:tc>
          <w:tcPr>
            <w:tcW w:w="2323" w:type="dxa"/>
            <w:vAlign w:val="center"/>
          </w:tcPr>
          <w:p w14:paraId="3620ACD7">
            <w:pPr>
              <w:spacing w:after="0" w:line="312" w:lineRule="auto"/>
              <w:jc w:val="center"/>
            </w:pPr>
            <w:r>
              <w:rPr>
                <w:rFonts w:ascii="宋体" w:hAnsi="宋体" w:eastAsia="宋体"/>
                <w:b w:val="0"/>
                <w:color w:val="1A1A1A"/>
                <w:sz w:val="20"/>
              </w:rPr>
              <w:t>媒体通稿 / 九宫格发布；7 日内出回执</w:t>
            </w:r>
          </w:p>
        </w:tc>
      </w:tr>
    </w:tbl>
    <w:p w14:paraId="7FF7320B"/>
    <w:p w14:paraId="623C0DC4">
      <w:r>
        <w:rPr>
          <w:rFonts w:ascii="黑体" w:hAnsi="黑体" w:eastAsia="黑体"/>
          <w:b/>
          <w:sz w:val="28"/>
        </w:rPr>
        <w:t>七、款项支付与发票</w:t>
      </w:r>
    </w:p>
    <w:p w14:paraId="7ED7EE68">
      <w:pPr>
        <w:spacing w:line="360" w:lineRule="auto"/>
        <w:ind w:left="0"/>
      </w:pPr>
      <w:r>
        <w:rPr>
          <w:rFonts w:ascii="宋体" w:hAnsi="宋体" w:eastAsia="宋体"/>
          <w:b/>
          <w:color w:val="FF0000"/>
          <w:sz w:val="22"/>
        </w:rPr>
        <w:t>7.1  鉴于本次峰会已于2026年5月22日实际完成，双方确认采用后置一次性付款：甲方应向乙方提交执行报告（含现场图片、嘉宾合影、媒体链接等代表性证据材料）；乙方应在收到执行报告后3个工作日内书面提出具体异议，逾期未提出书面异议的，视为验收合格；验收合格后15个工作日内，乙方将全部赞助款项人民币100,000元一次性汇入甲方指定账户。若本协议生效日期晚于上述付款期限届满之日，则付款期限相应顺延至本协议生效后15个工作日内。甲方指定账户如下：</w:t>
      </w:r>
      <w:r>
        <w:rPr>
          <w:rFonts w:ascii="宋体" w:hAnsi="宋体" w:eastAsia="宋体"/>
          <w:sz w:val="22"/>
        </w:rPr>
      </w:r>
      <w:r>
        <w:rPr>
          <w:rFonts w:hint="eastAsia"/>
          <w:sz w:val="22"/>
          <w:lang w:val="en-US" w:eastAsia="zh-CN"/>
        </w:rPr>
      </w:r>
      <w:r>
        <w:rPr>
          <w:rFonts w:ascii="宋体" w:hAnsi="宋体" w:eastAsia="宋体"/>
          <w:sz w:val="22"/>
        </w:rPr>
      </w:r>
      <w:r>
        <w:rPr>
          <w:rFonts w:hint="eastAsia"/>
          <w:sz w:val="22"/>
          <w:lang w:val="en-US" w:eastAsia="zh-CN"/>
        </w:rPr>
      </w:r>
      <w:r>
        <w:rPr>
          <w:rFonts w:ascii="宋体" w:hAnsi="宋体" w:eastAsia="宋体"/>
          <w:sz w:val="22"/>
        </w:rPr>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6"/>
        <w:gridCol w:w="4646"/>
      </w:tblGrid>
      <w:tr w14:paraId="4D0B9102">
        <w:tc>
          <w:tcPr>
            <w:tcW w:w="2268" w:type="dxa"/>
            <w:shd w:val="clear" w:color="auto" w:fill="E8F1EC"/>
            <w:vAlign w:val="center"/>
          </w:tcPr>
          <w:p w14:paraId="7B5591EE">
            <w:pPr>
              <w:spacing w:after="0" w:line="312" w:lineRule="auto"/>
            </w:pPr>
            <w:r>
              <w:rPr>
                <w:rFonts w:ascii="宋体" w:hAnsi="宋体" w:eastAsia="宋体"/>
                <w:b/>
                <w:color w:val="1A1A1A"/>
                <w:sz w:val="21"/>
              </w:rPr>
              <w:t>收款单位</w:t>
            </w:r>
          </w:p>
        </w:tc>
        <w:tc>
          <w:tcPr>
            <w:tcW w:w="7087" w:type="dxa"/>
            <w:vAlign w:val="center"/>
          </w:tcPr>
          <w:p w14:paraId="3BE3DB67">
            <w:pPr>
              <w:spacing w:after="0" w:line="312" w:lineRule="auto"/>
            </w:pPr>
            <w:r>
              <w:rPr>
                <w:rFonts w:ascii="宋体" w:hAnsi="宋体" w:eastAsia="宋体"/>
                <w:b w:val="0"/>
                <w:color w:val="FF0000"/>
                <w:sz w:val="21"/>
              </w:rPr>
              <w:t>上海市杨浦区科技企业联合会</w:t>
            </w:r>
          </w:p>
        </w:tc>
      </w:tr>
      <w:tr w14:paraId="0FFE9129">
        <w:tc>
          <w:tcPr>
            <w:tcW w:w="2268" w:type="dxa"/>
            <w:shd w:val="clear" w:color="auto" w:fill="E8F1EC"/>
            <w:vAlign w:val="center"/>
          </w:tcPr>
          <w:p w14:paraId="7685AD78">
            <w:pPr>
              <w:spacing w:after="0" w:line="312" w:lineRule="auto"/>
            </w:pPr>
            <w:r>
              <w:rPr>
                <w:rFonts w:ascii="宋体" w:hAnsi="宋体" w:eastAsia="宋体"/>
                <w:b/>
                <w:color w:val="1A1A1A"/>
                <w:sz w:val="21"/>
              </w:rPr>
              <w:t>开户银行</w:t>
            </w:r>
          </w:p>
        </w:tc>
        <w:tc>
          <w:tcPr>
            <w:tcW w:w="7087" w:type="dxa"/>
            <w:vAlign w:val="center"/>
          </w:tcPr>
          <w:p w14:paraId="367A84A0">
            <w:pPr>
              <w:spacing w:after="0" w:line="312" w:lineRule="auto"/>
            </w:pPr>
            <w:r>
              <w:rPr>
                <w:rFonts w:ascii="宋体" w:hAnsi="宋体" w:eastAsia="宋体"/>
                <w:b w:val="0"/>
                <w:color w:val="FF0000"/>
                <w:sz w:val="21"/>
              </w:rPr>
              <w:t>中国农业银行股份有限公司上海营口支行</w:t>
            </w:r>
          </w:p>
        </w:tc>
      </w:tr>
      <w:tr w14:paraId="2FA4FF0D">
        <w:tc>
          <w:tcPr>
            <w:tcW w:w="2268" w:type="dxa"/>
            <w:shd w:val="clear" w:color="auto" w:fill="E8F1EC"/>
            <w:vAlign w:val="center"/>
          </w:tcPr>
          <w:p w14:paraId="39063EBD">
            <w:pPr>
              <w:spacing w:after="0" w:line="312" w:lineRule="auto"/>
            </w:pPr>
            <w:r>
              <w:rPr>
                <w:rFonts w:ascii="宋体" w:hAnsi="宋体" w:eastAsia="宋体"/>
                <w:b/>
                <w:color w:val="1A1A1A"/>
                <w:sz w:val="21"/>
              </w:rPr>
              <w:t>银行账号</w:t>
            </w:r>
          </w:p>
        </w:tc>
        <w:tc>
          <w:tcPr>
            <w:tcW w:w="7087" w:type="dxa"/>
            <w:vAlign w:val="center"/>
          </w:tcPr>
          <w:p w14:paraId="02D83F56">
            <w:pPr>
              <w:spacing w:after="0" w:line="312" w:lineRule="auto"/>
            </w:pPr>
            <w:r>
              <w:rPr>
                <w:rFonts w:ascii="宋体" w:hAnsi="宋体" w:eastAsia="宋体"/>
                <w:b w:val="0"/>
                <w:color w:val="FF0000"/>
                <w:sz w:val="21"/>
              </w:rPr>
              <w:t>03354200040012533</w:t>
            </w:r>
          </w:p>
        </w:tc>
      </w:tr>
      <w:tr w14:paraId="68026EA9">
        <w:tc>
          <w:tcPr>
            <w:tcW w:w="2268" w:type="dxa"/>
            <w:shd w:val="clear" w:color="auto" w:fill="E8F1EC"/>
            <w:vAlign w:val="center"/>
          </w:tcPr>
          <w:p w14:paraId="2F54D05F">
            <w:pPr>
              <w:spacing w:after="0" w:line="312" w:lineRule="auto"/>
            </w:pPr>
            <w:r>
              <w:rPr>
                <w:rFonts w:ascii="宋体" w:hAnsi="宋体" w:eastAsia="宋体"/>
                <w:b/>
                <w:color w:val="1A1A1A"/>
                <w:sz w:val="21"/>
              </w:rPr>
              <w:t>税号</w:t>
            </w:r>
          </w:p>
        </w:tc>
        <w:tc>
          <w:tcPr>
            <w:tcW w:w="7087" w:type="dxa"/>
            <w:vAlign w:val="center"/>
          </w:tcPr>
          <w:p w14:paraId="46A9B9A9">
            <w:pPr>
              <w:spacing w:after="0" w:line="312" w:lineRule="auto"/>
            </w:pPr>
            <w:r>
              <w:rPr>
                <w:rFonts w:ascii="宋体" w:hAnsi="宋体" w:eastAsia="宋体"/>
                <w:b w:val="0"/>
                <w:color w:val="FF0000"/>
                <w:sz w:val="21"/>
              </w:rPr>
              <w:t>（盖章版未载明甲方/主办方税号，开票时按甲方税务登记信息填写）</w:t>
            </w:r>
          </w:p>
        </w:tc>
      </w:tr>
    </w:tbl>
    <w:p w14:paraId="507489F4">
      <w:pPr>
        <w:spacing w:line="360" w:lineRule="auto"/>
        <w:ind w:left="0"/>
      </w:pPr>
      <w:r>
        <w:rPr>
          <w:rFonts w:ascii="宋体" w:hAnsi="宋体" w:eastAsia="宋体"/>
          <w:b/>
          <w:color w:val="FF0000"/>
          <w:sz w:val="22"/>
        </w:rPr>
        <w:t>7.2  甲方系民办非企业单位，按小规模纳税人简易计税方式适用1%增值税征收率，在款项到账后10个工作日内向乙方开具等额合法有效的增值税普通发票（不开具增值税专用发票）；合同总价款100,000元含税不变（不含税价款约99,009.90元，增值税税金约990.10元）。发票内容以实际交易内容、税务资质及国家税法规定为准，常见可适用科目包括「会议服务费」/「会务咨询费」/「赞助费」。乙方不得以非实质性的发票形式问题拒付款项；仅就发票真伪、税号及票面金额一致性等实质性问题享有合理异议权，并应于收到发票之日起3个工作日内书面提出，逾期未提出视为发票接收无异议。</w:t>
      </w:r>
      <w:r>
        <w:rPr>
          <w:rFonts w:ascii="宋体" w:hAnsi="宋体" w:eastAsia="宋体"/>
          <w:sz w:val="22"/>
        </w:rPr>
      </w:r>
    </w:p>
    <w:p w14:paraId="0C488DC2">
      <w:pPr>
        <w:spacing w:line="360" w:lineRule="auto"/>
        <w:ind w:left="0"/>
      </w:pPr>
      <w:r>
        <w:rPr>
          <w:rFonts w:ascii="宋体" w:hAnsi="宋体" w:eastAsia="宋体"/>
          <w:b/>
          <w:sz w:val="22"/>
        </w:rPr>
        <w:t xml:space="preserve">7.3  </w:t>
      </w:r>
      <w:r>
        <w:rPr>
          <w:rFonts w:ascii="宋体" w:hAnsi="宋体" w:eastAsia="宋体"/>
          <w:sz w:val="22"/>
        </w:rPr>
        <w:t>本协议项下任何因银行手续费、税费产生的费用，由各自一方承担。</w:t>
      </w:r>
    </w:p>
    <w:p w14:paraId="74297F3C">
      <w:r>
        <w:rPr>
          <w:rFonts w:ascii="黑体" w:hAnsi="黑体" w:eastAsia="黑体"/>
          <w:b/>
          <w:sz w:val="28"/>
        </w:rPr>
        <w:t>八、知识产权与品牌使用</w:t>
      </w:r>
    </w:p>
    <w:p w14:paraId="5DBD1523">
      <w:pPr>
        <w:spacing w:line="360" w:lineRule="auto"/>
        <w:ind w:left="0"/>
      </w:pPr>
      <w:r>
        <w:rPr>
          <w:rFonts w:ascii="宋体" w:hAnsi="宋体" w:eastAsia="宋体"/>
          <w:b/>
          <w:sz w:val="22"/>
        </w:rPr>
        <w:t xml:space="preserve">8.1  </w:t>
      </w:r>
      <w:r>
        <w:rPr>
          <w:rFonts w:ascii="宋体" w:hAnsi="宋体" w:eastAsia="宋体"/>
          <w:sz w:val="22"/>
        </w:rPr>
        <w:t>乙方授权甲方在本次峰会的宣传、报道、白皮书、官网、大屏、议程手册、媒体通稿、回顾视频等场景中使用乙方「绿城中国」及「绿城·潮鸣外滩」商标与企业简介，授权范围严格限于本次峰会及其衍生宣传内容，授权期限为本协议签订之日起至本次峰会结束后 12 个月。</w:t>
      </w:r>
    </w:p>
    <w:p w14:paraId="7C0A8B23">
      <w:pPr>
        <w:spacing w:line="360" w:lineRule="auto"/>
        <w:ind w:left="0"/>
      </w:pPr>
      <w:r>
        <w:rPr>
          <w:rFonts w:ascii="宋体" w:hAnsi="宋体" w:eastAsia="宋体"/>
          <w:b/>
          <w:sz w:val="22"/>
        </w:rPr>
        <w:t xml:space="preserve">8.2  </w:t>
      </w:r>
      <w:r>
        <w:rPr>
          <w:rFonts w:ascii="宋体" w:hAnsi="宋体" w:eastAsia="宋体"/>
          <w:sz w:val="22"/>
        </w:rPr>
        <w:t>甲方拥有本次峰会名称、视觉系统、白皮书、回顾视频等衍生品的完整知识产权。乙方在使用大会名称、Logo、嘉宾形象等元素进行二次宣传前，应事先取得甲方书面同意（含微信书面同意），并不得作出有损大会形象或误导性的表述。</w:t>
      </w:r>
    </w:p>
    <w:p w14:paraId="0B5A9181">
      <w:pPr>
        <w:spacing w:line="360" w:lineRule="auto"/>
        <w:ind w:left="0"/>
      </w:pPr>
      <w:r>
        <w:rPr>
          <w:rFonts w:ascii="宋体" w:hAnsi="宋体" w:eastAsia="宋体"/>
          <w:b/>
          <w:sz w:val="22"/>
        </w:rPr>
        <w:t xml:space="preserve">8.3  </w:t>
      </w:r>
      <w:r>
        <w:rPr>
          <w:rFonts w:ascii="宋体" w:hAnsi="宋体" w:eastAsia="宋体"/>
          <w:sz w:val="22"/>
        </w:rPr>
        <w:t>未经对方事先书面同意，任何一方不得在本协议约定的合作范围之外，单独或与第三方就本次峰会进行商业开发、销售衍生品或对外授权。</w:t>
      </w:r>
    </w:p>
    <w:p w14:paraId="41BEB2D7">
      <w:pPr>
        <w:spacing w:line="360" w:lineRule="auto"/>
        <w:ind w:left="0"/>
      </w:pPr>
      <w:r>
        <w:rPr>
          <w:rFonts w:ascii="宋体" w:hAnsi="宋体" w:eastAsia="宋体"/>
          <w:b/>
          <w:sz w:val="22"/>
        </w:rPr>
        <w:t xml:space="preserve">8.4  </w:t>
      </w:r>
      <w:r>
        <w:rPr>
          <w:rFonts w:ascii="宋体" w:hAnsi="宋体" w:eastAsia="宋体"/>
          <w:sz w:val="22"/>
        </w:rPr>
        <w:t>本协议项下双方就合作过程中形成的现场摄影 / 摄像、回顾视频、白皮书署名作品等成果物，知识产权归甲方所有，乙方享有非独家、不可转授权的免费使用权，使用范围限于乙方品牌内部宣传与销售案场展示。</w:t>
      </w:r>
    </w:p>
    <w:p w14:paraId="302A6B4B"/>
    <w:p w14:paraId="53678703">
      <w:r>
        <w:rPr>
          <w:rFonts w:ascii="黑体" w:hAnsi="黑体" w:eastAsia="黑体"/>
          <w:b/>
          <w:sz w:val="28"/>
        </w:rPr>
        <w:t>九、保密条款</w:t>
      </w:r>
    </w:p>
    <w:p w14:paraId="1ED72819">
      <w:pPr>
        <w:spacing w:line="360" w:lineRule="auto"/>
        <w:ind w:left="0"/>
      </w:pPr>
      <w:r>
        <w:rPr>
          <w:rFonts w:ascii="宋体" w:hAnsi="宋体" w:eastAsia="宋体"/>
          <w:b/>
          <w:sz w:val="22"/>
        </w:rPr>
        <w:t xml:space="preserve">9.1  </w:t>
      </w:r>
      <w:r>
        <w:rPr>
          <w:rFonts w:ascii="宋体" w:hAnsi="宋体" w:eastAsia="宋体"/>
          <w:sz w:val="22"/>
        </w:rPr>
        <w:t>双方对在合作过程中接触到的对方商业秘密、客户名录、嘉宾联系方式、未公开的合作金额、未公开的物料底稿等信息负有保密义务，保密期限自本协议签订之日起 3 年。</w:t>
      </w:r>
    </w:p>
    <w:p w14:paraId="50EF26A5">
      <w:pPr>
        <w:spacing w:line="360" w:lineRule="auto"/>
        <w:ind w:left="0"/>
      </w:pPr>
      <w:r>
        <w:rPr>
          <w:rFonts w:ascii="宋体" w:hAnsi="宋体" w:eastAsia="宋体"/>
          <w:b/>
          <w:sz w:val="22"/>
        </w:rPr>
        <w:t xml:space="preserve">9.2  </w:t>
      </w:r>
      <w:r>
        <w:rPr>
          <w:rFonts w:ascii="宋体" w:hAnsi="宋体" w:eastAsia="宋体"/>
          <w:sz w:val="22"/>
        </w:rPr>
        <w:t>双方依照《中华人民共和国个人信息保护法》《中华人民共和国数据安全法》之规定处理本次合作中涉及的个人信息：未经嘉宾事先同意，不得将嘉宾联系方式用于本次峰会以外的任何商业推广。乙方对其通过展位/案场收集到的意向客户个人信息，应单独取得当事人书面或电子告知同意，并不得提供给本协议双方以外的第三方。</w:t>
      </w:r>
    </w:p>
    <w:p w14:paraId="2AF87794">
      <w:pPr>
        <w:spacing w:line="360" w:lineRule="auto"/>
        <w:ind w:left="0"/>
      </w:pPr>
      <w:r>
        <w:rPr>
          <w:rFonts w:ascii="宋体" w:hAnsi="宋体" w:eastAsia="宋体"/>
          <w:b/>
          <w:sz w:val="22"/>
        </w:rPr>
        <w:t xml:space="preserve">9.3  </w:t>
      </w:r>
      <w:r>
        <w:rPr>
          <w:rFonts w:ascii="宋体" w:hAnsi="宋体" w:eastAsia="宋体"/>
          <w:sz w:val="22"/>
        </w:rPr>
        <w:t>保密义务不因本协议解除或终止而失效。</w:t>
      </w:r>
    </w:p>
    <w:p w14:paraId="733751ED"/>
    <w:p w14:paraId="2CF538D4">
      <w:r>
        <w:rPr>
          <w:rFonts w:ascii="黑体" w:hAnsi="黑体" w:eastAsia="黑体"/>
          <w:b/>
          <w:sz w:val="28"/>
        </w:rPr>
        <w:t>十、违约责任</w:t>
      </w:r>
    </w:p>
    <w:p w14:paraId="7E5418B5">
      <w:pPr>
        <w:spacing w:line="360" w:lineRule="auto"/>
        <w:ind w:left="0"/>
      </w:pPr>
      <w:r>
        <w:rPr>
          <w:rFonts w:ascii="宋体" w:hAnsi="宋体" w:eastAsia="宋体"/>
          <w:b/>
          <w:color w:val="FF0000"/>
          <w:sz w:val="22"/>
        </w:rPr>
        <w:t>10.1  乙方因自身原因无故逾期支付赞助款项的，每逾期一日按逾期应付未付金额的千分之一向甲方支付违约金；逾期超过15个自然日的，甲方有权解除本协议并要求乙方一次性支付全部应付未付款项及违约金。</w:t>
      </w:r>
      <w:r>
        <w:rPr>
          <w:rFonts w:ascii="宋体" w:hAnsi="宋体" w:eastAsia="宋体"/>
          <w:sz w:val="22"/>
        </w:rPr>
      </w:r>
    </w:p>
    <w:p w14:paraId="2E195718">
      <w:pPr>
        <w:spacing w:line="360" w:lineRule="auto"/>
        <w:ind w:left="0"/>
      </w:pPr>
      <w:r>
        <w:rPr>
          <w:rFonts w:ascii="宋体" w:hAnsi="宋体" w:eastAsia="宋体"/>
          <w:b/>
          <w:color w:val="FF0000"/>
          <w:sz w:val="22"/>
        </w:rPr>
        <w:t>10.2  甲方未按本协议第三条/第六条/附表一约定提供权益且无正当理由的，应在双方确认的未履行权益范围内承担相应责任，或在双方协商一致后以同等价值的下一届同类活动权益补偿。【风险对齐盖章版】除因甲方故意或重大过失导致核心权益无法交付外，甲方就本协议项下未履行权益向乙方承担的退款、违约金及赔偿总额不超过本协议赞助金额的30%（即不超过人民币30,000元）；甲方已提交执行报告并经视同验收的，乙方就个别细项的异议不影响无争议部分款项的支付。乙方拟从应付未付款项中扣除违约金或赔偿金的，应经甲方书面确认或经生效裁判文书确认后方可抵扣。</w:t>
      </w:r>
      <w:r>
        <w:rPr>
          <w:rFonts w:ascii="宋体" w:hAnsi="宋体" w:eastAsia="宋体"/>
          <w:sz w:val="22"/>
        </w:rPr>
      </w:r>
    </w:p>
    <w:p w14:paraId="477FEA6D">
      <w:pPr>
        <w:spacing w:line="360" w:lineRule="auto"/>
        <w:ind w:left="0"/>
      </w:pPr>
      <w:r>
        <w:rPr>
          <w:rFonts w:ascii="宋体" w:hAnsi="宋体" w:eastAsia="宋体"/>
          <w:b/>
          <w:sz w:val="22"/>
        </w:rPr>
        <w:t xml:space="preserve">10.3  </w:t>
      </w:r>
      <w:r>
        <w:rPr>
          <w:rFonts w:ascii="宋体" w:hAnsi="宋体" w:eastAsia="宋体"/>
          <w:sz w:val="22"/>
        </w:rPr>
        <w:t>任何一方违反第八条（知识产权）、第九条（保密）的，应向守约方支付不低于人民币 50,000 元的违约金；造成实际损失超过违约金的，超过部分应另行赔偿。</w:t>
      </w:r>
    </w:p>
    <w:p w14:paraId="11109C3B">
      <w:pPr>
        <w:spacing w:line="360" w:lineRule="auto"/>
        <w:ind w:left="0"/>
      </w:pPr>
      <w:r>
        <w:rPr>
          <w:rFonts w:ascii="宋体" w:hAnsi="宋体" w:eastAsia="宋体"/>
          <w:b/>
          <w:sz w:val="22"/>
        </w:rPr>
        <w:t xml:space="preserve">10.4  </w:t>
      </w:r>
      <w:r>
        <w:rPr>
          <w:rFonts w:ascii="宋体" w:hAnsi="宋体" w:eastAsia="宋体"/>
          <w:sz w:val="22"/>
        </w:rPr>
        <w:t>任何一方解除本协议或终止合作的，应提前 5 个自然日书面通知对方，并就已发生的费用据实结算。</w:t>
      </w:r>
    </w:p>
    <w:p w14:paraId="2B579FA4"/>
    <w:p w14:paraId="7AFEFF0A">
      <w:r>
        <w:rPr>
          <w:rFonts w:ascii="黑体" w:hAnsi="黑体" w:eastAsia="黑体"/>
          <w:b/>
          <w:sz w:val="28"/>
        </w:rPr>
        <w:t>十一、不可抗力</w:t>
      </w:r>
    </w:p>
    <w:p w14:paraId="66F7C0E1">
      <w:pPr>
        <w:spacing w:line="360" w:lineRule="auto"/>
        <w:ind w:left="0"/>
      </w:pPr>
      <w:r>
        <w:rPr>
          <w:rFonts w:ascii="宋体" w:hAnsi="宋体" w:eastAsia="宋体"/>
          <w:b/>
          <w:sz w:val="22"/>
        </w:rPr>
        <w:t xml:space="preserve">11.1  </w:t>
      </w:r>
      <w:r>
        <w:rPr>
          <w:rFonts w:ascii="宋体" w:hAnsi="宋体" w:eastAsia="宋体"/>
          <w:sz w:val="22"/>
        </w:rPr>
        <w:t>因不可抗力（包括但不限于地震、洪水、台风等自然灾害；战争、暴乱、罢工；政府管制、公共卫生事件、电力中断、网络中断等）导致大会延期或取消，使本协议无法继续履行的，双方互不承担违约责任；已支付款项可顺延至甲方下一届同类活动，或按未执行权益比例退还。</w:t>
      </w:r>
    </w:p>
    <w:p w14:paraId="2118EA47">
      <w:pPr>
        <w:spacing w:line="360" w:lineRule="auto"/>
        <w:ind w:left="0"/>
      </w:pPr>
      <w:r>
        <w:rPr>
          <w:rFonts w:ascii="宋体" w:hAnsi="宋体" w:eastAsia="宋体"/>
          <w:b/>
          <w:sz w:val="22"/>
        </w:rPr>
        <w:t xml:space="preserve">11.2  </w:t>
      </w:r>
      <w:r>
        <w:rPr>
          <w:rFonts w:ascii="宋体" w:hAnsi="宋体" w:eastAsia="宋体"/>
          <w:sz w:val="22"/>
        </w:rPr>
        <w:t>遭受不可抗力的一方应在事件发生后 5 个自然日内书面通知对方，并提供有效证明文件。</w:t>
      </w:r>
    </w:p>
    <w:p w14:paraId="0B7214B8"/>
    <w:p w14:paraId="1A50FC6A">
      <w:r>
        <w:rPr>
          <w:rFonts w:ascii="黑体" w:hAnsi="黑体" w:eastAsia="黑体"/>
          <w:b/>
          <w:sz w:val="28"/>
        </w:rPr>
        <w:t>十二、合规与廉洁条款</w:t>
      </w:r>
    </w:p>
    <w:p w14:paraId="05FC9CD4">
      <w:pPr>
        <w:spacing w:line="360" w:lineRule="auto"/>
        <w:ind w:left="0"/>
      </w:pPr>
      <w:r>
        <w:rPr>
          <w:rFonts w:ascii="宋体" w:hAnsi="宋体" w:eastAsia="宋体"/>
          <w:b/>
          <w:sz w:val="22"/>
        </w:rPr>
        <w:t xml:space="preserve">12.1  </w:t>
      </w:r>
      <w:r>
        <w:rPr>
          <w:rFonts w:ascii="宋体" w:hAnsi="宋体" w:eastAsia="宋体"/>
          <w:sz w:val="22"/>
        </w:rPr>
        <w:t>双方承诺在履行本协议过程中严格遵守中华人民共和国反贿赂、反洗钱、反不正当竞争等相关法律法规，不得直接或间接向对方工作人员（含其近亲属、关联方）给予任何形式的回扣、佣金、礼品、招待等不正当利益。</w:t>
      </w:r>
    </w:p>
    <w:p w14:paraId="1E73AE9E">
      <w:pPr>
        <w:spacing w:line="360" w:lineRule="auto"/>
        <w:ind w:left="0"/>
      </w:pPr>
      <w:r>
        <w:rPr>
          <w:rFonts w:ascii="宋体" w:hAnsi="宋体" w:eastAsia="宋体"/>
          <w:b/>
          <w:sz w:val="22"/>
        </w:rPr>
        <w:t xml:space="preserve">12.2  </w:t>
      </w:r>
      <w:r>
        <w:rPr>
          <w:rFonts w:ascii="宋体" w:hAnsi="宋体" w:eastAsia="宋体"/>
          <w:sz w:val="22"/>
        </w:rPr>
        <w:t>任一方发现对方有违反本条约定的行为，有权单方解除本协议，并要求对方赔偿因此遭受的全部损失。</w:t>
      </w:r>
    </w:p>
    <w:p w14:paraId="5ECDA134"/>
    <w:p w14:paraId="3AA2915F">
      <w:r>
        <w:rPr>
          <w:rFonts w:ascii="黑体" w:hAnsi="黑体" w:eastAsia="黑体"/>
          <w:b/>
          <w:sz w:val="28"/>
        </w:rPr>
        <w:t>十三、争议解决与法律适用</w:t>
      </w:r>
    </w:p>
    <w:p w14:paraId="79CDD45D">
      <w:pPr>
        <w:spacing w:line="360" w:lineRule="auto"/>
        <w:ind w:left="0"/>
      </w:pPr>
      <w:r>
        <w:rPr>
          <w:rFonts w:ascii="宋体" w:hAnsi="宋体" w:eastAsia="宋体"/>
          <w:b/>
          <w:sz w:val="22"/>
        </w:rPr>
        <w:t xml:space="preserve">13.1  </w:t>
      </w:r>
      <w:r>
        <w:rPr>
          <w:rFonts w:ascii="宋体" w:hAnsi="宋体" w:eastAsia="宋体"/>
          <w:sz w:val="22"/>
        </w:rPr>
        <w:t>本协议适用中华人民共和国法律。</w:t>
      </w:r>
    </w:p>
    <w:p w14:paraId="62CCEBCC">
      <w:pPr>
        <w:spacing w:line="360" w:lineRule="auto"/>
        <w:ind w:left="0"/>
      </w:pPr>
      <w:r>
        <w:rPr>
          <w:rFonts w:ascii="宋体" w:hAnsi="宋体" w:eastAsia="宋体"/>
          <w:b/>
          <w:color w:val="FF0000"/>
          <w:sz w:val="22"/>
        </w:rPr>
        <w:t>13.2  因本协议引起的或与本协议有关的任何争议，双方应首先友好协商解决；协商不成的，任何一方均有权向甲方所在地（即上海市杨浦区）有管辖权的人民法院提起诉讼。</w:t>
      </w:r>
      <w:r>
        <w:rPr>
          <w:rFonts w:ascii="宋体" w:hAnsi="宋体" w:eastAsia="宋体"/>
          <w:sz w:val="22"/>
        </w:rPr>
      </w:r>
    </w:p>
    <w:p w14:paraId="4450DC92"/>
    <w:p w14:paraId="1F502843">
      <w:r>
        <w:rPr>
          <w:rFonts w:ascii="黑体" w:hAnsi="黑体" w:eastAsia="黑体"/>
          <w:b/>
          <w:sz w:val="28"/>
        </w:rPr>
        <w:t>十四、其他</w:t>
      </w:r>
    </w:p>
    <w:p w14:paraId="3E9BCF74">
      <w:pPr>
        <w:spacing w:line="360" w:lineRule="auto"/>
        <w:ind w:left="0"/>
      </w:pPr>
      <w:r>
        <w:rPr>
          <w:rFonts w:ascii="宋体" w:hAnsi="宋体" w:eastAsia="宋体"/>
          <w:b/>
          <w:color w:val="FF0000"/>
          <w:sz w:val="22"/>
        </w:rPr>
        <w:t>14.1  本附件四作为主协议（《活动赞助合同》，合同编号：GTH-2026-潮鸣外滩-SP-012）的组成部分，与主协议具有同等法律效力。本附件与主协议正文条款不一致的，涉及款项支付、发票开具、验收与视同验收、违约责任上限、单方扣款限制等风险与结算事项，以盖章版《活动赞助合同》约定为准；涉及晚宴冠名专项权益细项、物料植入与执行节点的，以本附件及附表一约定为准。本附件未尽事宜，适用主协议约定及双方另行签订的书面补充协议。</w:t>
      </w:r>
      <w:r>
        <w:rPr>
          <w:rFonts w:ascii="宋体" w:hAnsi="宋体" w:eastAsia="宋体"/>
          <w:sz w:val="22"/>
        </w:rPr>
      </w:r>
    </w:p>
    <w:p w14:paraId="3F21C0D8">
      <w:pPr>
        <w:spacing w:line="360" w:lineRule="auto"/>
        <w:ind w:left="0"/>
      </w:pPr>
      <w:r>
        <w:rPr>
          <w:rFonts w:ascii="宋体" w:hAnsi="宋体" w:eastAsia="宋体"/>
          <w:b/>
          <w:sz w:val="22"/>
        </w:rPr>
        <w:t xml:space="preserve">14.2  </w:t>
      </w:r>
      <w:r>
        <w:rPr>
          <w:rFonts w:ascii="宋体" w:hAnsi="宋体" w:eastAsia="宋体"/>
          <w:sz w:val="22"/>
        </w:rPr>
        <w:t>本附件自双方加盖公章（或合同章）并由授权代表签字之日起生效，至本次峰会回执出具及款项结算完毕之日终止；但第八条（知识产权）、第九条（保密）、第十条（违约责任）等条款的效力不因本附件终止而失效。</w:t>
      </w:r>
    </w:p>
    <w:p w14:paraId="60DC9499">
      <w:pPr>
        <w:spacing w:line="360" w:lineRule="auto"/>
        <w:ind w:left="0"/>
      </w:pPr>
      <w:r>
        <w:rPr>
          <w:rFonts w:ascii="宋体" w:hAnsi="宋体" w:eastAsia="宋体"/>
          <w:b/>
          <w:sz w:val="22"/>
        </w:rPr>
        <w:t xml:space="preserve">14.3  </w:t>
      </w:r>
      <w:r>
        <w:rPr>
          <w:rFonts w:ascii="宋体" w:hAnsi="宋体" w:eastAsia="宋体"/>
          <w:sz w:val="22"/>
        </w:rPr>
        <w:t>本附件一式肆份，甲乙双方各执贰份，具有同等法律效力。</w:t>
      </w:r>
    </w:p>
    <w:p w14:paraId="24483A66">
      <w:pPr>
        <w:spacing w:line="360" w:lineRule="auto"/>
        <w:ind w:left="0"/>
      </w:pPr>
      <w:r>
        <w:rPr>
          <w:rFonts w:ascii="宋体" w:hAnsi="宋体" w:eastAsia="宋体"/>
          <w:b/>
          <w:sz w:val="22"/>
        </w:rPr>
        <w:t xml:space="preserve">14.4  </w:t>
      </w:r>
      <w:r>
        <w:rPr>
          <w:rFonts w:ascii="宋体" w:hAnsi="宋体" w:eastAsia="宋体"/>
          <w:sz w:val="22"/>
        </w:rPr>
        <w:t>本协议任何修改或补充均应采取书面形式，并经双方授权代表签字盖章后生效。</w:t>
      </w:r>
    </w:p>
    <w:p w14:paraId="497AECD1">
      <w:pPr>
        <w:spacing w:line="360" w:lineRule="auto"/>
        <w:ind w:left="0"/>
      </w:pPr>
      <w:r>
        <w:rPr>
          <w:rFonts w:ascii="宋体" w:hAnsi="宋体" w:eastAsia="宋体"/>
          <w:b/>
          <w:sz w:val="22"/>
        </w:rPr>
        <w:t xml:space="preserve">14.5  </w:t>
      </w:r>
      <w:r>
        <w:rPr>
          <w:rFonts w:ascii="宋体" w:hAnsi="宋体" w:eastAsia="宋体"/>
          <w:sz w:val="22"/>
        </w:rPr>
        <w:t>双方通过电子邮件、企业微信、钉钉等电子形式签署的扫描件 / 加盖电子签章的文件，与纸质原件具有同等法律效力。</w:t>
      </w:r>
    </w:p>
    <w:p w14:paraId="16DC989B"/>
    <w:p w14:paraId="55B40C1F">
      <w:r>
        <w:br w:type="page"/>
      </w:r>
    </w:p>
    <w:p w14:paraId="17B5DC31">
      <w:pPr>
        <w:jc w:val="center"/>
      </w:pPr>
      <w:r>
        <w:rPr>
          <w:rFonts w:ascii="黑体" w:hAnsi="黑体" w:eastAsia="黑体"/>
          <w:b/>
          <w:color w:val="006B3F"/>
          <w:sz w:val="40"/>
        </w:rPr>
        <w:t>签署页（Signature Page）</w:t>
      </w:r>
    </w:p>
    <w:p w14:paraId="75EC3C29"/>
    <w:p w14:paraId="07053FF8">
      <w:pPr>
        <w:spacing w:line="360" w:lineRule="auto"/>
        <w:jc w:val="center"/>
      </w:pPr>
      <w:r>
        <w:rPr>
          <w:rFonts w:ascii="宋体" w:hAnsi="宋体" w:eastAsia="宋体"/>
          <w:b w:val="0"/>
          <w:color w:val="555555"/>
          <w:sz w:val="20"/>
        </w:rPr>
        <w:t>（以下无正文，本页为附件四《晚宴冠名战略合作伙伴专项合作协议》之签署页）</w:t>
      </w:r>
    </w:p>
    <w:p w14:paraId="36532479"/>
    <w:p w14:paraId="545B4C12"/>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6"/>
        <w:gridCol w:w="4646"/>
      </w:tblGrid>
      <w:tr w14:paraId="432F7DCC">
        <w:tc>
          <w:tcPr>
            <w:tcW w:w="4535" w:type="dxa"/>
            <w:vAlign w:val="center"/>
          </w:tcPr>
          <w:p w14:paraId="62D95BB7">
            <w:pPr>
              <w:spacing w:after="0" w:line="312" w:lineRule="auto"/>
            </w:pPr>
            <w:r>
              <w:rPr>
                <w:rFonts w:ascii="宋体" w:hAnsi="宋体" w:eastAsia="宋体"/>
                <w:b/>
                <w:color w:val="1A1A1A"/>
                <w:sz w:val="22"/>
              </w:rPr>
              <w:t>甲方（盖章）：</w:t>
            </w:r>
          </w:p>
        </w:tc>
        <w:tc>
          <w:tcPr>
            <w:tcW w:w="4535" w:type="dxa"/>
            <w:vAlign w:val="center"/>
          </w:tcPr>
          <w:p w14:paraId="2E7D20FA">
            <w:pPr>
              <w:spacing w:after="0" w:line="312" w:lineRule="auto"/>
            </w:pPr>
            <w:r>
              <w:rPr>
                <w:rFonts w:ascii="宋体" w:hAnsi="宋体" w:eastAsia="宋体"/>
                <w:b/>
                <w:color w:val="1A1A1A"/>
                <w:sz w:val="22"/>
              </w:rPr>
              <w:t>乙方（盖章）：</w:t>
            </w:r>
          </w:p>
        </w:tc>
      </w:tr>
      <w:tr w14:paraId="23C6B846">
        <w:tc>
          <w:tcPr>
            <w:tcW w:w="4535" w:type="dxa"/>
            <w:vAlign w:val="center"/>
          </w:tcPr>
          <w:p w14:paraId="610B6195">
            <w:pPr>
              <w:spacing w:after="0" w:line="312" w:lineRule="auto"/>
              <w:rPr>
                <w:rFonts w:hint="default" w:eastAsia="宋体"/>
                <w:lang w:val="en-US" w:eastAsia="zh-CN"/>
              </w:rPr>
            </w:pPr>
            <w:r>
              <w:rPr>
                <w:rFonts w:hint="eastAsia"/>
                <w:b w:val="0"/>
                <w:color w:val="1A1A1A"/>
                <w:sz w:val="21"/>
                <w:lang w:val="en-US" w:eastAsia="zh-CN"/>
              </w:rPr>
              <w:t>上海市杨浦区科技企业联合会</w:t>
            </w:r>
          </w:p>
        </w:tc>
        <w:tc>
          <w:tcPr>
            <w:tcW w:w="4535" w:type="dxa"/>
            <w:vAlign w:val="center"/>
          </w:tcPr>
          <w:p w14:paraId="60D7B37F">
            <w:pPr>
              <w:spacing w:after="0" w:line="312" w:lineRule="auto"/>
            </w:pPr>
            <w:r>
              <w:rPr>
                <w:rFonts w:ascii="宋体" w:hAnsi="宋体" w:eastAsia="宋体"/>
                <w:b w:val="0"/>
                <w:color w:val="FF0000"/>
                <w:sz w:val="21"/>
              </w:rPr>
              <w:t>上海绿城泓盛建设发展有限公司</w:t>
            </w:r>
            <w:r>
              <w:rPr>
                <w:rFonts w:ascii="宋体" w:hAnsi="宋体" w:eastAsia="宋体"/>
                <w:b w:val="0"/>
                <w:color w:val="1A1A1A"/>
                <w:sz w:val="21"/>
              </w:rPr>
            </w:r>
            <w:r>
              <w:rPr>
                <w:rFonts w:ascii="宋体" w:hAnsi="宋体" w:eastAsia="宋体"/>
                <w:b w:val="0"/>
                <w:color w:val="1A1A1A"/>
                <w:sz w:val="21"/>
              </w:rPr>
            </w:r>
          </w:p>
        </w:tc>
      </w:tr>
      <w:tr w14:paraId="3CB7B8B3">
        <w:tc>
          <w:tcPr>
            <w:tcW w:w="4535" w:type="dxa"/>
            <w:vAlign w:val="center"/>
          </w:tcPr>
          <w:p w14:paraId="4D8E81AB">
            <w:pPr>
              <w:spacing w:after="0" w:line="312" w:lineRule="auto"/>
              <w:jc w:val="center"/>
            </w:pPr>
            <w:r>
              <w:rPr>
                <w:rFonts w:ascii="宋体" w:hAnsi="宋体" w:eastAsia="宋体"/>
                <w:b w:val="0"/>
                <w:color w:val="1A1A1A"/>
                <w:sz w:val="21"/>
              </w:rPr>
              <w:br w:type="textWrapping"/>
            </w:r>
            <w:r>
              <w:rPr>
                <w:rFonts w:ascii="宋体" w:hAnsi="宋体" w:eastAsia="宋体"/>
                <w:b w:val="0"/>
                <w:color w:val="1A1A1A"/>
                <w:sz w:val="21"/>
              </w:rPr>
              <w:br w:type="textWrapping"/>
            </w:r>
            <w:r>
              <w:rPr>
                <w:rFonts w:ascii="宋体" w:hAnsi="宋体" w:eastAsia="宋体"/>
                <w:b w:val="0"/>
                <w:color w:val="1A1A1A"/>
                <w:sz w:val="21"/>
              </w:rPr>
              <w:br w:type="textWrapping"/>
            </w:r>
            <w:r>
              <w:rPr>
                <w:rFonts w:ascii="宋体" w:hAnsi="宋体" w:eastAsia="宋体"/>
                <w:b w:val="0"/>
                <w:color w:val="1A1A1A"/>
                <w:sz w:val="21"/>
              </w:rPr>
              <w:t>（公章 / 合同章位置）</w:t>
            </w:r>
            <w:r>
              <w:rPr>
                <w:rFonts w:ascii="宋体" w:hAnsi="宋体" w:eastAsia="宋体"/>
                <w:b w:val="0"/>
                <w:color w:val="1A1A1A"/>
                <w:sz w:val="21"/>
              </w:rPr>
              <w:br w:type="textWrapping"/>
            </w:r>
            <w:r>
              <w:rPr>
                <w:rFonts w:ascii="宋体" w:hAnsi="宋体" w:eastAsia="宋体"/>
                <w:b w:val="0"/>
                <w:color w:val="1A1A1A"/>
                <w:sz w:val="21"/>
              </w:rPr>
              <w:br w:type="textWrapping"/>
            </w:r>
          </w:p>
        </w:tc>
        <w:tc>
          <w:tcPr>
            <w:tcW w:w="4535" w:type="dxa"/>
            <w:vAlign w:val="center"/>
          </w:tcPr>
          <w:p w14:paraId="68778EA7">
            <w:pPr>
              <w:spacing w:after="0" w:line="312" w:lineRule="auto"/>
              <w:jc w:val="center"/>
            </w:pPr>
            <w:r>
              <w:rPr>
                <w:rFonts w:ascii="宋体" w:hAnsi="宋体" w:eastAsia="宋体"/>
                <w:b w:val="0"/>
                <w:color w:val="1A1A1A"/>
                <w:sz w:val="21"/>
              </w:rPr>
              <w:br w:type="textWrapping"/>
            </w:r>
            <w:r>
              <w:rPr>
                <w:rFonts w:ascii="宋体" w:hAnsi="宋体" w:eastAsia="宋体"/>
                <w:b w:val="0"/>
                <w:color w:val="1A1A1A"/>
                <w:sz w:val="21"/>
              </w:rPr>
              <w:br w:type="textWrapping"/>
            </w:r>
            <w:r>
              <w:rPr>
                <w:rFonts w:ascii="宋体" w:hAnsi="宋体" w:eastAsia="宋体"/>
                <w:b w:val="0"/>
                <w:color w:val="1A1A1A"/>
                <w:sz w:val="21"/>
              </w:rPr>
              <w:br w:type="textWrapping"/>
            </w:r>
            <w:r>
              <w:rPr>
                <w:rFonts w:ascii="宋体" w:hAnsi="宋体" w:eastAsia="宋体"/>
                <w:b w:val="0"/>
                <w:color w:val="1A1A1A"/>
                <w:sz w:val="21"/>
              </w:rPr>
              <w:t>（公章 / 合同章位置）</w:t>
            </w:r>
            <w:r>
              <w:rPr>
                <w:rFonts w:ascii="宋体" w:hAnsi="宋体" w:eastAsia="宋体"/>
                <w:b w:val="0"/>
                <w:color w:val="1A1A1A"/>
                <w:sz w:val="21"/>
              </w:rPr>
              <w:br w:type="textWrapping"/>
            </w:r>
            <w:r>
              <w:rPr>
                <w:rFonts w:ascii="宋体" w:hAnsi="宋体" w:eastAsia="宋体"/>
                <w:b w:val="0"/>
                <w:color w:val="1A1A1A"/>
                <w:sz w:val="21"/>
              </w:rPr>
              <w:br w:type="textWrapping"/>
            </w:r>
          </w:p>
        </w:tc>
      </w:tr>
      <w:tr w14:paraId="7F731921">
        <w:tc>
          <w:tcPr>
            <w:tcW w:w="4535" w:type="dxa"/>
            <w:vAlign w:val="center"/>
          </w:tcPr>
          <w:p w14:paraId="30B2F170">
            <w:pPr>
              <w:spacing w:after="0" w:line="312" w:lineRule="auto"/>
            </w:pPr>
            <w:r>
              <w:rPr>
                <w:rFonts w:ascii="宋体" w:hAnsi="宋体" w:eastAsia="宋体"/>
                <w:b w:val="0"/>
                <w:color w:val="FF0000"/>
                <w:sz w:val="22"/>
              </w:rPr>
              <w:t>授权代表签字：______________________</w:t>
            </w:r>
          </w:p>
        </w:tc>
        <w:tc>
          <w:tcPr>
            <w:tcW w:w="4535" w:type="dxa"/>
            <w:vAlign w:val="center"/>
          </w:tcPr>
          <w:p w14:paraId="1C8F6C37">
            <w:pPr>
              <w:spacing w:after="0" w:line="312" w:lineRule="auto"/>
            </w:pPr>
            <w:r>
              <w:rPr>
                <w:rFonts w:ascii="宋体" w:hAnsi="宋体" w:eastAsia="宋体"/>
                <w:b w:val="0"/>
                <w:color w:val="FF0000"/>
                <w:sz w:val="22"/>
              </w:rPr>
              <w:t>授权代表签字：______________________</w:t>
            </w:r>
          </w:p>
        </w:tc>
      </w:tr>
      <w:tr w14:paraId="34A15AAC">
        <w:tc>
          <w:tcPr>
            <w:tcW w:w="4535" w:type="dxa"/>
            <w:vAlign w:val="center"/>
          </w:tcPr>
          <w:p w14:paraId="2B10B85A">
            <w:pPr>
              <w:spacing w:after="0" w:line="312" w:lineRule="auto"/>
            </w:pPr>
            <w:r>
              <w:rPr>
                <w:rFonts w:ascii="宋体" w:hAnsi="宋体" w:eastAsia="宋体"/>
                <w:b w:val="0"/>
                <w:color w:val="FF0000"/>
                <w:sz w:val="22"/>
              </w:rPr>
              <w:t>职务：法定代表人/授权代表</w:t>
            </w:r>
          </w:p>
        </w:tc>
        <w:tc>
          <w:tcPr>
            <w:tcW w:w="4535" w:type="dxa"/>
            <w:vAlign w:val="center"/>
          </w:tcPr>
          <w:p w14:paraId="4EC3D045">
            <w:pPr>
              <w:spacing w:after="0" w:line="312" w:lineRule="auto"/>
            </w:pPr>
            <w:r>
              <w:rPr>
                <w:rFonts w:ascii="宋体" w:hAnsi="宋体" w:eastAsia="宋体"/>
                <w:b w:val="0"/>
                <w:color w:val="FF0000"/>
                <w:sz w:val="22"/>
              </w:rPr>
              <w:t>职务：法定代表人/授权代表</w:t>
            </w:r>
          </w:p>
        </w:tc>
      </w:tr>
      <w:tr w14:paraId="046A95AE">
        <w:tc>
          <w:tcPr>
            <w:tcW w:w="4535" w:type="dxa"/>
            <w:vAlign w:val="center"/>
          </w:tcPr>
          <w:p w14:paraId="0ED12744">
            <w:pPr>
              <w:spacing w:after="0" w:line="312" w:lineRule="auto"/>
            </w:pPr>
            <w:r>
              <w:rPr>
                <w:rFonts w:ascii="宋体" w:hAnsi="宋体" w:eastAsia="宋体"/>
                <w:b w:val="0"/>
                <w:color w:val="FF0000"/>
                <w:sz w:val="22"/>
              </w:rPr>
              <w:t>签字日期：2026年5月21日</w:t>
            </w:r>
          </w:p>
        </w:tc>
        <w:tc>
          <w:tcPr>
            <w:tcW w:w="4535" w:type="dxa"/>
            <w:vAlign w:val="center"/>
          </w:tcPr>
          <w:p w14:paraId="79971ABD">
            <w:pPr>
              <w:spacing w:after="0" w:line="312" w:lineRule="auto"/>
            </w:pPr>
            <w:r>
              <w:rPr>
                <w:rFonts w:ascii="宋体" w:hAnsi="宋体" w:eastAsia="宋体"/>
                <w:b w:val="0"/>
                <w:color w:val="FF0000"/>
                <w:sz w:val="22"/>
              </w:rPr>
              <w:t>签字日期：2026年5月21日</w:t>
            </w:r>
          </w:p>
        </w:tc>
      </w:tr>
    </w:tbl>
    <w:p w14:paraId="5417A2C0"/>
    <w:p w14:paraId="6CBBB1C4"/>
    <w:p w14:paraId="3B68DA0D">
      <w:pPr>
        <w:spacing w:line="360" w:lineRule="auto"/>
      </w:pPr>
      <w:r>
        <w:rPr>
          <w:rFonts w:ascii="宋体" w:hAnsi="宋体" w:eastAsia="宋体"/>
          <w:b w:val="0"/>
          <w:color w:val="1A1A1A"/>
          <w:sz w:val="21"/>
        </w:rPr>
        <w:t>见证 / 在场人（如有）：______________________  　　日期：______年______月______日</w:t>
      </w:r>
    </w:p>
    <w:p w14:paraId="4047E77E"/>
    <w:p w14:paraId="4CBB58D9">
      <w:r>
        <w:br w:type="page"/>
      </w:r>
    </w:p>
    <w:p w14:paraId="1F902CDD">
      <w:pPr>
        <w:jc w:val="center"/>
      </w:pPr>
      <w:r>
        <w:rPr>
          <w:rFonts w:ascii="黑体" w:hAnsi="黑体" w:eastAsia="黑体"/>
          <w:b/>
          <w:color w:val="006B3F"/>
          <w:sz w:val="40"/>
        </w:rPr>
        <w:t>附表一  晚宴冠名战略合作伙伴专项权益执行清单</w:t>
      </w:r>
    </w:p>
    <w:p w14:paraId="535E80A0">
      <w:pPr>
        <w:spacing w:line="360" w:lineRule="auto"/>
        <w:jc w:val="center"/>
      </w:pPr>
      <w:r>
        <w:rPr>
          <w:rFonts w:ascii="宋体" w:hAnsi="宋体" w:eastAsia="宋体"/>
          <w:b w:val="0"/>
          <w:color w:val="555555"/>
          <w:sz w:val="20"/>
        </w:rPr>
        <w:t xml:space="preserve"> Schedule 1: Rights Execution Checklist</w:t>
      </w:r>
    </w:p>
    <w:p w14:paraId="6A1CD53A"/>
    <w:p w14:paraId="58BC2381">
      <w:pPr>
        <w:spacing w:line="360" w:lineRule="auto"/>
        <w:ind w:firstLine="440"/>
      </w:pPr>
      <w:r>
        <w:rPr>
          <w:rFonts w:ascii="宋体" w:hAnsi="宋体" w:eastAsia="宋体"/>
          <w:b w:val="0"/>
          <w:color w:val="1A1A1A"/>
          <w:sz w:val="22"/>
        </w:rPr>
        <w:t>本附表逐项列示本协议第三条项下的权益执行明细。请甲乙双方在每项右侧「确认」列签字 / 盖章确认；如该项无需执行，请打「×」。</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7"/>
        <w:gridCol w:w="192"/>
        <w:gridCol w:w="2697"/>
        <w:gridCol w:w="1858"/>
        <w:gridCol w:w="1858"/>
        <w:gridCol w:w="1858"/>
      </w:tblGrid>
      <w:tr w14:paraId="11542ACF">
        <w:tc>
          <w:tcPr>
            <w:tcW w:w="1019" w:type="dxa"/>
            <w:gridSpan w:val="2"/>
            <w:shd w:val="clear" w:color="auto" w:fill="006B3F"/>
            <w:vAlign w:val="center"/>
          </w:tcPr>
          <w:p w14:paraId="3EBF8CBA">
            <w:pPr>
              <w:spacing w:after="0" w:line="312" w:lineRule="auto"/>
              <w:jc w:val="center"/>
            </w:pPr>
            <w:r>
              <w:rPr>
                <w:rFonts w:ascii="宋体" w:hAnsi="宋体" w:eastAsia="宋体"/>
                <w:b/>
                <w:color w:val="FFFFFF"/>
                <w:sz w:val="21"/>
              </w:rPr>
              <w:t>序号</w:t>
            </w:r>
          </w:p>
        </w:tc>
        <w:tc>
          <w:tcPr>
            <w:tcW w:w="2697" w:type="dxa"/>
            <w:shd w:val="clear" w:color="auto" w:fill="006B3F"/>
            <w:vAlign w:val="center"/>
          </w:tcPr>
          <w:p w14:paraId="79096EE4">
            <w:pPr>
              <w:spacing w:after="0" w:line="312" w:lineRule="auto"/>
              <w:jc w:val="center"/>
            </w:pPr>
            <w:r>
              <w:rPr>
                <w:rFonts w:ascii="宋体" w:hAnsi="宋体" w:eastAsia="宋体"/>
                <w:b/>
                <w:color w:val="FFFFFF"/>
                <w:sz w:val="21"/>
              </w:rPr>
              <w:t>权益项 / 物料</w:t>
            </w:r>
          </w:p>
        </w:tc>
        <w:tc>
          <w:tcPr>
            <w:tcW w:w="1858" w:type="dxa"/>
            <w:shd w:val="clear" w:color="auto" w:fill="006B3F"/>
            <w:vAlign w:val="center"/>
          </w:tcPr>
          <w:p w14:paraId="7E2705C7">
            <w:pPr>
              <w:spacing w:after="0" w:line="312" w:lineRule="auto"/>
              <w:jc w:val="center"/>
            </w:pPr>
            <w:r>
              <w:rPr>
                <w:rFonts w:ascii="宋体" w:hAnsi="宋体" w:eastAsia="宋体"/>
                <w:b/>
                <w:color w:val="FFFFFF"/>
                <w:sz w:val="21"/>
              </w:rPr>
              <w:t>规格 / 数量</w:t>
            </w:r>
          </w:p>
        </w:tc>
        <w:tc>
          <w:tcPr>
            <w:tcW w:w="1858" w:type="dxa"/>
            <w:shd w:val="clear" w:color="auto" w:fill="006B3F"/>
            <w:vAlign w:val="center"/>
          </w:tcPr>
          <w:p w14:paraId="69D63131">
            <w:pPr>
              <w:spacing w:after="0" w:line="312" w:lineRule="auto"/>
              <w:jc w:val="center"/>
            </w:pPr>
            <w:r>
              <w:rPr>
                <w:rFonts w:ascii="宋体" w:hAnsi="宋体" w:eastAsia="宋体"/>
                <w:b/>
                <w:color w:val="FFFFFF"/>
                <w:sz w:val="21"/>
              </w:rPr>
              <w:t>责任方</w:t>
            </w:r>
          </w:p>
        </w:tc>
        <w:tc>
          <w:tcPr>
            <w:tcW w:w="1858" w:type="dxa"/>
            <w:shd w:val="clear" w:color="auto" w:fill="006B3F"/>
            <w:vAlign w:val="center"/>
          </w:tcPr>
          <w:p w14:paraId="5435D5E4">
            <w:pPr>
              <w:spacing w:after="0" w:line="312" w:lineRule="auto"/>
              <w:jc w:val="center"/>
            </w:pPr>
            <w:r>
              <w:rPr>
                <w:rFonts w:ascii="宋体" w:hAnsi="宋体" w:eastAsia="宋体"/>
                <w:b/>
                <w:color w:val="FFFFFF"/>
                <w:sz w:val="21"/>
              </w:rPr>
              <w:t>双方确认</w:t>
            </w:r>
          </w:p>
        </w:tc>
      </w:tr>
      <w:tr w14:paraId="4D371818">
        <w:tc>
          <w:tcPr>
            <w:tcW w:w="827" w:type="dxa"/>
            <w:vAlign w:val="center"/>
          </w:tcPr>
          <w:p w14:paraId="5DB401B7">
            <w:pPr>
              <w:spacing w:after="0" w:line="312" w:lineRule="auto"/>
              <w:jc w:val="center"/>
            </w:pPr>
            <w:r>
              <w:rPr>
                <w:rFonts w:ascii="宋体" w:hAnsi="宋体" w:eastAsia="宋体"/>
                <w:b w:val="0"/>
                <w:color w:val="1A1A1A"/>
                <w:sz w:val="20"/>
              </w:rPr>
              <w:t>1</w:t>
            </w:r>
          </w:p>
        </w:tc>
        <w:tc>
          <w:tcPr>
            <w:tcW w:w="2889" w:type="dxa"/>
            <w:gridSpan w:val="2"/>
            <w:vAlign w:val="center"/>
          </w:tcPr>
          <w:p w14:paraId="632DD509">
            <w:pPr>
              <w:spacing w:after="0" w:line="312" w:lineRule="auto"/>
            </w:pPr>
            <w:r>
              <w:rPr>
                <w:rFonts w:ascii="宋体" w:hAnsi="宋体" w:eastAsia="宋体"/>
                <w:b w:val="0"/>
                <w:color w:val="1A1A1A"/>
                <w:sz w:val="20"/>
              </w:rPr>
              <w:t>晚宴冠名权全程统称（KV / 口播 / 媒体口径）</w:t>
            </w:r>
          </w:p>
        </w:tc>
        <w:tc>
          <w:tcPr>
            <w:tcW w:w="1858" w:type="dxa"/>
            <w:vAlign w:val="center"/>
          </w:tcPr>
          <w:p w14:paraId="3014CF8D">
            <w:pPr>
              <w:spacing w:after="0" w:line="312" w:lineRule="auto"/>
              <w:jc w:val="center"/>
            </w:pPr>
            <w:r>
              <w:rPr>
                <w:rFonts w:ascii="宋体" w:hAnsi="宋体" w:eastAsia="宋体"/>
                <w:b w:val="0"/>
                <w:color w:val="1A1A1A"/>
                <w:sz w:val="20"/>
              </w:rPr>
              <w:t>全场</w:t>
            </w:r>
          </w:p>
        </w:tc>
        <w:tc>
          <w:tcPr>
            <w:tcW w:w="1858" w:type="dxa"/>
            <w:vAlign w:val="center"/>
          </w:tcPr>
          <w:p w14:paraId="7D9172DE">
            <w:pPr>
              <w:spacing w:after="0" w:line="312" w:lineRule="auto"/>
              <w:jc w:val="center"/>
            </w:pPr>
            <w:r>
              <w:rPr>
                <w:rFonts w:ascii="宋体" w:hAnsi="宋体" w:eastAsia="宋体"/>
                <w:b w:val="0"/>
                <w:color w:val="1A1A1A"/>
                <w:sz w:val="20"/>
              </w:rPr>
              <w:t>甲方</w:t>
            </w:r>
          </w:p>
        </w:tc>
        <w:tc>
          <w:tcPr>
            <w:tcW w:w="1858" w:type="dxa"/>
            <w:vAlign w:val="center"/>
          </w:tcPr>
          <w:p w14:paraId="2B951470">
            <w:pPr>
              <w:spacing w:after="0" w:line="312" w:lineRule="auto"/>
            </w:pPr>
            <w:r>
              <w:rPr>
                <w:rFonts w:ascii="宋体" w:hAnsi="宋体" w:eastAsia="宋体"/>
                <w:b w:val="0"/>
                <w:color w:val="1A1A1A"/>
                <w:sz w:val="20"/>
              </w:rPr>
              <w:t>□ 已确认</w:t>
            </w:r>
          </w:p>
        </w:tc>
      </w:tr>
      <w:tr w14:paraId="18632C60">
        <w:tc>
          <w:tcPr>
            <w:tcW w:w="827" w:type="dxa"/>
            <w:vAlign w:val="center"/>
          </w:tcPr>
          <w:p w14:paraId="58666026">
            <w:pPr>
              <w:spacing w:after="0" w:line="312" w:lineRule="auto"/>
              <w:jc w:val="center"/>
            </w:pPr>
            <w:r>
              <w:rPr>
                <w:rFonts w:ascii="宋体" w:hAnsi="宋体" w:eastAsia="宋体"/>
                <w:b w:val="0"/>
                <w:color w:val="1A1A1A"/>
                <w:sz w:val="20"/>
              </w:rPr>
              <w:t>2</w:t>
            </w:r>
          </w:p>
        </w:tc>
        <w:tc>
          <w:tcPr>
            <w:tcW w:w="2889" w:type="dxa"/>
            <w:gridSpan w:val="2"/>
            <w:vAlign w:val="center"/>
          </w:tcPr>
          <w:p w14:paraId="4405BC88">
            <w:pPr>
              <w:spacing w:after="0" w:line="312" w:lineRule="auto"/>
            </w:pPr>
            <w:r>
              <w:rPr>
                <w:rFonts w:ascii="宋体" w:hAnsi="宋体" w:eastAsia="宋体"/>
                <w:b w:val="0"/>
                <w:color w:val="1A1A1A"/>
                <w:sz w:val="20"/>
              </w:rPr>
              <w:t>晚宴 KV 主视觉及 LED 大屏品牌锁屏</w:t>
            </w:r>
          </w:p>
        </w:tc>
        <w:tc>
          <w:tcPr>
            <w:tcW w:w="1858" w:type="dxa"/>
            <w:vAlign w:val="center"/>
          </w:tcPr>
          <w:p w14:paraId="5F23C172">
            <w:pPr>
              <w:spacing w:after="0" w:line="312" w:lineRule="auto"/>
            </w:pPr>
            <w:r>
              <w:rPr>
                <w:rFonts w:ascii="宋体" w:hAnsi="宋体" w:eastAsia="宋体"/>
                <w:b w:val="0"/>
                <w:color w:val="1A1A1A"/>
                <w:sz w:val="20"/>
              </w:rPr>
              <w:t>1 套（16:9 1920×1080 / 条屏 6144×1080，最终以场地像素比为准）</w:t>
            </w:r>
          </w:p>
        </w:tc>
        <w:tc>
          <w:tcPr>
            <w:tcW w:w="1858" w:type="dxa"/>
            <w:vAlign w:val="center"/>
          </w:tcPr>
          <w:p w14:paraId="19011F3E">
            <w:pPr>
              <w:spacing w:after="0" w:line="312" w:lineRule="auto"/>
              <w:jc w:val="center"/>
            </w:pPr>
            <w:r>
              <w:rPr>
                <w:rFonts w:ascii="宋体" w:hAnsi="宋体" w:eastAsia="宋体"/>
                <w:b w:val="0"/>
                <w:color w:val="1A1A1A"/>
                <w:sz w:val="20"/>
              </w:rPr>
              <w:t>甲方</w:t>
            </w:r>
          </w:p>
        </w:tc>
        <w:tc>
          <w:tcPr>
            <w:tcW w:w="1858" w:type="dxa"/>
            <w:vAlign w:val="center"/>
          </w:tcPr>
          <w:p w14:paraId="3A7556A1">
            <w:pPr>
              <w:spacing w:after="0" w:line="312" w:lineRule="auto"/>
            </w:pPr>
            <w:r>
              <w:rPr>
                <w:rFonts w:ascii="宋体" w:hAnsi="宋体" w:eastAsia="宋体"/>
                <w:b w:val="0"/>
                <w:color w:val="1A1A1A"/>
                <w:sz w:val="20"/>
              </w:rPr>
              <w:t>□ 已确认</w:t>
            </w:r>
          </w:p>
        </w:tc>
      </w:tr>
      <w:tr w14:paraId="2F0EC266">
        <w:tc>
          <w:tcPr>
            <w:tcW w:w="827" w:type="dxa"/>
            <w:vAlign w:val="center"/>
          </w:tcPr>
          <w:p w14:paraId="041656FE">
            <w:pPr>
              <w:spacing w:after="0" w:line="312" w:lineRule="auto"/>
              <w:jc w:val="center"/>
            </w:pPr>
            <w:r>
              <w:rPr>
                <w:rFonts w:ascii="宋体" w:hAnsi="宋体" w:eastAsia="宋体"/>
                <w:b w:val="0"/>
                <w:color w:val="1A1A1A"/>
                <w:sz w:val="20"/>
              </w:rPr>
              <w:t>3</w:t>
            </w:r>
          </w:p>
        </w:tc>
        <w:tc>
          <w:tcPr>
            <w:tcW w:w="2889" w:type="dxa"/>
            <w:gridSpan w:val="2"/>
            <w:vAlign w:val="center"/>
          </w:tcPr>
          <w:p w14:paraId="6588A524">
            <w:pPr>
              <w:spacing w:after="0" w:line="312" w:lineRule="auto"/>
            </w:pPr>
            <w:r>
              <w:rPr>
                <w:rFonts w:ascii="宋体" w:hAnsi="宋体" w:eastAsia="宋体"/>
                <w:b w:val="0"/>
                <w:color w:val="1A1A1A"/>
                <w:sz w:val="20"/>
              </w:rPr>
              <w:t>晚宴席卡 logo + 品牌主张植入</w:t>
            </w:r>
          </w:p>
        </w:tc>
        <w:tc>
          <w:tcPr>
            <w:tcW w:w="1858" w:type="dxa"/>
            <w:vAlign w:val="center"/>
          </w:tcPr>
          <w:p w14:paraId="00713447">
            <w:pPr>
              <w:spacing w:after="0" w:line="312" w:lineRule="auto"/>
            </w:pPr>
            <w:r>
              <w:rPr>
                <w:rFonts w:ascii="宋体" w:hAnsi="宋体" w:eastAsia="宋体"/>
                <w:b w:val="0"/>
                <w:color w:val="1A1A1A"/>
                <w:sz w:val="20"/>
              </w:rPr>
              <w:t>全场（90×55mm 双面）</w:t>
            </w:r>
          </w:p>
        </w:tc>
        <w:tc>
          <w:tcPr>
            <w:tcW w:w="1858" w:type="dxa"/>
            <w:vAlign w:val="center"/>
          </w:tcPr>
          <w:p w14:paraId="58FF665F">
            <w:pPr>
              <w:spacing w:after="0" w:line="312" w:lineRule="auto"/>
              <w:jc w:val="center"/>
            </w:pPr>
            <w:r>
              <w:rPr>
                <w:rFonts w:ascii="宋体" w:hAnsi="宋体" w:eastAsia="宋体"/>
                <w:b w:val="0"/>
                <w:color w:val="1A1A1A"/>
                <w:sz w:val="20"/>
              </w:rPr>
              <w:t>甲方</w:t>
            </w:r>
          </w:p>
        </w:tc>
        <w:tc>
          <w:tcPr>
            <w:tcW w:w="1858" w:type="dxa"/>
            <w:vAlign w:val="center"/>
          </w:tcPr>
          <w:p w14:paraId="74F25126">
            <w:pPr>
              <w:spacing w:after="0" w:line="312" w:lineRule="auto"/>
            </w:pPr>
            <w:r>
              <w:rPr>
                <w:rFonts w:ascii="宋体" w:hAnsi="宋体" w:eastAsia="宋体"/>
                <w:b w:val="0"/>
                <w:color w:val="1A1A1A"/>
                <w:sz w:val="20"/>
              </w:rPr>
              <w:t>□ 已确认</w:t>
            </w:r>
          </w:p>
        </w:tc>
      </w:tr>
      <w:tr w14:paraId="68A4DD2F">
        <w:tc>
          <w:tcPr>
            <w:tcW w:w="827" w:type="dxa"/>
            <w:vAlign w:val="center"/>
          </w:tcPr>
          <w:p w14:paraId="31DA5B8B">
            <w:pPr>
              <w:spacing w:after="0" w:line="312" w:lineRule="auto"/>
              <w:jc w:val="center"/>
            </w:pPr>
            <w:r>
              <w:rPr>
                <w:rFonts w:ascii="宋体" w:hAnsi="宋体" w:eastAsia="宋体"/>
                <w:b w:val="0"/>
                <w:color w:val="1A1A1A"/>
                <w:sz w:val="20"/>
              </w:rPr>
              <w:t>4</w:t>
            </w:r>
          </w:p>
        </w:tc>
        <w:tc>
          <w:tcPr>
            <w:tcW w:w="2889" w:type="dxa"/>
            <w:gridSpan w:val="2"/>
            <w:vAlign w:val="center"/>
          </w:tcPr>
          <w:p w14:paraId="64FAF280">
            <w:pPr>
              <w:spacing w:after="0" w:line="312" w:lineRule="auto"/>
            </w:pPr>
            <w:r>
              <w:rPr>
                <w:rFonts w:ascii="宋体" w:hAnsi="宋体" w:eastAsia="宋体"/>
                <w:b w:val="0"/>
                <w:color w:val="1A1A1A"/>
                <w:sz w:val="20"/>
              </w:rPr>
              <w:t>晚宴桌卡 logo 植入</w:t>
            </w:r>
          </w:p>
        </w:tc>
        <w:tc>
          <w:tcPr>
            <w:tcW w:w="1858" w:type="dxa"/>
            <w:vAlign w:val="center"/>
          </w:tcPr>
          <w:p w14:paraId="6DCD4385">
            <w:pPr>
              <w:spacing w:after="0" w:line="312" w:lineRule="auto"/>
            </w:pPr>
            <w:r>
              <w:rPr>
                <w:rFonts w:ascii="宋体" w:hAnsi="宋体" w:eastAsia="宋体"/>
                <w:b w:val="0"/>
                <w:color w:val="1A1A1A"/>
                <w:sz w:val="20"/>
              </w:rPr>
              <w:t>全场（A5 折立 148×210mm 或亚克力 200×150mm）</w:t>
            </w:r>
          </w:p>
        </w:tc>
        <w:tc>
          <w:tcPr>
            <w:tcW w:w="1858" w:type="dxa"/>
            <w:vAlign w:val="center"/>
          </w:tcPr>
          <w:p w14:paraId="48FD02C6">
            <w:pPr>
              <w:spacing w:after="0" w:line="312" w:lineRule="auto"/>
              <w:jc w:val="center"/>
            </w:pPr>
            <w:r>
              <w:rPr>
                <w:rFonts w:ascii="宋体" w:hAnsi="宋体" w:eastAsia="宋体"/>
                <w:b w:val="0"/>
                <w:color w:val="1A1A1A"/>
                <w:sz w:val="20"/>
              </w:rPr>
              <w:t>活动公司</w:t>
            </w:r>
          </w:p>
        </w:tc>
        <w:tc>
          <w:tcPr>
            <w:tcW w:w="1858" w:type="dxa"/>
            <w:vAlign w:val="center"/>
          </w:tcPr>
          <w:p w14:paraId="01D584C4">
            <w:pPr>
              <w:spacing w:after="0" w:line="312" w:lineRule="auto"/>
            </w:pPr>
            <w:r>
              <w:rPr>
                <w:rFonts w:ascii="宋体" w:hAnsi="宋体" w:eastAsia="宋体"/>
                <w:b w:val="0"/>
                <w:color w:val="1A1A1A"/>
                <w:sz w:val="20"/>
              </w:rPr>
              <w:t>□ 已确认</w:t>
            </w:r>
          </w:p>
        </w:tc>
      </w:tr>
      <w:tr w14:paraId="2140F265">
        <w:tc>
          <w:tcPr>
            <w:tcW w:w="827" w:type="dxa"/>
            <w:vAlign w:val="center"/>
          </w:tcPr>
          <w:p w14:paraId="6BFBFC9B">
            <w:pPr>
              <w:spacing w:after="0" w:line="312" w:lineRule="auto"/>
              <w:jc w:val="center"/>
            </w:pPr>
            <w:r>
              <w:rPr>
                <w:rFonts w:ascii="宋体" w:hAnsi="宋体" w:eastAsia="宋体"/>
                <w:b w:val="0"/>
                <w:color w:val="1A1A1A"/>
                <w:sz w:val="20"/>
              </w:rPr>
              <w:t>5</w:t>
            </w:r>
          </w:p>
        </w:tc>
        <w:tc>
          <w:tcPr>
            <w:tcW w:w="2889" w:type="dxa"/>
            <w:gridSpan w:val="2"/>
            <w:vAlign w:val="center"/>
          </w:tcPr>
          <w:p w14:paraId="503DF147">
            <w:pPr>
              <w:spacing w:after="0" w:line="312" w:lineRule="auto"/>
            </w:pPr>
            <w:r>
              <w:rPr>
                <w:rFonts w:ascii="宋体" w:hAnsi="宋体" w:eastAsia="宋体"/>
                <w:b w:val="0"/>
                <w:color w:val="1A1A1A"/>
                <w:sz w:val="20"/>
              </w:rPr>
              <w:t>晚宴菜单 logo 植入</w:t>
            </w:r>
          </w:p>
        </w:tc>
        <w:tc>
          <w:tcPr>
            <w:tcW w:w="1858" w:type="dxa"/>
            <w:vAlign w:val="center"/>
          </w:tcPr>
          <w:p w14:paraId="11AB04CA">
            <w:pPr>
              <w:spacing w:after="0" w:line="312" w:lineRule="auto"/>
            </w:pPr>
            <w:r>
              <w:rPr>
                <w:rFonts w:ascii="宋体" w:hAnsi="宋体" w:eastAsia="宋体"/>
                <w:b w:val="0"/>
                <w:color w:val="1A1A1A"/>
                <w:sz w:val="20"/>
              </w:rPr>
              <w:t>全场（210×285mm 或 285×210mm）</w:t>
            </w:r>
          </w:p>
        </w:tc>
        <w:tc>
          <w:tcPr>
            <w:tcW w:w="1858" w:type="dxa"/>
            <w:vAlign w:val="center"/>
          </w:tcPr>
          <w:p w14:paraId="1BA7032C">
            <w:pPr>
              <w:spacing w:after="0" w:line="312" w:lineRule="auto"/>
              <w:jc w:val="center"/>
            </w:pPr>
            <w:r>
              <w:rPr>
                <w:rFonts w:ascii="宋体" w:hAnsi="宋体" w:eastAsia="宋体"/>
                <w:b w:val="0"/>
                <w:color w:val="1A1A1A"/>
                <w:sz w:val="20"/>
              </w:rPr>
              <w:t>活动公司</w:t>
            </w:r>
          </w:p>
        </w:tc>
        <w:tc>
          <w:tcPr>
            <w:tcW w:w="1858" w:type="dxa"/>
            <w:vAlign w:val="center"/>
          </w:tcPr>
          <w:p w14:paraId="7484F912">
            <w:pPr>
              <w:spacing w:after="0" w:line="312" w:lineRule="auto"/>
            </w:pPr>
            <w:r>
              <w:rPr>
                <w:rFonts w:ascii="宋体" w:hAnsi="宋体" w:eastAsia="宋体"/>
                <w:b w:val="0"/>
                <w:color w:val="1A1A1A"/>
                <w:sz w:val="20"/>
              </w:rPr>
              <w:t>□ 已确认</w:t>
            </w:r>
          </w:p>
        </w:tc>
      </w:tr>
      <w:tr w14:paraId="01B179E9">
        <w:tc>
          <w:tcPr>
            <w:tcW w:w="827" w:type="dxa"/>
            <w:vAlign w:val="center"/>
          </w:tcPr>
          <w:p w14:paraId="04EC0283">
            <w:pPr>
              <w:spacing w:after="0" w:line="312" w:lineRule="auto"/>
              <w:jc w:val="center"/>
            </w:pPr>
            <w:r>
              <w:rPr>
                <w:rFonts w:ascii="宋体" w:hAnsi="宋体" w:eastAsia="宋体"/>
                <w:b w:val="0"/>
                <w:color w:val="1A1A1A"/>
                <w:sz w:val="20"/>
              </w:rPr>
              <w:t>6</w:t>
            </w:r>
          </w:p>
        </w:tc>
        <w:tc>
          <w:tcPr>
            <w:tcW w:w="2889" w:type="dxa"/>
            <w:gridSpan w:val="2"/>
            <w:vAlign w:val="center"/>
          </w:tcPr>
          <w:p w14:paraId="6800D743">
            <w:pPr>
              <w:spacing w:after="0" w:line="312" w:lineRule="auto"/>
            </w:pPr>
            <w:r>
              <w:rPr>
                <w:rFonts w:ascii="宋体" w:hAnsi="宋体" w:eastAsia="宋体"/>
                <w:b w:val="0"/>
                <w:color w:val="1A1A1A"/>
                <w:sz w:val="20"/>
              </w:rPr>
              <w:t>晚宴项目宣传片轮播</w:t>
            </w:r>
          </w:p>
        </w:tc>
        <w:tc>
          <w:tcPr>
            <w:tcW w:w="1858" w:type="dxa"/>
            <w:vAlign w:val="center"/>
          </w:tcPr>
          <w:p w14:paraId="13136F0A">
            <w:pPr>
              <w:spacing w:after="0" w:line="312" w:lineRule="auto"/>
            </w:pPr>
            <w:r>
              <w:rPr>
                <w:rFonts w:ascii="宋体" w:hAnsi="宋体" w:eastAsia="宋体"/>
                <w:b w:val="0"/>
                <w:color w:val="1A1A1A"/>
                <w:sz w:val="20"/>
              </w:rPr>
              <w:t>≤ 60 秒循环</w:t>
            </w:r>
          </w:p>
        </w:tc>
        <w:tc>
          <w:tcPr>
            <w:tcW w:w="1858" w:type="dxa"/>
            <w:vAlign w:val="center"/>
          </w:tcPr>
          <w:p w14:paraId="6B994104">
            <w:pPr>
              <w:spacing w:after="0" w:line="312" w:lineRule="auto"/>
              <w:jc w:val="center"/>
            </w:pPr>
            <w:r>
              <w:rPr>
                <w:rFonts w:ascii="宋体" w:hAnsi="宋体" w:eastAsia="宋体"/>
                <w:b w:val="0"/>
                <w:color w:val="1A1A1A"/>
                <w:sz w:val="20"/>
              </w:rPr>
              <w:t>甲方上屏 / 乙方供片</w:t>
            </w:r>
          </w:p>
        </w:tc>
        <w:tc>
          <w:tcPr>
            <w:tcW w:w="1858" w:type="dxa"/>
            <w:vAlign w:val="center"/>
          </w:tcPr>
          <w:p w14:paraId="185F2E9B">
            <w:pPr>
              <w:spacing w:after="0" w:line="312" w:lineRule="auto"/>
            </w:pPr>
            <w:r>
              <w:rPr>
                <w:rFonts w:ascii="宋体" w:hAnsi="宋体" w:eastAsia="宋体"/>
                <w:b w:val="0"/>
                <w:color w:val="1A1A1A"/>
                <w:sz w:val="20"/>
              </w:rPr>
              <w:t>□ 已确认</w:t>
            </w:r>
          </w:p>
        </w:tc>
      </w:tr>
      <w:tr w14:paraId="2C174E65">
        <w:tc>
          <w:tcPr>
            <w:tcW w:w="827" w:type="dxa"/>
            <w:vAlign w:val="center"/>
          </w:tcPr>
          <w:p w14:paraId="08E56D92">
            <w:pPr>
              <w:spacing w:after="0" w:line="312" w:lineRule="auto"/>
              <w:jc w:val="center"/>
            </w:pPr>
            <w:r>
              <w:rPr>
                <w:rFonts w:ascii="宋体" w:hAnsi="宋体" w:eastAsia="宋体"/>
                <w:b w:val="0"/>
                <w:color w:val="1A1A1A"/>
                <w:sz w:val="20"/>
              </w:rPr>
              <w:t>7</w:t>
            </w:r>
          </w:p>
        </w:tc>
        <w:tc>
          <w:tcPr>
            <w:tcW w:w="2889" w:type="dxa"/>
            <w:gridSpan w:val="2"/>
            <w:vAlign w:val="center"/>
          </w:tcPr>
          <w:p w14:paraId="75367F3B">
            <w:pPr>
              <w:spacing w:after="0" w:line="312" w:lineRule="auto"/>
            </w:pPr>
            <w:r>
              <w:rPr>
                <w:rFonts w:ascii="宋体" w:hAnsi="宋体" w:eastAsia="宋体"/>
                <w:b w:val="0"/>
                <w:color w:val="1A1A1A"/>
                <w:sz w:val="20"/>
              </w:rPr>
              <w:t>晚宴主持人 3 段口播</w:t>
            </w:r>
          </w:p>
        </w:tc>
        <w:tc>
          <w:tcPr>
            <w:tcW w:w="1858" w:type="dxa"/>
            <w:vAlign w:val="center"/>
          </w:tcPr>
          <w:p w14:paraId="65E9AF15">
            <w:pPr>
              <w:spacing w:after="0" w:line="312" w:lineRule="auto"/>
            </w:pPr>
            <w:r>
              <w:rPr>
                <w:rFonts w:ascii="宋体" w:hAnsi="宋体" w:eastAsia="宋体"/>
                <w:b w:val="0"/>
                <w:color w:val="1A1A1A"/>
                <w:sz w:val="20"/>
              </w:rPr>
              <w:t>开场 + 引荐 + 散场</w:t>
            </w:r>
          </w:p>
        </w:tc>
        <w:tc>
          <w:tcPr>
            <w:tcW w:w="1858" w:type="dxa"/>
            <w:vAlign w:val="center"/>
          </w:tcPr>
          <w:p w14:paraId="65893C78">
            <w:pPr>
              <w:spacing w:after="0" w:line="312" w:lineRule="auto"/>
              <w:jc w:val="center"/>
            </w:pPr>
            <w:r>
              <w:rPr>
                <w:rFonts w:ascii="宋体" w:hAnsi="宋体" w:eastAsia="宋体"/>
                <w:b w:val="0"/>
                <w:color w:val="1A1A1A"/>
                <w:sz w:val="20"/>
              </w:rPr>
              <w:t>甲方</w:t>
            </w:r>
          </w:p>
        </w:tc>
        <w:tc>
          <w:tcPr>
            <w:tcW w:w="1858" w:type="dxa"/>
            <w:vAlign w:val="center"/>
          </w:tcPr>
          <w:p w14:paraId="185880D5">
            <w:pPr>
              <w:spacing w:after="0" w:line="312" w:lineRule="auto"/>
            </w:pPr>
            <w:r>
              <w:rPr>
                <w:rFonts w:ascii="宋体" w:hAnsi="宋体" w:eastAsia="宋体"/>
                <w:b w:val="0"/>
                <w:color w:val="1A1A1A"/>
                <w:sz w:val="20"/>
              </w:rPr>
              <w:t>□ 已确认</w:t>
            </w:r>
          </w:p>
        </w:tc>
      </w:tr>
      <w:tr w14:paraId="1BB5CE54">
        <w:tc>
          <w:tcPr>
            <w:tcW w:w="827" w:type="dxa"/>
            <w:vAlign w:val="center"/>
          </w:tcPr>
          <w:p w14:paraId="1756CB21">
            <w:pPr>
              <w:spacing w:after="0" w:line="312" w:lineRule="auto"/>
              <w:jc w:val="center"/>
            </w:pPr>
            <w:r>
              <w:rPr>
                <w:rFonts w:ascii="宋体" w:hAnsi="宋体" w:eastAsia="宋体"/>
                <w:b w:val="0"/>
                <w:color w:val="1A1A1A"/>
                <w:sz w:val="20"/>
              </w:rPr>
              <w:t>8</w:t>
            </w:r>
          </w:p>
        </w:tc>
        <w:tc>
          <w:tcPr>
            <w:tcW w:w="2889" w:type="dxa"/>
            <w:gridSpan w:val="2"/>
            <w:vAlign w:val="center"/>
          </w:tcPr>
          <w:p w14:paraId="33557A4C">
            <w:pPr>
              <w:spacing w:after="0" w:line="312" w:lineRule="auto"/>
              <w:jc w:val="left"/>
            </w:pPr>
            <w:r>
              <w:rPr>
                <w:rFonts w:ascii="宋体" w:hAnsi="宋体" w:eastAsia="宋体"/>
                <w:b w:val="0"/>
                <w:color w:val="1A1A1A"/>
                <w:sz w:val="20"/>
              </w:rPr>
              <w:t>川总专场宣讲</w:t>
            </w:r>
          </w:p>
        </w:tc>
        <w:tc>
          <w:tcPr>
            <w:tcW w:w="1858" w:type="dxa"/>
            <w:vAlign w:val="center"/>
          </w:tcPr>
          <w:p w14:paraId="23EE8DEC">
            <w:pPr>
              <w:spacing w:after="0" w:line="312" w:lineRule="auto"/>
            </w:pPr>
            <w:r>
              <w:rPr>
                <w:rFonts w:ascii="宋体" w:hAnsi="宋体" w:eastAsia="宋体"/>
                <w:b w:val="0"/>
                <w:color w:val="1A1A1A"/>
                <w:sz w:val="20"/>
              </w:rPr>
              <w:t>15 分钟 + Q&amp;A 5 分钟</w:t>
            </w:r>
          </w:p>
        </w:tc>
        <w:tc>
          <w:tcPr>
            <w:tcW w:w="1858" w:type="dxa"/>
            <w:vAlign w:val="center"/>
          </w:tcPr>
          <w:p w14:paraId="74787EF5">
            <w:pPr>
              <w:spacing w:after="0" w:line="312" w:lineRule="auto"/>
              <w:jc w:val="center"/>
            </w:pPr>
            <w:r>
              <w:rPr>
                <w:rFonts w:ascii="宋体" w:hAnsi="宋体" w:eastAsia="宋体"/>
                <w:b w:val="0"/>
                <w:color w:val="1A1A1A"/>
                <w:sz w:val="20"/>
              </w:rPr>
              <w:t>乙方</w:t>
            </w:r>
          </w:p>
        </w:tc>
        <w:tc>
          <w:tcPr>
            <w:tcW w:w="1858" w:type="dxa"/>
            <w:vAlign w:val="center"/>
          </w:tcPr>
          <w:p w14:paraId="47AB764F">
            <w:pPr>
              <w:spacing w:after="0" w:line="312" w:lineRule="auto"/>
            </w:pPr>
            <w:r>
              <w:rPr>
                <w:rFonts w:ascii="宋体" w:hAnsi="宋体" w:eastAsia="宋体"/>
                <w:b w:val="0"/>
                <w:color w:val="1A1A1A"/>
                <w:sz w:val="20"/>
              </w:rPr>
              <w:t>□ 已确认</w:t>
            </w:r>
          </w:p>
        </w:tc>
      </w:tr>
      <w:tr w14:paraId="22FEB7A3">
        <w:tc>
          <w:tcPr>
            <w:tcW w:w="827" w:type="dxa"/>
            <w:vAlign w:val="center"/>
          </w:tcPr>
          <w:p w14:paraId="42C28F1C">
            <w:pPr>
              <w:spacing w:after="0" w:line="312" w:lineRule="auto"/>
              <w:jc w:val="center"/>
            </w:pPr>
            <w:r>
              <w:rPr>
                <w:rFonts w:ascii="宋体" w:hAnsi="宋体" w:eastAsia="宋体"/>
                <w:b w:val="0"/>
                <w:color w:val="1A1A1A"/>
                <w:sz w:val="20"/>
              </w:rPr>
              <w:t>9</w:t>
            </w:r>
          </w:p>
        </w:tc>
        <w:tc>
          <w:tcPr>
            <w:tcW w:w="2889" w:type="dxa"/>
            <w:gridSpan w:val="2"/>
            <w:vAlign w:val="center"/>
          </w:tcPr>
          <w:p w14:paraId="302C1733">
            <w:pPr>
              <w:spacing w:after="0" w:line="312" w:lineRule="auto"/>
              <w:jc w:val="left"/>
            </w:pPr>
            <w:r>
              <w:rPr>
                <w:rFonts w:ascii="宋体" w:hAnsi="宋体" w:eastAsia="宋体"/>
                <w:b w:val="0"/>
                <w:color w:val="1A1A1A"/>
                <w:sz w:val="20"/>
              </w:rPr>
              <w:t>晚宴入场券 / 主桌席位</w:t>
            </w:r>
          </w:p>
        </w:tc>
        <w:tc>
          <w:tcPr>
            <w:tcW w:w="1858" w:type="dxa"/>
            <w:vAlign w:val="center"/>
          </w:tcPr>
          <w:p w14:paraId="52D6A638">
            <w:pPr>
              <w:spacing w:after="0" w:line="312" w:lineRule="auto"/>
            </w:pPr>
            <w:r>
              <w:rPr>
                <w:rFonts w:ascii="宋体" w:hAnsi="宋体" w:eastAsia="宋体"/>
                <w:b w:val="0"/>
                <w:color w:val="1A1A1A"/>
                <w:sz w:val="20"/>
              </w:rPr>
              <w:t>合计 8 张（主桌 3 + 销售/接待 5）</w:t>
            </w:r>
          </w:p>
        </w:tc>
        <w:tc>
          <w:tcPr>
            <w:tcW w:w="1858" w:type="dxa"/>
            <w:vAlign w:val="center"/>
          </w:tcPr>
          <w:p w14:paraId="51FB6289">
            <w:pPr>
              <w:spacing w:after="0" w:line="312" w:lineRule="auto"/>
              <w:jc w:val="center"/>
            </w:pPr>
            <w:r>
              <w:rPr>
                <w:rFonts w:ascii="宋体" w:hAnsi="宋体" w:eastAsia="宋体"/>
                <w:b w:val="0"/>
                <w:color w:val="1A1A1A"/>
                <w:sz w:val="20"/>
              </w:rPr>
              <w:t>甲方</w:t>
            </w:r>
          </w:p>
        </w:tc>
        <w:tc>
          <w:tcPr>
            <w:tcW w:w="1858" w:type="dxa"/>
            <w:vAlign w:val="center"/>
          </w:tcPr>
          <w:p w14:paraId="0831EA5C">
            <w:pPr>
              <w:spacing w:after="0" w:line="312" w:lineRule="auto"/>
            </w:pPr>
            <w:r>
              <w:rPr>
                <w:rFonts w:ascii="宋体" w:hAnsi="宋体" w:eastAsia="宋体"/>
                <w:b w:val="0"/>
                <w:color w:val="1A1A1A"/>
                <w:sz w:val="20"/>
              </w:rPr>
              <w:t>□ 已确认</w:t>
            </w:r>
          </w:p>
        </w:tc>
      </w:tr>
      <w:tr w14:paraId="12FD1B19">
        <w:tc>
          <w:tcPr>
            <w:tcW w:w="827" w:type="dxa"/>
            <w:vAlign w:val="center"/>
          </w:tcPr>
          <w:p w14:paraId="1AAF7154">
            <w:pPr>
              <w:spacing w:after="0" w:line="312" w:lineRule="auto"/>
              <w:jc w:val="center"/>
            </w:pPr>
            <w:r>
              <w:rPr>
                <w:rFonts w:ascii="宋体" w:hAnsi="宋体" w:eastAsia="宋体"/>
                <w:b w:val="0"/>
                <w:color w:val="1A1A1A"/>
                <w:sz w:val="20"/>
              </w:rPr>
              <w:t>10</w:t>
            </w:r>
          </w:p>
        </w:tc>
        <w:tc>
          <w:tcPr>
            <w:tcW w:w="2889" w:type="dxa"/>
            <w:gridSpan w:val="2"/>
            <w:vAlign w:val="center"/>
          </w:tcPr>
          <w:p w14:paraId="77881D55">
            <w:pPr>
              <w:spacing w:after="0" w:line="312" w:lineRule="auto"/>
              <w:jc w:val="left"/>
            </w:pPr>
            <w:r>
              <w:rPr>
                <w:rFonts w:ascii="宋体" w:hAnsi="宋体" w:eastAsia="宋体"/>
                <w:b w:val="0"/>
                <w:color w:val="1A1A1A"/>
                <w:sz w:val="20"/>
              </w:rPr>
              <w:t>主背景板钻石级 logo + 晚宴冠名副标</w:t>
            </w:r>
          </w:p>
        </w:tc>
        <w:tc>
          <w:tcPr>
            <w:tcW w:w="1858" w:type="dxa"/>
            <w:vAlign w:val="center"/>
          </w:tcPr>
          <w:p w14:paraId="25E2DF42">
            <w:pPr>
              <w:spacing w:after="0" w:line="312" w:lineRule="auto"/>
            </w:pPr>
            <w:r>
              <w:rPr>
                <w:rFonts w:ascii="宋体" w:hAnsi="宋体" w:eastAsia="宋体"/>
                <w:b w:val="0"/>
                <w:color w:val="1A1A1A"/>
                <w:sz w:val="20"/>
              </w:rPr>
              <w:t>1 处</w:t>
            </w:r>
          </w:p>
        </w:tc>
        <w:tc>
          <w:tcPr>
            <w:tcW w:w="1858" w:type="dxa"/>
            <w:vAlign w:val="center"/>
          </w:tcPr>
          <w:p w14:paraId="7AF0CCB9">
            <w:pPr>
              <w:spacing w:after="0" w:line="312" w:lineRule="auto"/>
              <w:jc w:val="center"/>
            </w:pPr>
            <w:r>
              <w:rPr>
                <w:rFonts w:ascii="宋体" w:hAnsi="宋体" w:eastAsia="宋体"/>
                <w:b w:val="0"/>
                <w:color w:val="1A1A1A"/>
                <w:sz w:val="20"/>
              </w:rPr>
              <w:t>甲方</w:t>
            </w:r>
          </w:p>
        </w:tc>
        <w:tc>
          <w:tcPr>
            <w:tcW w:w="1858" w:type="dxa"/>
            <w:vAlign w:val="center"/>
          </w:tcPr>
          <w:p w14:paraId="3C95D91F">
            <w:pPr>
              <w:spacing w:after="0" w:line="312" w:lineRule="auto"/>
            </w:pPr>
            <w:r>
              <w:rPr>
                <w:rFonts w:ascii="宋体" w:hAnsi="宋体" w:eastAsia="宋体"/>
                <w:b w:val="0"/>
                <w:color w:val="1A1A1A"/>
                <w:sz w:val="20"/>
              </w:rPr>
              <w:t>□ 已确认</w:t>
            </w:r>
          </w:p>
        </w:tc>
      </w:tr>
      <w:tr w14:paraId="1501E20A">
        <w:tc>
          <w:tcPr>
            <w:tcW w:w="827" w:type="dxa"/>
            <w:vAlign w:val="center"/>
          </w:tcPr>
          <w:p w14:paraId="29D922CC">
            <w:pPr>
              <w:spacing w:after="0" w:line="312" w:lineRule="auto"/>
              <w:jc w:val="center"/>
            </w:pPr>
            <w:r>
              <w:rPr>
                <w:rFonts w:ascii="宋体" w:hAnsi="宋体" w:eastAsia="宋体"/>
                <w:b w:val="0"/>
                <w:color w:val="1A1A1A"/>
                <w:sz w:val="20"/>
              </w:rPr>
              <w:t>11</w:t>
            </w:r>
          </w:p>
        </w:tc>
        <w:tc>
          <w:tcPr>
            <w:tcW w:w="2889" w:type="dxa"/>
            <w:gridSpan w:val="2"/>
            <w:vAlign w:val="center"/>
          </w:tcPr>
          <w:p w14:paraId="7EFCEEA4">
            <w:pPr>
              <w:spacing w:after="0" w:line="312" w:lineRule="auto"/>
            </w:pPr>
            <w:r>
              <w:rPr>
                <w:rFonts w:ascii="宋体" w:hAnsi="宋体" w:eastAsia="宋体"/>
                <w:b w:val="0"/>
                <w:color w:val="1A1A1A"/>
                <w:sz w:val="20"/>
              </w:rPr>
              <w:t>议程手册广告 + 折页夹页</w:t>
            </w:r>
          </w:p>
        </w:tc>
        <w:tc>
          <w:tcPr>
            <w:tcW w:w="1858" w:type="dxa"/>
            <w:vAlign w:val="center"/>
          </w:tcPr>
          <w:p w14:paraId="71A092B4">
            <w:pPr>
              <w:spacing w:after="0" w:line="312" w:lineRule="auto"/>
            </w:pPr>
            <w:r>
              <w:rPr>
                <w:rFonts w:ascii="宋体" w:hAnsi="宋体" w:eastAsia="宋体"/>
                <w:b w:val="0"/>
                <w:color w:val="1A1A1A"/>
                <w:sz w:val="20"/>
              </w:rPr>
              <w:t>整版 A4，出血 3mm</w:t>
            </w:r>
          </w:p>
        </w:tc>
        <w:tc>
          <w:tcPr>
            <w:tcW w:w="1858" w:type="dxa"/>
            <w:vAlign w:val="center"/>
          </w:tcPr>
          <w:p w14:paraId="12523105">
            <w:pPr>
              <w:spacing w:after="0" w:line="312" w:lineRule="auto"/>
              <w:jc w:val="center"/>
            </w:pPr>
            <w:r>
              <w:rPr>
                <w:rFonts w:ascii="宋体" w:hAnsi="宋体" w:eastAsia="宋体"/>
                <w:b w:val="0"/>
                <w:color w:val="1A1A1A"/>
                <w:sz w:val="20"/>
              </w:rPr>
              <w:t>甲方设计 / 印刷单位</w:t>
            </w:r>
          </w:p>
        </w:tc>
        <w:tc>
          <w:tcPr>
            <w:tcW w:w="1858" w:type="dxa"/>
            <w:vAlign w:val="center"/>
          </w:tcPr>
          <w:p w14:paraId="5D17437D">
            <w:pPr>
              <w:spacing w:after="0" w:line="312" w:lineRule="auto"/>
            </w:pPr>
            <w:r>
              <w:rPr>
                <w:rFonts w:ascii="宋体" w:hAnsi="宋体" w:eastAsia="宋体"/>
                <w:b w:val="0"/>
                <w:color w:val="1A1A1A"/>
                <w:sz w:val="20"/>
              </w:rPr>
              <w:t>□ 已确认</w:t>
            </w:r>
          </w:p>
        </w:tc>
      </w:tr>
      <w:tr w14:paraId="5F046524">
        <w:tc>
          <w:tcPr>
            <w:tcW w:w="827" w:type="dxa"/>
            <w:vAlign w:val="center"/>
          </w:tcPr>
          <w:p w14:paraId="77AC1075">
            <w:pPr>
              <w:spacing w:after="0" w:line="312" w:lineRule="auto"/>
              <w:jc w:val="center"/>
            </w:pPr>
            <w:r>
              <w:rPr>
                <w:rFonts w:ascii="宋体" w:hAnsi="宋体" w:eastAsia="宋体"/>
                <w:b w:val="0"/>
                <w:color w:val="1A1A1A"/>
                <w:sz w:val="20"/>
              </w:rPr>
              <w:t>12</w:t>
            </w:r>
          </w:p>
        </w:tc>
        <w:tc>
          <w:tcPr>
            <w:tcW w:w="2889" w:type="dxa"/>
            <w:gridSpan w:val="2"/>
            <w:vAlign w:val="center"/>
          </w:tcPr>
          <w:p w14:paraId="045F7572">
            <w:pPr>
              <w:spacing w:after="0" w:line="312" w:lineRule="auto"/>
            </w:pPr>
            <w:r>
              <w:rPr>
                <w:rFonts w:ascii="宋体" w:hAnsi="宋体" w:eastAsia="宋体"/>
                <w:b w:val="0"/>
                <w:color w:val="1A1A1A"/>
                <w:sz w:val="20"/>
              </w:rPr>
              <w:t>主会场宣传片轮播</w:t>
            </w:r>
          </w:p>
        </w:tc>
        <w:tc>
          <w:tcPr>
            <w:tcW w:w="1858" w:type="dxa"/>
            <w:vAlign w:val="center"/>
          </w:tcPr>
          <w:p w14:paraId="0EBE107D">
            <w:pPr>
              <w:spacing w:after="0" w:line="312" w:lineRule="auto"/>
            </w:pPr>
            <w:r>
              <w:rPr>
                <w:rFonts w:ascii="宋体" w:hAnsi="宋体" w:eastAsia="宋体"/>
                <w:b w:val="0"/>
                <w:color w:val="1A1A1A"/>
                <w:sz w:val="20"/>
              </w:rPr>
              <w:t>16:9 1920×1080 ≤ 60s</w:t>
            </w:r>
          </w:p>
        </w:tc>
        <w:tc>
          <w:tcPr>
            <w:tcW w:w="1858" w:type="dxa"/>
            <w:vAlign w:val="center"/>
          </w:tcPr>
          <w:p w14:paraId="1A9BFDCF">
            <w:pPr>
              <w:spacing w:after="0" w:line="312" w:lineRule="auto"/>
              <w:jc w:val="center"/>
            </w:pPr>
            <w:r>
              <w:rPr>
                <w:rFonts w:ascii="宋体" w:hAnsi="宋体" w:eastAsia="宋体"/>
                <w:b w:val="0"/>
                <w:color w:val="1A1A1A"/>
                <w:sz w:val="20"/>
              </w:rPr>
              <w:t>甲方</w:t>
            </w:r>
          </w:p>
        </w:tc>
        <w:tc>
          <w:tcPr>
            <w:tcW w:w="1858" w:type="dxa"/>
            <w:vAlign w:val="center"/>
          </w:tcPr>
          <w:p w14:paraId="71AAA670">
            <w:pPr>
              <w:spacing w:after="0" w:line="312" w:lineRule="auto"/>
            </w:pPr>
            <w:r>
              <w:rPr>
                <w:rFonts w:ascii="宋体" w:hAnsi="宋体" w:eastAsia="宋体"/>
                <w:b w:val="0"/>
                <w:color w:val="1A1A1A"/>
                <w:sz w:val="20"/>
              </w:rPr>
              <w:t>□ 已确认</w:t>
            </w:r>
          </w:p>
        </w:tc>
      </w:tr>
      <w:tr w14:paraId="208745CC">
        <w:tc>
          <w:tcPr>
            <w:tcW w:w="827" w:type="dxa"/>
            <w:vAlign w:val="center"/>
          </w:tcPr>
          <w:p w14:paraId="4FECABE6">
            <w:pPr>
              <w:spacing w:after="0" w:line="312" w:lineRule="auto"/>
              <w:jc w:val="center"/>
            </w:pPr>
            <w:r>
              <w:rPr>
                <w:rFonts w:ascii="宋体" w:hAnsi="宋体" w:eastAsia="宋体"/>
                <w:b w:val="0"/>
                <w:color w:val="1A1A1A"/>
                <w:sz w:val="20"/>
              </w:rPr>
              <w:t>13</w:t>
            </w:r>
          </w:p>
        </w:tc>
        <w:tc>
          <w:tcPr>
            <w:tcW w:w="2889" w:type="dxa"/>
            <w:gridSpan w:val="2"/>
            <w:vAlign w:val="center"/>
          </w:tcPr>
          <w:p w14:paraId="248DE642">
            <w:pPr>
              <w:spacing w:after="0" w:line="312" w:lineRule="auto"/>
            </w:pPr>
            <w:r>
              <w:rPr>
                <w:rFonts w:ascii="宋体" w:hAnsi="宋体" w:eastAsia="宋体"/>
                <w:b w:val="0"/>
                <w:color w:val="1A1A1A"/>
                <w:sz w:val="20"/>
              </w:rPr>
              <w:t>500 份手拎袋夹页（折页 + 户型图）</w:t>
            </w:r>
          </w:p>
        </w:tc>
        <w:tc>
          <w:tcPr>
            <w:tcW w:w="1858" w:type="dxa"/>
            <w:vAlign w:val="center"/>
          </w:tcPr>
          <w:p w14:paraId="6562A5E4">
            <w:pPr>
              <w:spacing w:after="0" w:line="312" w:lineRule="auto"/>
            </w:pPr>
            <w:r>
              <w:rPr>
                <w:rFonts w:ascii="宋体" w:hAnsi="宋体" w:eastAsia="宋体"/>
                <w:b w:val="0"/>
                <w:color w:val="1A1A1A"/>
                <w:sz w:val="20"/>
              </w:rPr>
              <w:t>297×210mm 三折页 × 500</w:t>
            </w:r>
          </w:p>
        </w:tc>
        <w:tc>
          <w:tcPr>
            <w:tcW w:w="1858" w:type="dxa"/>
            <w:vAlign w:val="center"/>
          </w:tcPr>
          <w:p w14:paraId="0EE187EF">
            <w:pPr>
              <w:spacing w:after="0" w:line="312" w:lineRule="auto"/>
              <w:jc w:val="center"/>
            </w:pPr>
            <w:r>
              <w:rPr>
                <w:rFonts w:ascii="宋体" w:hAnsi="宋体" w:eastAsia="宋体"/>
                <w:b w:val="0"/>
                <w:color w:val="1A1A1A"/>
                <w:sz w:val="20"/>
              </w:rPr>
              <w:t>印刷单位 / 活动公司</w:t>
            </w:r>
          </w:p>
        </w:tc>
        <w:tc>
          <w:tcPr>
            <w:tcW w:w="1858" w:type="dxa"/>
            <w:vAlign w:val="center"/>
          </w:tcPr>
          <w:p w14:paraId="12654E63">
            <w:pPr>
              <w:spacing w:after="0" w:line="312" w:lineRule="auto"/>
            </w:pPr>
            <w:r>
              <w:rPr>
                <w:rFonts w:ascii="宋体" w:hAnsi="宋体" w:eastAsia="宋体"/>
                <w:b w:val="0"/>
                <w:color w:val="1A1A1A"/>
                <w:sz w:val="20"/>
              </w:rPr>
              <w:t>□ 已确认</w:t>
            </w:r>
          </w:p>
        </w:tc>
      </w:tr>
      <w:tr w14:paraId="70BD1A29">
        <w:tc>
          <w:tcPr>
            <w:tcW w:w="827" w:type="dxa"/>
            <w:vAlign w:val="center"/>
          </w:tcPr>
          <w:p w14:paraId="4718ACF3">
            <w:pPr>
              <w:spacing w:after="0" w:line="312" w:lineRule="auto"/>
              <w:jc w:val="center"/>
            </w:pPr>
            <w:r>
              <w:rPr>
                <w:rFonts w:ascii="宋体" w:hAnsi="宋体" w:eastAsia="宋体"/>
                <w:b w:val="0"/>
                <w:color w:val="1A1A1A"/>
                <w:sz w:val="20"/>
              </w:rPr>
              <w:t>14</w:t>
            </w:r>
          </w:p>
        </w:tc>
        <w:tc>
          <w:tcPr>
            <w:tcW w:w="2889" w:type="dxa"/>
            <w:gridSpan w:val="2"/>
            <w:vAlign w:val="center"/>
          </w:tcPr>
          <w:p w14:paraId="71B3B92B">
            <w:pPr>
              <w:spacing w:after="0" w:line="312" w:lineRule="auto"/>
            </w:pPr>
            <w:r>
              <w:rPr>
                <w:rFonts w:ascii="宋体" w:hAnsi="宋体" w:eastAsia="宋体"/>
                <w:b w:val="0"/>
                <w:color w:val="1A1A1A"/>
                <w:sz w:val="20"/>
              </w:rPr>
              <w:t>白皮书扉页联合署名</w:t>
            </w:r>
          </w:p>
        </w:tc>
        <w:tc>
          <w:tcPr>
            <w:tcW w:w="1858" w:type="dxa"/>
            <w:vAlign w:val="center"/>
          </w:tcPr>
          <w:p w14:paraId="78F289D9">
            <w:pPr>
              <w:spacing w:after="0" w:line="312" w:lineRule="auto"/>
            </w:pPr>
            <w:r>
              <w:rPr>
                <w:rFonts w:ascii="宋体" w:hAnsi="宋体" w:eastAsia="宋体"/>
                <w:b w:val="0"/>
                <w:color w:val="1A1A1A"/>
                <w:sz w:val="20"/>
              </w:rPr>
              <w:t>1 处</w:t>
            </w:r>
          </w:p>
        </w:tc>
        <w:tc>
          <w:tcPr>
            <w:tcW w:w="1858" w:type="dxa"/>
            <w:vAlign w:val="center"/>
          </w:tcPr>
          <w:p w14:paraId="4F80B5FD">
            <w:pPr>
              <w:spacing w:after="0" w:line="312" w:lineRule="auto"/>
              <w:jc w:val="center"/>
            </w:pPr>
            <w:r>
              <w:rPr>
                <w:rFonts w:ascii="宋体" w:hAnsi="宋体" w:eastAsia="宋体"/>
                <w:b w:val="0"/>
                <w:color w:val="1A1A1A"/>
                <w:sz w:val="20"/>
              </w:rPr>
              <w:t>甲方</w:t>
            </w:r>
          </w:p>
        </w:tc>
        <w:tc>
          <w:tcPr>
            <w:tcW w:w="1858" w:type="dxa"/>
            <w:vAlign w:val="center"/>
          </w:tcPr>
          <w:p w14:paraId="09010C11">
            <w:pPr>
              <w:spacing w:after="0" w:line="312" w:lineRule="auto"/>
            </w:pPr>
            <w:r>
              <w:rPr>
                <w:rFonts w:ascii="宋体" w:hAnsi="宋体" w:eastAsia="宋体"/>
                <w:b w:val="0"/>
                <w:color w:val="1A1A1A"/>
                <w:sz w:val="20"/>
              </w:rPr>
              <w:t>□ 已确认</w:t>
            </w:r>
          </w:p>
        </w:tc>
      </w:tr>
      <w:tr w14:paraId="46CF882F">
        <w:tc>
          <w:tcPr>
            <w:tcW w:w="827" w:type="dxa"/>
            <w:vAlign w:val="center"/>
          </w:tcPr>
          <w:p w14:paraId="7B8DD2F3">
            <w:pPr>
              <w:spacing w:after="0" w:line="312" w:lineRule="auto"/>
              <w:jc w:val="center"/>
            </w:pPr>
            <w:r>
              <w:rPr>
                <w:rFonts w:ascii="宋体" w:hAnsi="宋体" w:eastAsia="宋体"/>
                <w:b w:val="0"/>
                <w:color w:val="1A1A1A"/>
                <w:sz w:val="20"/>
              </w:rPr>
              <w:t>15</w:t>
            </w:r>
          </w:p>
        </w:tc>
        <w:tc>
          <w:tcPr>
            <w:tcW w:w="2889" w:type="dxa"/>
            <w:gridSpan w:val="2"/>
            <w:vAlign w:val="center"/>
          </w:tcPr>
          <w:p w14:paraId="613B7220">
            <w:pPr>
              <w:spacing w:after="0" w:line="312" w:lineRule="auto"/>
            </w:pPr>
            <w:r>
              <w:rPr>
                <w:rFonts w:ascii="宋体" w:hAnsi="宋体" w:eastAsia="宋体"/>
                <w:b w:val="0"/>
                <w:color w:val="1A1A1A"/>
                <w:sz w:val="20"/>
              </w:rPr>
              <w:t>现场展位 · 电梯口</w:t>
            </w:r>
          </w:p>
        </w:tc>
        <w:tc>
          <w:tcPr>
            <w:tcW w:w="1858" w:type="dxa"/>
            <w:vAlign w:val="center"/>
          </w:tcPr>
          <w:p w14:paraId="140B2A2D">
            <w:pPr>
              <w:spacing w:after="0" w:line="312" w:lineRule="auto"/>
            </w:pPr>
            <w:r>
              <w:rPr>
                <w:rFonts w:ascii="宋体" w:hAnsi="宋体" w:eastAsia="宋体"/>
                <w:b w:val="0"/>
                <w:color w:val="1A1A1A"/>
                <w:sz w:val="20"/>
              </w:rPr>
              <w:t>1 处（销售 2 人 + 易拉宝×2 + KT 板）</w:t>
            </w:r>
          </w:p>
        </w:tc>
        <w:tc>
          <w:tcPr>
            <w:tcW w:w="1858" w:type="dxa"/>
            <w:vAlign w:val="center"/>
          </w:tcPr>
          <w:p w14:paraId="1BCABFC9">
            <w:pPr>
              <w:spacing w:after="0" w:line="312" w:lineRule="auto"/>
              <w:jc w:val="center"/>
            </w:pPr>
            <w:r>
              <w:rPr>
                <w:rFonts w:ascii="宋体" w:hAnsi="宋体" w:eastAsia="宋体"/>
                <w:b w:val="0"/>
                <w:color w:val="1A1A1A"/>
                <w:sz w:val="20"/>
              </w:rPr>
              <w:t>乙方 + 活动公司</w:t>
            </w:r>
          </w:p>
        </w:tc>
        <w:tc>
          <w:tcPr>
            <w:tcW w:w="1858" w:type="dxa"/>
            <w:vAlign w:val="center"/>
          </w:tcPr>
          <w:p w14:paraId="168EB3B3">
            <w:pPr>
              <w:spacing w:after="0" w:line="312" w:lineRule="auto"/>
            </w:pPr>
            <w:r>
              <w:rPr>
                <w:rFonts w:ascii="宋体" w:hAnsi="宋体" w:eastAsia="宋体"/>
                <w:b w:val="0"/>
                <w:color w:val="1A1A1A"/>
                <w:sz w:val="20"/>
              </w:rPr>
              <w:t>□ 已确认</w:t>
            </w:r>
          </w:p>
        </w:tc>
      </w:tr>
      <w:tr w14:paraId="31E94C8D">
        <w:tc>
          <w:tcPr>
            <w:tcW w:w="827" w:type="dxa"/>
            <w:vAlign w:val="center"/>
          </w:tcPr>
          <w:p w14:paraId="2F8274E3">
            <w:pPr>
              <w:spacing w:after="0" w:line="312" w:lineRule="auto"/>
              <w:jc w:val="center"/>
            </w:pPr>
            <w:r>
              <w:rPr>
                <w:rFonts w:ascii="宋体" w:hAnsi="宋体" w:eastAsia="宋体"/>
                <w:b w:val="0"/>
                <w:color w:val="1A1A1A"/>
                <w:sz w:val="20"/>
              </w:rPr>
              <w:t>16</w:t>
            </w:r>
          </w:p>
        </w:tc>
        <w:tc>
          <w:tcPr>
            <w:tcW w:w="2889" w:type="dxa"/>
            <w:gridSpan w:val="2"/>
            <w:vAlign w:val="center"/>
          </w:tcPr>
          <w:p w14:paraId="414957DA">
            <w:pPr>
              <w:spacing w:after="0" w:line="312" w:lineRule="auto"/>
            </w:pPr>
            <w:r>
              <w:rPr>
                <w:rFonts w:ascii="宋体" w:hAnsi="宋体" w:eastAsia="宋体"/>
                <w:b w:val="0"/>
                <w:color w:val="1A1A1A"/>
                <w:sz w:val="20"/>
              </w:rPr>
              <w:t>现场展位 · 展场内</w:t>
            </w:r>
          </w:p>
        </w:tc>
        <w:tc>
          <w:tcPr>
            <w:tcW w:w="1858" w:type="dxa"/>
            <w:vAlign w:val="center"/>
          </w:tcPr>
          <w:p w14:paraId="7768C132">
            <w:pPr>
              <w:spacing w:after="0" w:line="312" w:lineRule="auto"/>
            </w:pPr>
            <w:r>
              <w:rPr>
                <w:rFonts w:ascii="宋体" w:hAnsi="宋体" w:eastAsia="宋体"/>
                <w:b w:val="0"/>
                <w:color w:val="1A1A1A"/>
                <w:sz w:val="20"/>
              </w:rPr>
              <w:t>1 处（销售 2 人 + 易拉宝×2 + KT 板）</w:t>
            </w:r>
          </w:p>
        </w:tc>
        <w:tc>
          <w:tcPr>
            <w:tcW w:w="1858" w:type="dxa"/>
            <w:vAlign w:val="center"/>
          </w:tcPr>
          <w:p w14:paraId="45AD4D38">
            <w:pPr>
              <w:spacing w:after="0" w:line="312" w:lineRule="auto"/>
              <w:jc w:val="center"/>
            </w:pPr>
            <w:r>
              <w:rPr>
                <w:rFonts w:ascii="宋体" w:hAnsi="宋体" w:eastAsia="宋体"/>
                <w:b w:val="0"/>
                <w:color w:val="1A1A1A"/>
                <w:sz w:val="20"/>
              </w:rPr>
              <w:t>乙方 + 活动公司</w:t>
            </w:r>
          </w:p>
        </w:tc>
        <w:tc>
          <w:tcPr>
            <w:tcW w:w="1858" w:type="dxa"/>
            <w:vAlign w:val="center"/>
          </w:tcPr>
          <w:p w14:paraId="707844D2">
            <w:pPr>
              <w:spacing w:after="0" w:line="312" w:lineRule="auto"/>
            </w:pPr>
            <w:r>
              <w:rPr>
                <w:rFonts w:ascii="宋体" w:hAnsi="宋体" w:eastAsia="宋体"/>
                <w:b w:val="0"/>
                <w:color w:val="1A1A1A"/>
                <w:sz w:val="20"/>
              </w:rPr>
              <w:t>□ 已确认</w:t>
            </w:r>
          </w:p>
        </w:tc>
      </w:tr>
      <w:tr w14:paraId="31A96C0C">
        <w:tc>
          <w:tcPr>
            <w:tcW w:w="827" w:type="dxa"/>
            <w:vAlign w:val="center"/>
          </w:tcPr>
          <w:p w14:paraId="2A86EFC4">
            <w:pPr>
              <w:spacing w:after="0" w:line="312" w:lineRule="auto"/>
              <w:jc w:val="center"/>
            </w:pPr>
            <w:r>
              <w:rPr>
                <w:rFonts w:ascii="宋体" w:hAnsi="宋体" w:eastAsia="宋体"/>
                <w:b w:val="0"/>
                <w:color w:val="1A1A1A"/>
                <w:sz w:val="20"/>
              </w:rPr>
              <w:t>17</w:t>
            </w:r>
          </w:p>
        </w:tc>
        <w:tc>
          <w:tcPr>
            <w:tcW w:w="2889" w:type="dxa"/>
            <w:gridSpan w:val="2"/>
            <w:vAlign w:val="center"/>
          </w:tcPr>
          <w:p w14:paraId="1580853D">
            <w:pPr>
              <w:spacing w:after="0" w:line="312" w:lineRule="auto"/>
            </w:pPr>
            <w:r>
              <w:rPr>
                <w:rFonts w:ascii="宋体" w:hAnsi="宋体" w:eastAsia="宋体"/>
                <w:b w:val="0"/>
                <w:color w:val="1A1A1A"/>
                <w:sz w:val="20"/>
              </w:rPr>
              <w:t>论坛后主持人口播 + 引导员</w:t>
            </w:r>
          </w:p>
        </w:tc>
        <w:tc>
          <w:tcPr>
            <w:tcW w:w="1858" w:type="dxa"/>
            <w:vAlign w:val="center"/>
          </w:tcPr>
          <w:p w14:paraId="6D9D7737">
            <w:pPr>
              <w:spacing w:after="0" w:line="312" w:lineRule="auto"/>
            </w:pPr>
            <w:r>
              <w:rPr>
                <w:rFonts w:ascii="宋体" w:hAnsi="宋体" w:eastAsia="宋体"/>
                <w:b w:val="0"/>
                <w:color w:val="1A1A1A"/>
                <w:sz w:val="20"/>
              </w:rPr>
              <w:t>1 次主口播 + 引导员 3 名</w:t>
            </w:r>
          </w:p>
        </w:tc>
        <w:tc>
          <w:tcPr>
            <w:tcW w:w="1858" w:type="dxa"/>
            <w:vAlign w:val="center"/>
          </w:tcPr>
          <w:p w14:paraId="419557E3">
            <w:pPr>
              <w:spacing w:after="0" w:line="312" w:lineRule="auto"/>
              <w:jc w:val="center"/>
            </w:pPr>
            <w:r>
              <w:rPr>
                <w:rFonts w:ascii="宋体" w:hAnsi="宋体" w:eastAsia="宋体"/>
                <w:b w:val="0"/>
                <w:color w:val="1A1A1A"/>
                <w:sz w:val="20"/>
              </w:rPr>
              <w:t>甲方</w:t>
            </w:r>
          </w:p>
        </w:tc>
        <w:tc>
          <w:tcPr>
            <w:tcW w:w="1858" w:type="dxa"/>
            <w:vAlign w:val="center"/>
          </w:tcPr>
          <w:p w14:paraId="05B193CA">
            <w:pPr>
              <w:spacing w:after="0" w:line="312" w:lineRule="auto"/>
            </w:pPr>
            <w:r>
              <w:rPr>
                <w:rFonts w:ascii="宋体" w:hAnsi="宋体" w:eastAsia="宋体"/>
                <w:b w:val="0"/>
                <w:color w:val="1A1A1A"/>
                <w:sz w:val="20"/>
              </w:rPr>
              <w:t>□ 已确认</w:t>
            </w:r>
          </w:p>
        </w:tc>
      </w:tr>
      <w:tr w14:paraId="0D2F51F8">
        <w:tc>
          <w:tcPr>
            <w:tcW w:w="827" w:type="dxa"/>
            <w:vAlign w:val="center"/>
          </w:tcPr>
          <w:p w14:paraId="299D3B0A">
            <w:pPr>
              <w:spacing w:after="0" w:line="312" w:lineRule="auto"/>
              <w:jc w:val="center"/>
            </w:pPr>
            <w:r>
              <w:rPr>
                <w:rFonts w:ascii="宋体" w:hAnsi="宋体" w:eastAsia="宋体"/>
                <w:b w:val="0"/>
                <w:color w:val="1A1A1A"/>
                <w:sz w:val="20"/>
              </w:rPr>
              <w:t>18</w:t>
            </w:r>
          </w:p>
        </w:tc>
        <w:tc>
          <w:tcPr>
            <w:tcW w:w="2889" w:type="dxa"/>
            <w:gridSpan w:val="2"/>
            <w:vAlign w:val="center"/>
          </w:tcPr>
          <w:p w14:paraId="1F6AA6B7">
            <w:pPr>
              <w:spacing w:after="0" w:line="312" w:lineRule="auto"/>
            </w:pPr>
            <w:r>
              <w:rPr>
                <w:rFonts w:ascii="宋体" w:hAnsi="宋体" w:eastAsia="宋体"/>
                <w:b w:val="0"/>
                <w:color w:val="1A1A1A"/>
                <w:sz w:val="20"/>
              </w:rPr>
              <w:t>项目案场接驳（华为尊界 8辆 + 考斯特补位）</w:t>
            </w:r>
          </w:p>
        </w:tc>
        <w:tc>
          <w:tcPr>
            <w:tcW w:w="1858" w:type="dxa"/>
            <w:vAlign w:val="center"/>
          </w:tcPr>
          <w:p w14:paraId="49333BFD">
            <w:pPr>
              <w:spacing w:after="0" w:line="312" w:lineRule="auto"/>
            </w:pPr>
            <w:r>
              <w:rPr>
                <w:rFonts w:ascii="宋体" w:hAnsi="宋体" w:eastAsia="宋体"/>
                <w:b w:val="0"/>
                <w:color w:val="1A1A1A"/>
                <w:sz w:val="20"/>
              </w:rPr>
              <w:t>由乙方承担费用</w:t>
            </w:r>
          </w:p>
        </w:tc>
        <w:tc>
          <w:tcPr>
            <w:tcW w:w="1858" w:type="dxa"/>
            <w:vAlign w:val="center"/>
          </w:tcPr>
          <w:p w14:paraId="202A256C">
            <w:pPr>
              <w:spacing w:after="0" w:line="312" w:lineRule="auto"/>
              <w:jc w:val="center"/>
            </w:pPr>
            <w:r>
              <w:rPr>
                <w:rFonts w:ascii="宋体" w:hAnsi="宋体" w:eastAsia="宋体"/>
                <w:b w:val="0"/>
                <w:color w:val="1A1A1A"/>
                <w:sz w:val="20"/>
              </w:rPr>
              <w:t>乙方</w:t>
            </w:r>
          </w:p>
        </w:tc>
        <w:tc>
          <w:tcPr>
            <w:tcW w:w="1858" w:type="dxa"/>
            <w:vAlign w:val="center"/>
          </w:tcPr>
          <w:p w14:paraId="63B8CAC4">
            <w:pPr>
              <w:spacing w:after="0" w:line="312" w:lineRule="auto"/>
            </w:pPr>
            <w:r>
              <w:rPr>
                <w:rFonts w:ascii="宋体" w:hAnsi="宋体" w:eastAsia="宋体"/>
                <w:b w:val="0"/>
                <w:color w:val="1A1A1A"/>
                <w:sz w:val="20"/>
              </w:rPr>
              <w:t>□ 已确认</w:t>
            </w:r>
          </w:p>
        </w:tc>
      </w:tr>
      <w:tr w14:paraId="39757FD9">
        <w:tc>
          <w:tcPr>
            <w:tcW w:w="827" w:type="dxa"/>
            <w:vAlign w:val="center"/>
          </w:tcPr>
          <w:p w14:paraId="3D0DB8C6">
            <w:pPr>
              <w:spacing w:after="0" w:line="312" w:lineRule="auto"/>
              <w:jc w:val="center"/>
            </w:pPr>
            <w:r>
              <w:rPr>
                <w:rFonts w:ascii="宋体" w:hAnsi="宋体" w:eastAsia="宋体"/>
                <w:b w:val="0"/>
                <w:color w:val="1A1A1A"/>
                <w:sz w:val="20"/>
              </w:rPr>
              <w:t>19</w:t>
            </w:r>
          </w:p>
        </w:tc>
        <w:tc>
          <w:tcPr>
            <w:tcW w:w="2889" w:type="dxa"/>
            <w:gridSpan w:val="2"/>
            <w:vAlign w:val="center"/>
          </w:tcPr>
          <w:p w14:paraId="73AA9FFB">
            <w:pPr>
              <w:spacing w:after="0" w:line="312" w:lineRule="auto"/>
            </w:pPr>
            <w:r>
              <w:rPr>
                <w:rFonts w:ascii="宋体" w:hAnsi="宋体" w:eastAsia="宋体"/>
                <w:b w:val="0"/>
                <w:color w:val="1A1A1A"/>
                <w:sz w:val="20"/>
              </w:rPr>
              <w:t>项目案场接待（沙盘 + 样板间）</w:t>
            </w:r>
          </w:p>
        </w:tc>
        <w:tc>
          <w:tcPr>
            <w:tcW w:w="1858" w:type="dxa"/>
            <w:vAlign w:val="center"/>
          </w:tcPr>
          <w:p w14:paraId="7F4B493D">
            <w:pPr>
              <w:spacing w:after="0" w:line="312" w:lineRule="auto"/>
            </w:pPr>
            <w:r>
              <w:rPr>
                <w:rFonts w:ascii="宋体" w:hAnsi="宋体" w:eastAsia="宋体"/>
                <w:b w:val="0"/>
                <w:color w:val="1A1A1A"/>
                <w:sz w:val="20"/>
              </w:rPr>
              <w:t>由乙方承担费用</w:t>
            </w:r>
          </w:p>
        </w:tc>
        <w:tc>
          <w:tcPr>
            <w:tcW w:w="1858" w:type="dxa"/>
            <w:vAlign w:val="center"/>
          </w:tcPr>
          <w:p w14:paraId="20A3AFB9">
            <w:pPr>
              <w:spacing w:after="0" w:line="312" w:lineRule="auto"/>
              <w:jc w:val="center"/>
            </w:pPr>
            <w:r>
              <w:rPr>
                <w:rFonts w:ascii="宋体" w:hAnsi="宋体" w:eastAsia="宋体"/>
                <w:b w:val="0"/>
                <w:color w:val="1A1A1A"/>
                <w:sz w:val="20"/>
              </w:rPr>
              <w:t>乙方</w:t>
            </w:r>
          </w:p>
        </w:tc>
        <w:tc>
          <w:tcPr>
            <w:tcW w:w="1858" w:type="dxa"/>
            <w:vAlign w:val="center"/>
          </w:tcPr>
          <w:p w14:paraId="71B4D098">
            <w:pPr>
              <w:spacing w:after="0" w:line="312" w:lineRule="auto"/>
            </w:pPr>
            <w:r>
              <w:rPr>
                <w:rFonts w:ascii="宋体" w:hAnsi="宋体" w:eastAsia="宋体"/>
                <w:b w:val="0"/>
                <w:color w:val="1A1A1A"/>
                <w:sz w:val="20"/>
              </w:rPr>
              <w:t>□ 已确认</w:t>
            </w:r>
          </w:p>
        </w:tc>
      </w:tr>
      <w:tr w14:paraId="15E2A149">
        <w:tc>
          <w:tcPr>
            <w:tcW w:w="827" w:type="dxa"/>
            <w:vAlign w:val="center"/>
          </w:tcPr>
          <w:p w14:paraId="332B2BDF">
            <w:pPr>
              <w:spacing w:after="0" w:line="312" w:lineRule="auto"/>
              <w:jc w:val="center"/>
            </w:pPr>
            <w:r>
              <w:rPr>
                <w:rFonts w:ascii="宋体" w:hAnsi="宋体" w:eastAsia="宋体"/>
                <w:b w:val="0"/>
                <w:color w:val="1A1A1A"/>
                <w:sz w:val="20"/>
              </w:rPr>
              <w:t>20</w:t>
            </w:r>
          </w:p>
        </w:tc>
        <w:tc>
          <w:tcPr>
            <w:tcW w:w="2889" w:type="dxa"/>
            <w:gridSpan w:val="2"/>
            <w:vAlign w:val="center"/>
          </w:tcPr>
          <w:p w14:paraId="027C89F2">
            <w:pPr>
              <w:spacing w:after="0" w:line="312" w:lineRule="auto"/>
            </w:pPr>
            <w:r>
              <w:rPr>
                <w:rFonts w:ascii="宋体" w:hAnsi="宋体" w:eastAsia="宋体"/>
                <w:b w:val="0"/>
                <w:color w:val="1A1A1A"/>
                <w:sz w:val="20"/>
              </w:rPr>
              <w:t xml:space="preserve">媒体通稿 ≥ </w:t>
            </w:r>
            <w:r>
              <w:rPr>
                <w:rFonts w:hint="eastAsia"/>
                <w:b w:val="0"/>
                <w:color w:val="1A1A1A"/>
                <w:sz w:val="20"/>
                <w:lang w:val="en-US" w:eastAsia="zh-CN"/>
              </w:rPr>
              <w:t>3</w:t>
            </w:r>
            <w:r>
              <w:rPr>
                <w:rFonts w:ascii="宋体" w:hAnsi="宋体" w:eastAsia="宋体"/>
                <w:b w:val="0"/>
                <w:color w:val="1A1A1A"/>
                <w:sz w:val="20"/>
              </w:rPr>
              <w:t xml:space="preserve"> 家</w:t>
            </w:r>
            <w:r>
              <w:rPr>
                <w:rFonts w:hint="eastAsia"/>
                <w:b w:val="0"/>
                <w:color w:val="1A1A1A"/>
                <w:sz w:val="20"/>
                <w:lang w:val="en-US" w:eastAsia="zh-CN"/>
              </w:rPr>
              <w:t>主流</w:t>
            </w:r>
            <w:r>
              <w:rPr>
                <w:rFonts w:ascii="宋体" w:hAnsi="宋体" w:eastAsia="宋体"/>
                <w:b w:val="0"/>
                <w:color w:val="1A1A1A"/>
                <w:sz w:val="20"/>
              </w:rPr>
              <w:t>媒体</w:t>
            </w:r>
          </w:p>
        </w:tc>
        <w:tc>
          <w:tcPr>
            <w:tcW w:w="1858" w:type="dxa"/>
            <w:vAlign w:val="center"/>
          </w:tcPr>
          <w:p w14:paraId="30B3915E">
            <w:pPr>
              <w:spacing w:after="0" w:line="312" w:lineRule="auto"/>
              <w:jc w:val="center"/>
              <w:rPr>
                <w:rFonts w:hint="default" w:eastAsia="宋体"/>
                <w:lang w:val="en-US" w:eastAsia="zh-CN"/>
              </w:rPr>
            </w:pPr>
            <w:r>
              <w:rPr>
                <w:rFonts w:hint="eastAsia"/>
                <w:lang w:val="en-US" w:eastAsia="zh-CN"/>
              </w:rPr>
              <w:t>媒体内容</w:t>
            </w:r>
          </w:p>
        </w:tc>
        <w:tc>
          <w:tcPr>
            <w:tcW w:w="1858" w:type="dxa"/>
            <w:vAlign w:val="center"/>
          </w:tcPr>
          <w:p w14:paraId="29EED0C7">
            <w:pPr>
              <w:spacing w:after="0" w:line="312" w:lineRule="auto"/>
              <w:jc w:val="center"/>
            </w:pPr>
            <w:r>
              <w:rPr>
                <w:rFonts w:ascii="宋体" w:hAnsi="宋体" w:eastAsia="宋体"/>
                <w:b w:val="0"/>
                <w:color w:val="1A1A1A"/>
                <w:sz w:val="20"/>
              </w:rPr>
              <w:t>甲方媒体组</w:t>
            </w:r>
          </w:p>
        </w:tc>
        <w:tc>
          <w:tcPr>
            <w:tcW w:w="1858" w:type="dxa"/>
            <w:vAlign w:val="center"/>
          </w:tcPr>
          <w:p w14:paraId="58500C99">
            <w:pPr>
              <w:spacing w:after="0" w:line="312" w:lineRule="auto"/>
            </w:pPr>
            <w:r>
              <w:rPr>
                <w:rFonts w:ascii="宋体" w:hAnsi="宋体" w:eastAsia="宋体"/>
                <w:b w:val="0"/>
                <w:color w:val="1A1A1A"/>
                <w:sz w:val="20"/>
              </w:rPr>
              <w:t>□ 已确认</w:t>
            </w:r>
          </w:p>
        </w:tc>
      </w:tr>
      <w:tr w14:paraId="4F5AF14A">
        <w:tc>
          <w:tcPr>
            <w:tcW w:w="827" w:type="dxa"/>
            <w:vAlign w:val="center"/>
          </w:tcPr>
          <w:p w14:paraId="55AB197F">
            <w:pPr>
              <w:spacing w:after="0" w:line="312" w:lineRule="auto"/>
              <w:jc w:val="center"/>
            </w:pPr>
            <w:r>
              <w:rPr>
                <w:rFonts w:ascii="宋体" w:hAnsi="宋体" w:eastAsia="宋体"/>
                <w:b w:val="0"/>
                <w:color w:val="1A1A1A"/>
                <w:sz w:val="20"/>
              </w:rPr>
              <w:t>21</w:t>
            </w:r>
          </w:p>
        </w:tc>
        <w:tc>
          <w:tcPr>
            <w:tcW w:w="2889" w:type="dxa"/>
            <w:gridSpan w:val="2"/>
            <w:vAlign w:val="center"/>
          </w:tcPr>
          <w:p w14:paraId="3C36B80D">
            <w:pPr>
              <w:spacing w:after="0" w:line="312" w:lineRule="auto"/>
            </w:pPr>
            <w:r>
              <w:rPr>
                <w:rFonts w:ascii="宋体" w:hAnsi="宋体" w:eastAsia="宋体"/>
                <w:b w:val="0"/>
                <w:color w:val="1A1A1A"/>
                <w:sz w:val="20"/>
              </w:rPr>
              <w:t>朋友圈九宫格</w:t>
            </w:r>
          </w:p>
        </w:tc>
        <w:tc>
          <w:tcPr>
            <w:tcW w:w="1858" w:type="dxa"/>
            <w:vAlign w:val="center"/>
          </w:tcPr>
          <w:p w14:paraId="59FB7EED">
            <w:pPr>
              <w:spacing w:after="0" w:line="312" w:lineRule="auto"/>
            </w:pPr>
            <w:r>
              <w:rPr>
                <w:rFonts w:ascii="宋体" w:hAnsi="宋体" w:eastAsia="宋体"/>
                <w:b w:val="0"/>
                <w:color w:val="1A1A1A"/>
                <w:sz w:val="20"/>
              </w:rPr>
              <w:t>9 张 1080×1080 PNG</w:t>
            </w:r>
          </w:p>
        </w:tc>
        <w:tc>
          <w:tcPr>
            <w:tcW w:w="1858" w:type="dxa"/>
            <w:vAlign w:val="center"/>
          </w:tcPr>
          <w:p w14:paraId="045F0914">
            <w:pPr>
              <w:spacing w:after="0" w:line="312" w:lineRule="auto"/>
              <w:jc w:val="center"/>
            </w:pPr>
            <w:r>
              <w:rPr>
                <w:rFonts w:ascii="宋体" w:hAnsi="宋体" w:eastAsia="宋体"/>
                <w:b w:val="0"/>
                <w:color w:val="1A1A1A"/>
                <w:sz w:val="20"/>
              </w:rPr>
              <w:t>甲方媒体组</w:t>
            </w:r>
          </w:p>
        </w:tc>
        <w:tc>
          <w:tcPr>
            <w:tcW w:w="1858" w:type="dxa"/>
            <w:vAlign w:val="center"/>
          </w:tcPr>
          <w:p w14:paraId="3BE885CB">
            <w:pPr>
              <w:spacing w:after="0" w:line="312" w:lineRule="auto"/>
            </w:pPr>
            <w:r>
              <w:rPr>
                <w:rFonts w:ascii="宋体" w:hAnsi="宋体" w:eastAsia="宋体"/>
                <w:b w:val="0"/>
                <w:color w:val="1A1A1A"/>
                <w:sz w:val="20"/>
              </w:rPr>
              <w:t>□ 已确认</w:t>
            </w:r>
          </w:p>
        </w:tc>
      </w:tr>
      <w:tr w14:paraId="78AFAC80">
        <w:tc>
          <w:tcPr>
            <w:tcW w:w="827" w:type="dxa"/>
            <w:vAlign w:val="center"/>
          </w:tcPr>
          <w:p w14:paraId="2E4E19BD">
            <w:pPr>
              <w:spacing w:after="0" w:line="312" w:lineRule="auto"/>
              <w:jc w:val="center"/>
            </w:pPr>
            <w:r>
              <w:rPr>
                <w:rFonts w:ascii="宋体" w:hAnsi="宋体" w:eastAsia="宋体"/>
                <w:b w:val="0"/>
                <w:color w:val="1A1A1A"/>
                <w:sz w:val="20"/>
              </w:rPr>
              <w:t>22</w:t>
            </w:r>
          </w:p>
        </w:tc>
        <w:tc>
          <w:tcPr>
            <w:tcW w:w="2889" w:type="dxa"/>
            <w:gridSpan w:val="2"/>
            <w:vAlign w:val="center"/>
          </w:tcPr>
          <w:p w14:paraId="4CE4A01D">
            <w:pPr>
              <w:spacing w:after="0" w:line="312" w:lineRule="auto"/>
            </w:pPr>
            <w:r>
              <w:rPr>
                <w:rFonts w:ascii="宋体" w:hAnsi="宋体" w:eastAsia="宋体"/>
                <w:b w:val="0"/>
                <w:color w:val="1A1A1A"/>
                <w:sz w:val="20"/>
              </w:rPr>
              <w:t>回顾视频片头 / 片尾鸣谢</w:t>
            </w:r>
          </w:p>
        </w:tc>
        <w:tc>
          <w:tcPr>
            <w:tcW w:w="1858" w:type="dxa"/>
            <w:vAlign w:val="center"/>
          </w:tcPr>
          <w:p w14:paraId="1646A3FF">
            <w:pPr>
              <w:spacing w:after="0" w:line="312" w:lineRule="auto"/>
            </w:pPr>
            <w:r>
              <w:rPr>
                <w:rFonts w:ascii="宋体" w:hAnsi="宋体" w:eastAsia="宋体"/>
                <w:b w:val="0"/>
                <w:color w:val="1A1A1A"/>
                <w:sz w:val="20"/>
              </w:rPr>
              <w:t>1 条 mp4</w:t>
            </w:r>
          </w:p>
        </w:tc>
        <w:tc>
          <w:tcPr>
            <w:tcW w:w="1858" w:type="dxa"/>
            <w:vAlign w:val="center"/>
          </w:tcPr>
          <w:p w14:paraId="5EEA34AD">
            <w:pPr>
              <w:spacing w:after="0" w:line="312" w:lineRule="auto"/>
              <w:jc w:val="center"/>
            </w:pPr>
            <w:r>
              <w:rPr>
                <w:rFonts w:ascii="宋体" w:hAnsi="宋体" w:eastAsia="宋体"/>
                <w:b w:val="0"/>
                <w:color w:val="1A1A1A"/>
                <w:sz w:val="20"/>
              </w:rPr>
              <w:t>甲方</w:t>
            </w:r>
          </w:p>
        </w:tc>
        <w:tc>
          <w:tcPr>
            <w:tcW w:w="1858" w:type="dxa"/>
            <w:vAlign w:val="center"/>
          </w:tcPr>
          <w:p w14:paraId="4749F37E">
            <w:pPr>
              <w:spacing w:after="0" w:line="312" w:lineRule="auto"/>
            </w:pPr>
            <w:r>
              <w:rPr>
                <w:rFonts w:ascii="宋体" w:hAnsi="宋体" w:eastAsia="宋体"/>
                <w:b w:val="0"/>
                <w:color w:val="1A1A1A"/>
                <w:sz w:val="20"/>
              </w:rPr>
              <w:t>□ 已确认</w:t>
            </w:r>
          </w:p>
        </w:tc>
      </w:tr>
      <w:tr w14:paraId="1655693F">
        <w:tc>
          <w:tcPr>
            <w:tcW w:w="827" w:type="dxa"/>
            <w:vAlign w:val="center"/>
          </w:tcPr>
          <w:p w14:paraId="597C653D">
            <w:pPr>
              <w:spacing w:after="0" w:line="312" w:lineRule="auto"/>
              <w:jc w:val="center"/>
            </w:pPr>
            <w:r>
              <w:rPr>
                <w:rFonts w:ascii="宋体" w:hAnsi="宋体" w:eastAsia="宋体"/>
                <w:b w:val="0"/>
                <w:color w:val="1A1A1A"/>
                <w:sz w:val="20"/>
              </w:rPr>
              <w:t>23</w:t>
            </w:r>
          </w:p>
        </w:tc>
        <w:tc>
          <w:tcPr>
            <w:tcW w:w="2889" w:type="dxa"/>
            <w:gridSpan w:val="2"/>
            <w:vAlign w:val="center"/>
          </w:tcPr>
          <w:p w14:paraId="6379754D">
            <w:pPr>
              <w:spacing w:after="0" w:line="312" w:lineRule="auto"/>
            </w:pPr>
            <w:r>
              <w:rPr>
                <w:rFonts w:ascii="宋体" w:hAnsi="宋体" w:eastAsia="宋体"/>
                <w:b w:val="0"/>
                <w:color w:val="1A1A1A"/>
                <w:sz w:val="20"/>
              </w:rPr>
              <w:t>双校长三角校友产业联盟战略合作伙伴永久入册</w:t>
            </w:r>
          </w:p>
        </w:tc>
        <w:tc>
          <w:tcPr>
            <w:tcW w:w="1858" w:type="dxa"/>
            <w:vAlign w:val="center"/>
          </w:tcPr>
          <w:p w14:paraId="1AAC2322">
            <w:pPr>
              <w:spacing w:after="0" w:line="312" w:lineRule="auto"/>
            </w:pPr>
            <w:r>
              <w:rPr>
                <w:rFonts w:ascii="宋体" w:hAnsi="宋体" w:eastAsia="宋体"/>
                <w:b w:val="0"/>
                <w:color w:val="1A1A1A"/>
                <w:sz w:val="20"/>
              </w:rPr>
              <w:t>永久入册</w:t>
            </w:r>
          </w:p>
        </w:tc>
        <w:tc>
          <w:tcPr>
            <w:tcW w:w="1858" w:type="dxa"/>
            <w:vAlign w:val="center"/>
          </w:tcPr>
          <w:p w14:paraId="5B36BCEE">
            <w:pPr>
              <w:spacing w:after="0" w:line="312" w:lineRule="auto"/>
              <w:jc w:val="center"/>
            </w:pPr>
            <w:r>
              <w:rPr>
                <w:rFonts w:ascii="宋体" w:hAnsi="宋体" w:eastAsia="宋体"/>
                <w:b w:val="0"/>
                <w:color w:val="1A1A1A"/>
                <w:sz w:val="20"/>
              </w:rPr>
              <w:t>甲方</w:t>
            </w:r>
          </w:p>
        </w:tc>
        <w:tc>
          <w:tcPr>
            <w:tcW w:w="1858" w:type="dxa"/>
            <w:vAlign w:val="center"/>
          </w:tcPr>
          <w:p w14:paraId="6AEBE6B8">
            <w:pPr>
              <w:spacing w:after="0" w:line="312" w:lineRule="auto"/>
            </w:pPr>
            <w:r>
              <w:rPr>
                <w:rFonts w:ascii="宋体" w:hAnsi="宋体" w:eastAsia="宋体"/>
                <w:b w:val="0"/>
                <w:color w:val="1A1A1A"/>
                <w:sz w:val="20"/>
              </w:rPr>
              <w:t>□ 已确认</w:t>
            </w:r>
          </w:p>
        </w:tc>
      </w:tr>
      <w:tr w14:paraId="52306781">
        <w:tc>
          <w:tcPr>
            <w:tcW w:w="827" w:type="dxa"/>
            <w:vAlign w:val="center"/>
          </w:tcPr>
          <w:p w14:paraId="704DE458">
            <w:pPr>
              <w:spacing w:after="0" w:line="312" w:lineRule="auto"/>
              <w:jc w:val="center"/>
            </w:pPr>
            <w:r>
              <w:rPr>
                <w:rFonts w:ascii="宋体" w:hAnsi="宋体" w:eastAsia="宋体"/>
                <w:b w:val="0"/>
                <w:color w:val="1A1A1A"/>
                <w:sz w:val="20"/>
              </w:rPr>
              <w:t>24</w:t>
            </w:r>
          </w:p>
        </w:tc>
        <w:tc>
          <w:tcPr>
            <w:tcW w:w="2889" w:type="dxa"/>
            <w:gridSpan w:val="2"/>
            <w:vAlign w:val="center"/>
          </w:tcPr>
          <w:p w14:paraId="1469CE75">
            <w:pPr>
              <w:spacing w:after="0" w:line="312" w:lineRule="auto"/>
            </w:pPr>
            <w:r>
              <w:rPr>
                <w:rFonts w:ascii="宋体" w:hAnsi="宋体" w:eastAsia="宋体"/>
                <w:b w:val="0"/>
                <w:color w:val="1A1A1A"/>
                <w:sz w:val="20"/>
              </w:rPr>
              <w:t>执行回执（图片 + 媒体链接 + 监测）</w:t>
            </w:r>
          </w:p>
        </w:tc>
        <w:tc>
          <w:tcPr>
            <w:tcW w:w="1858" w:type="dxa"/>
            <w:vAlign w:val="center"/>
          </w:tcPr>
          <w:p w14:paraId="595D4598">
            <w:pPr>
              <w:spacing w:after="0" w:line="312" w:lineRule="auto"/>
            </w:pPr>
            <w:r>
              <w:rPr>
                <w:rFonts w:ascii="宋体" w:hAnsi="宋体" w:eastAsia="宋体"/>
                <w:b w:val="0"/>
                <w:color w:val="1A1A1A"/>
                <w:sz w:val="20"/>
              </w:rPr>
              <w:t>7 个自然日内</w:t>
            </w:r>
          </w:p>
        </w:tc>
        <w:tc>
          <w:tcPr>
            <w:tcW w:w="1858" w:type="dxa"/>
            <w:vAlign w:val="center"/>
          </w:tcPr>
          <w:p w14:paraId="064D6B58">
            <w:pPr>
              <w:spacing w:after="0" w:line="312" w:lineRule="auto"/>
              <w:jc w:val="center"/>
            </w:pPr>
            <w:r>
              <w:rPr>
                <w:rFonts w:ascii="宋体" w:hAnsi="宋体" w:eastAsia="宋体"/>
                <w:b w:val="0"/>
                <w:color w:val="1A1A1A"/>
                <w:sz w:val="20"/>
              </w:rPr>
              <w:t>甲方</w:t>
            </w:r>
          </w:p>
        </w:tc>
        <w:tc>
          <w:tcPr>
            <w:tcW w:w="1858" w:type="dxa"/>
            <w:vAlign w:val="center"/>
          </w:tcPr>
          <w:p w14:paraId="6C32B559">
            <w:pPr>
              <w:spacing w:after="0" w:line="312" w:lineRule="auto"/>
            </w:pPr>
            <w:r>
              <w:rPr>
                <w:rFonts w:ascii="宋体" w:hAnsi="宋体" w:eastAsia="宋体"/>
                <w:b w:val="0"/>
                <w:color w:val="1A1A1A"/>
                <w:sz w:val="20"/>
              </w:rPr>
              <w:t>□ 已确认</w:t>
            </w:r>
          </w:p>
        </w:tc>
      </w:tr>
      <w:tr w14:paraId="5F03A047">
        <w:tc>
          <w:tcPr>
            <w:tcW w:w="827" w:type="dxa"/>
            <w:vAlign w:val="center"/>
          </w:tcPr>
          <w:p w14:paraId="6D168464">
            <w:pPr>
              <w:spacing w:after="0" w:line="312" w:lineRule="auto"/>
              <w:jc w:val="center"/>
              <w:rPr>
                <w:rFonts w:hint="default" w:ascii="宋体" w:hAnsi="宋体" w:eastAsia="宋体"/>
                <w:b w:val="0"/>
                <w:color w:val="1A1A1A"/>
                <w:sz w:val="20"/>
                <w:lang w:val="en-US" w:eastAsia="zh-CN"/>
              </w:rPr>
            </w:pPr>
            <w:r>
              <w:rPr>
                <w:rFonts w:hint="eastAsia"/>
                <w:b w:val="0"/>
                <w:color w:val="1A1A1A"/>
                <w:sz w:val="20"/>
                <w:lang w:val="en-US" w:eastAsia="zh-CN"/>
              </w:rPr>
              <w:t>25</w:t>
            </w:r>
          </w:p>
        </w:tc>
        <w:tc>
          <w:tcPr>
            <w:tcW w:w="2889" w:type="dxa"/>
            <w:gridSpan w:val="2"/>
            <w:vAlign w:val="center"/>
          </w:tcPr>
          <w:p w14:paraId="0ECA45C4">
            <w:pPr>
              <w:spacing w:after="0" w:line="312" w:lineRule="auto"/>
              <w:rPr>
                <w:rFonts w:hint="default" w:ascii="宋体" w:hAnsi="宋体" w:eastAsia="宋体"/>
                <w:b w:val="0"/>
                <w:color w:val="1A1A1A"/>
                <w:sz w:val="20"/>
                <w:lang w:val="en-US" w:eastAsia="zh-CN"/>
              </w:rPr>
            </w:pPr>
            <w:r>
              <w:rPr>
                <w:rFonts w:hint="eastAsia"/>
                <w:b w:val="0"/>
                <w:color w:val="1A1A1A"/>
                <w:sz w:val="20"/>
                <w:lang w:val="en-US" w:eastAsia="zh-CN"/>
              </w:rPr>
              <w:t>主办方之一战略合作伙伴证书</w:t>
            </w:r>
          </w:p>
        </w:tc>
        <w:tc>
          <w:tcPr>
            <w:tcW w:w="1858" w:type="dxa"/>
            <w:vAlign w:val="center"/>
          </w:tcPr>
          <w:p w14:paraId="0E210341">
            <w:pPr>
              <w:spacing w:after="0" w:line="312" w:lineRule="auto"/>
              <w:rPr>
                <w:rFonts w:hint="default" w:ascii="宋体" w:hAnsi="宋体" w:eastAsia="宋体"/>
                <w:b w:val="0"/>
                <w:color w:val="1A1A1A"/>
                <w:sz w:val="20"/>
                <w:lang w:val="en-US" w:eastAsia="zh-CN"/>
              </w:rPr>
            </w:pPr>
            <w:r>
              <w:rPr>
                <w:rFonts w:hint="eastAsia"/>
                <w:b w:val="0"/>
                <w:color w:val="1A1A1A"/>
                <w:sz w:val="20"/>
                <w:lang w:val="en-US" w:eastAsia="zh-CN"/>
              </w:rPr>
              <w:t>1份</w:t>
            </w:r>
          </w:p>
        </w:tc>
        <w:tc>
          <w:tcPr>
            <w:tcW w:w="1858" w:type="dxa"/>
            <w:vAlign w:val="center"/>
          </w:tcPr>
          <w:p w14:paraId="7A6E6C79">
            <w:pPr>
              <w:spacing w:after="0" w:line="312" w:lineRule="auto"/>
              <w:jc w:val="center"/>
              <w:rPr>
                <w:rFonts w:ascii="宋体" w:hAnsi="宋体" w:eastAsia="宋体"/>
                <w:b w:val="0"/>
                <w:color w:val="1A1A1A"/>
                <w:sz w:val="20"/>
              </w:rPr>
            </w:pPr>
            <w:r>
              <w:rPr>
                <w:rFonts w:ascii="宋体" w:hAnsi="宋体" w:eastAsia="宋体"/>
                <w:b w:val="0"/>
                <w:color w:val="1A1A1A"/>
                <w:sz w:val="20"/>
              </w:rPr>
              <w:t>甲方</w:t>
            </w:r>
          </w:p>
        </w:tc>
        <w:tc>
          <w:tcPr>
            <w:tcW w:w="1858" w:type="dxa"/>
            <w:vAlign w:val="center"/>
          </w:tcPr>
          <w:p w14:paraId="2A6A5F1C">
            <w:pPr>
              <w:spacing w:after="0" w:line="312" w:lineRule="auto"/>
              <w:rPr>
                <w:rFonts w:ascii="宋体" w:hAnsi="宋体" w:eastAsia="宋体"/>
                <w:b w:val="0"/>
                <w:color w:val="1A1A1A"/>
                <w:sz w:val="20"/>
              </w:rPr>
            </w:pPr>
            <w:r>
              <w:rPr>
                <w:rFonts w:ascii="宋体" w:hAnsi="宋体" w:eastAsia="宋体"/>
                <w:b w:val="0"/>
                <w:color w:val="1A1A1A"/>
                <w:sz w:val="20"/>
              </w:rPr>
              <w:t>□ 已确认</w:t>
            </w:r>
          </w:p>
        </w:tc>
      </w:tr>
    </w:tbl>
    <w:p w14:paraId="44641330"/>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6"/>
        <w:gridCol w:w="4646"/>
      </w:tblGrid>
      <w:tr w14:paraId="0DC0EF46">
        <w:tc>
          <w:tcPr>
            <w:tcW w:w="4535" w:type="dxa"/>
            <w:vAlign w:val="center"/>
          </w:tcPr>
          <w:p w14:paraId="196DB867">
            <w:pPr>
              <w:spacing w:after="0" w:line="312" w:lineRule="auto"/>
            </w:pPr>
            <w:r>
              <w:rPr>
                <w:rFonts w:ascii="宋体" w:hAnsi="宋体" w:eastAsia="宋体"/>
                <w:b/>
                <w:color w:val="1A1A1A"/>
                <w:sz w:val="22"/>
              </w:rPr>
              <w:t>甲方授权代表（签字 / 盖章）：</w:t>
            </w:r>
            <w:r>
              <w:rPr>
                <w:rFonts w:ascii="宋体" w:hAnsi="宋体" w:eastAsia="宋体"/>
                <w:b/>
                <w:color w:val="1A1A1A"/>
                <w:sz w:val="22"/>
              </w:rPr>
              <w:br w:type="textWrapping"/>
            </w:r>
            <w:r>
              <w:rPr>
                <w:rFonts w:ascii="宋体" w:hAnsi="宋体" w:eastAsia="宋体"/>
                <w:b/>
                <w:color w:val="1A1A1A"/>
                <w:sz w:val="22"/>
              </w:rPr>
              <w:br w:type="textWrapping"/>
            </w:r>
            <w:r>
              <w:rPr>
                <w:rFonts w:ascii="宋体" w:hAnsi="宋体" w:eastAsia="宋体"/>
                <w:b/>
                <w:color w:val="1A1A1A"/>
                <w:sz w:val="22"/>
              </w:rPr>
              <w:br w:type="textWrapping"/>
            </w:r>
            <w:r>
              <w:rPr>
                <w:rFonts w:ascii="宋体" w:hAnsi="宋体" w:eastAsia="宋体"/>
                <w:b/>
                <w:color w:val="1A1A1A"/>
                <w:sz w:val="22"/>
              </w:rPr>
              <w:t>日期：______年______月______日</w:t>
            </w:r>
          </w:p>
        </w:tc>
        <w:tc>
          <w:tcPr>
            <w:tcW w:w="4535" w:type="dxa"/>
            <w:vAlign w:val="center"/>
          </w:tcPr>
          <w:p w14:paraId="742BB677">
            <w:pPr>
              <w:spacing w:after="0" w:line="312" w:lineRule="auto"/>
            </w:pPr>
            <w:r>
              <w:rPr>
                <w:rFonts w:ascii="宋体" w:hAnsi="宋体" w:eastAsia="宋体"/>
                <w:b/>
                <w:color w:val="1A1A1A"/>
                <w:sz w:val="22"/>
              </w:rPr>
              <w:t>乙方授权代表（签字 / 盖章）：</w:t>
            </w:r>
            <w:r>
              <w:rPr>
                <w:rFonts w:ascii="宋体" w:hAnsi="宋体" w:eastAsia="宋体"/>
                <w:b/>
                <w:color w:val="1A1A1A"/>
                <w:sz w:val="22"/>
              </w:rPr>
              <w:br w:type="textWrapping"/>
            </w:r>
            <w:r>
              <w:rPr>
                <w:rFonts w:ascii="宋体" w:hAnsi="宋体" w:eastAsia="宋体"/>
                <w:b/>
                <w:color w:val="1A1A1A"/>
                <w:sz w:val="22"/>
              </w:rPr>
              <w:br w:type="textWrapping"/>
            </w:r>
            <w:r>
              <w:rPr>
                <w:rFonts w:ascii="宋体" w:hAnsi="宋体" w:eastAsia="宋体"/>
                <w:b/>
                <w:color w:val="1A1A1A"/>
                <w:sz w:val="22"/>
              </w:rPr>
              <w:br w:type="textWrapping"/>
            </w:r>
            <w:r>
              <w:rPr>
                <w:rFonts w:ascii="宋体" w:hAnsi="宋体" w:eastAsia="宋体"/>
                <w:b/>
                <w:color w:val="1A1A1A"/>
                <w:sz w:val="22"/>
              </w:rPr>
              <w:t>日期：______年______月______日</w:t>
            </w:r>
          </w:p>
        </w:tc>
      </w:tr>
      <w:tr w14:paraId="3DF051DF">
        <w:tc>
          <w:tcPr>
            <w:tcW w:w="4535" w:type="dxa"/>
            <w:vAlign w:val="center"/>
          </w:tcPr>
          <w:p w14:paraId="2A8D161C">
            <w:pPr>
              <w:spacing w:after="0" w:line="312" w:lineRule="auto"/>
              <w:jc w:val="center"/>
            </w:pPr>
            <w:r>
              <w:rPr>
                <w:rFonts w:ascii="宋体" w:hAnsi="宋体" w:eastAsia="宋体"/>
                <w:b w:val="0"/>
                <w:color w:val="555555"/>
                <w:sz w:val="20"/>
              </w:rPr>
              <w:t>（附表一与本附件协议正文具有同等法律效力）</w:t>
            </w:r>
          </w:p>
        </w:tc>
        <w:tc>
          <w:tcPr>
            <w:tcW w:w="4535" w:type="dxa"/>
            <w:vAlign w:val="center"/>
          </w:tcPr>
          <w:p w14:paraId="4B440B2A">
            <w:pPr>
              <w:spacing w:after="0" w:line="312" w:lineRule="auto"/>
              <w:jc w:val="center"/>
            </w:pPr>
            <w:r>
              <w:rPr>
                <w:rFonts w:ascii="宋体" w:hAnsi="宋体" w:eastAsia="宋体"/>
                <w:b w:val="0"/>
                <w:color w:val="555555"/>
                <w:sz w:val="20"/>
              </w:rPr>
              <w:t>（本附表共 1 页）</w:t>
            </w:r>
          </w:p>
        </w:tc>
      </w:tr>
    </w:tbl>
    <w:p w14:paraId="54907EC2"/>
    <w:sectPr>
      <w:pgSz w:w="12240" w:h="15840"/>
      <w:pgMar w:top="1361" w:right="1474" w:bottom="1247"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8F571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11</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Aiden</cp:lastModifiedBy>
  <dcterms:modified xsi:type="dcterms:W3CDTF">2026-05-21T17:08:59Z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40D5FF0486E2F4A0ABCB0E6A6DD1E9AB_42</vt:lpwstr>
  </property>
</Properties>
</file>