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 xml:space="preserve">,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03610">
        <w:rPr>
          <w:color w:val="000000"/>
          <w:sz w:val="22"/>
          <w:szCs w:val="22"/>
          <w:u w:val="single"/>
        </w:rPr>
        <w:t>к.п.н., доцент, доцент кафедры 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65180E8" w:rsidR="009552D4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311B6F6D" w:rsidR="009552D4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4B8A3F2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8A33039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3C5633F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8871F22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AC69A66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87291BD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37855E35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AD9E5C0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EDF5A7E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7D8E5EE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29CD1D9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1301272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6CB5A3F4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C5CCA5F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003CA61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2B138D0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0D5622C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25741C4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D980F8B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38AE397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2333384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0A834503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C2BD7C0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2262474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0E4BE787" w:rsidR="007E7E6D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027A7EC" w:rsidR="007E7E6D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8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310BFA0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F4F04DA" w:rsidR="00960B9A" w:rsidRDefault="001F09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180A"/>
    <w:rsid w:val="000631CA"/>
    <w:rsid w:val="00091C89"/>
    <w:rsid w:val="000D74AE"/>
    <w:rsid w:val="001056AE"/>
    <w:rsid w:val="001F0976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Тоц</cp:lastModifiedBy>
  <cp:revision>7</cp:revision>
  <cp:lastPrinted>2023-02-08T03:47:00Z</cp:lastPrinted>
  <dcterms:created xsi:type="dcterms:W3CDTF">2025-01-30T11:10:00Z</dcterms:created>
  <dcterms:modified xsi:type="dcterms:W3CDTF">2025-02-24T09:12:00Z</dcterms:modified>
</cp:coreProperties>
</file>