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7103F" w14:textId="6AFC6043" w:rsidR="00207ABB" w:rsidRDefault="00931901">
      <w:pPr>
        <w:rPr>
          <w:rFonts w:ascii="Times New Roman" w:hAnsi="Times New Roman" w:cs="Times New Roman"/>
          <w:b/>
          <w:bCs/>
          <w:sz w:val="36"/>
          <w:szCs w:val="36"/>
        </w:rPr>
      </w:pPr>
      <w:r w:rsidRPr="00931901">
        <w:rPr>
          <w:b/>
          <w:bCs/>
        </w:rPr>
        <w:t xml:space="preserve">                            </w:t>
      </w:r>
      <w:r w:rsidRPr="00931901">
        <w:rPr>
          <w:rFonts w:ascii="Times New Roman" w:hAnsi="Times New Roman" w:cs="Times New Roman"/>
          <w:b/>
          <w:bCs/>
        </w:rPr>
        <w:t xml:space="preserve">  </w:t>
      </w:r>
      <w:r w:rsidRPr="00931901">
        <w:rPr>
          <w:rFonts w:ascii="Times New Roman" w:hAnsi="Times New Roman" w:cs="Times New Roman"/>
          <w:b/>
          <w:bCs/>
          <w:sz w:val="36"/>
          <w:szCs w:val="36"/>
        </w:rPr>
        <w:t xml:space="preserve"> </w:t>
      </w:r>
      <w:r>
        <w:rPr>
          <w:rFonts w:ascii="Times New Roman" w:hAnsi="Times New Roman" w:cs="Times New Roman"/>
          <w:b/>
          <w:bCs/>
          <w:sz w:val="36"/>
          <w:szCs w:val="36"/>
        </w:rPr>
        <w:t>ENERJİ EKONOMİSİ</w:t>
      </w:r>
      <w:r w:rsidR="00FC2593">
        <w:rPr>
          <w:rFonts w:ascii="Times New Roman" w:hAnsi="Times New Roman" w:cs="Times New Roman"/>
          <w:b/>
          <w:bCs/>
          <w:sz w:val="36"/>
          <w:szCs w:val="36"/>
        </w:rPr>
        <w:t xml:space="preserve"> DÖNEM ÖDEVİ</w:t>
      </w:r>
    </w:p>
    <w:p w14:paraId="47EB72D8" w14:textId="27080547" w:rsidR="00931901" w:rsidRPr="00FC2593" w:rsidRDefault="00931901" w:rsidP="00931901">
      <w:pPr>
        <w:rPr>
          <w:rFonts w:ascii="Times New Roman" w:hAnsi="Times New Roman" w:cs="Times New Roman"/>
          <w:b/>
          <w:bCs/>
          <w:i/>
          <w:iCs/>
          <w:sz w:val="28"/>
          <w:szCs w:val="28"/>
        </w:rPr>
      </w:pPr>
      <w:r>
        <w:rPr>
          <w:rFonts w:ascii="Times New Roman" w:hAnsi="Times New Roman" w:cs="Times New Roman"/>
          <w:b/>
          <w:bCs/>
          <w:sz w:val="36"/>
          <w:szCs w:val="36"/>
        </w:rPr>
        <w:t xml:space="preserve">                          </w:t>
      </w:r>
      <w:r w:rsidR="00FC2593">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FC2593">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FC2593">
        <w:rPr>
          <w:rFonts w:ascii="Times New Roman" w:hAnsi="Times New Roman" w:cs="Times New Roman"/>
          <w:i/>
          <w:iCs/>
          <w:sz w:val="28"/>
          <w:szCs w:val="28"/>
        </w:rPr>
        <w:t>Hazırlayan:</w:t>
      </w:r>
    </w:p>
    <w:p w14:paraId="7D4A5C96" w14:textId="505D5162" w:rsidR="00931901" w:rsidRPr="00FC2593" w:rsidRDefault="00931901" w:rsidP="00931901">
      <w:pPr>
        <w:rPr>
          <w:rFonts w:ascii="Times New Roman" w:hAnsi="Times New Roman" w:cs="Times New Roman"/>
          <w:i/>
          <w:iCs/>
          <w:sz w:val="28"/>
          <w:szCs w:val="28"/>
        </w:rPr>
      </w:pPr>
      <w:r w:rsidRPr="00FC2593">
        <w:rPr>
          <w:rFonts w:ascii="Times New Roman" w:hAnsi="Times New Roman" w:cs="Times New Roman"/>
          <w:i/>
          <w:iCs/>
          <w:sz w:val="28"/>
          <w:szCs w:val="28"/>
        </w:rPr>
        <w:t xml:space="preserve">                             </w:t>
      </w:r>
      <w:r w:rsidR="00FC2593">
        <w:rPr>
          <w:rFonts w:ascii="Times New Roman" w:hAnsi="Times New Roman" w:cs="Times New Roman"/>
          <w:i/>
          <w:iCs/>
          <w:sz w:val="28"/>
          <w:szCs w:val="28"/>
        </w:rPr>
        <w:t xml:space="preserve">              </w:t>
      </w:r>
      <w:r w:rsidRPr="00FC2593">
        <w:rPr>
          <w:rFonts w:ascii="Times New Roman" w:hAnsi="Times New Roman" w:cs="Times New Roman"/>
          <w:i/>
          <w:iCs/>
          <w:sz w:val="28"/>
          <w:szCs w:val="28"/>
        </w:rPr>
        <w:t>Hülya Zeynep Çolakoğlu</w:t>
      </w:r>
    </w:p>
    <w:p w14:paraId="0F7F9AF2" w14:textId="41F9A06B" w:rsidR="00931901" w:rsidRPr="00FC2593" w:rsidRDefault="00931901">
      <w:pPr>
        <w:rPr>
          <w:rFonts w:ascii="Times New Roman" w:hAnsi="Times New Roman" w:cs="Times New Roman"/>
          <w:i/>
          <w:iCs/>
          <w:sz w:val="28"/>
          <w:szCs w:val="28"/>
        </w:rPr>
      </w:pPr>
      <w:r w:rsidRPr="00FC2593">
        <w:rPr>
          <w:rFonts w:ascii="Times New Roman" w:hAnsi="Times New Roman" w:cs="Times New Roman"/>
          <w:i/>
          <w:iCs/>
          <w:sz w:val="28"/>
          <w:szCs w:val="28"/>
        </w:rPr>
        <w:t xml:space="preserve">                                      </w:t>
      </w:r>
      <w:r w:rsidR="00FC2593">
        <w:rPr>
          <w:rFonts w:ascii="Times New Roman" w:hAnsi="Times New Roman" w:cs="Times New Roman"/>
          <w:i/>
          <w:iCs/>
          <w:sz w:val="28"/>
          <w:szCs w:val="28"/>
        </w:rPr>
        <w:t xml:space="preserve">               </w:t>
      </w:r>
      <w:r w:rsidR="004648AC">
        <w:rPr>
          <w:rFonts w:ascii="Times New Roman" w:hAnsi="Times New Roman" w:cs="Times New Roman"/>
          <w:i/>
          <w:iCs/>
          <w:sz w:val="28"/>
          <w:szCs w:val="28"/>
        </w:rPr>
        <w:t>**********</w:t>
      </w:r>
    </w:p>
    <w:p w14:paraId="6ED86D09" w14:textId="59EA6A80" w:rsidR="00931901" w:rsidRPr="00FC2593" w:rsidRDefault="00931901">
      <w:pPr>
        <w:rPr>
          <w:rFonts w:ascii="Times New Roman" w:hAnsi="Times New Roman" w:cs="Times New Roman"/>
          <w:b/>
          <w:bCs/>
          <w:sz w:val="36"/>
          <w:szCs w:val="36"/>
        </w:rPr>
      </w:pPr>
      <w:r>
        <w:rPr>
          <w:rFonts w:ascii="Times New Roman" w:hAnsi="Times New Roman" w:cs="Times New Roman"/>
          <w:b/>
          <w:bCs/>
          <w:sz w:val="36"/>
          <w:szCs w:val="36"/>
        </w:rPr>
        <w:t>Güney Kıbrıs Rum Yönetimi Enerji Kaynakları Tüketimi</w:t>
      </w:r>
    </w:p>
    <w:p w14:paraId="38C30203" w14:textId="312CF6D0" w:rsidR="00931901" w:rsidRDefault="00931901">
      <w:pPr>
        <w:rPr>
          <w:rFonts w:ascii="Times New Roman" w:hAnsi="Times New Roman" w:cs="Times New Roman"/>
          <w:sz w:val="24"/>
          <w:szCs w:val="24"/>
        </w:rPr>
      </w:pPr>
      <w:r>
        <w:rPr>
          <w:rFonts w:ascii="Times New Roman" w:hAnsi="Times New Roman" w:cs="Times New Roman"/>
          <w:sz w:val="24"/>
          <w:szCs w:val="24"/>
        </w:rPr>
        <w:t xml:space="preserve"> </w:t>
      </w:r>
      <w:r w:rsidRPr="00931901">
        <w:rPr>
          <w:rFonts w:ascii="Times New Roman" w:hAnsi="Times New Roman" w:cs="Times New Roman"/>
          <w:sz w:val="24"/>
          <w:szCs w:val="24"/>
        </w:rPr>
        <w:t>Bu ödevde, Güney Kıbrıs'ta son 30 yıllık enerji kullanımını petrol, kömür, biyoyakıtlar ve yenilenebilir enerji kaynaklarına odaklanarak tü</w:t>
      </w:r>
      <w:r w:rsidR="003F5E1F">
        <w:rPr>
          <w:rFonts w:ascii="Times New Roman" w:hAnsi="Times New Roman" w:cs="Times New Roman"/>
          <w:sz w:val="24"/>
          <w:szCs w:val="24"/>
        </w:rPr>
        <w:t xml:space="preserve">rlerine göre tüketimini </w:t>
      </w:r>
      <w:r w:rsidRPr="00931901">
        <w:rPr>
          <w:rFonts w:ascii="Times New Roman" w:hAnsi="Times New Roman" w:cs="Times New Roman"/>
          <w:sz w:val="24"/>
          <w:szCs w:val="24"/>
        </w:rPr>
        <w:t>inceleyeceğiz. Güney Kıbrıs'ın bu enerji kaynaklarına dayalı tüketim trendlerini</w:t>
      </w:r>
      <w:r w:rsidR="003F5E1F">
        <w:rPr>
          <w:rFonts w:ascii="Times New Roman" w:hAnsi="Times New Roman" w:cs="Times New Roman"/>
          <w:sz w:val="24"/>
          <w:szCs w:val="24"/>
        </w:rPr>
        <w:t>n değişikliklerine neler sebep olmuş bunları tartışacağız.</w:t>
      </w:r>
    </w:p>
    <w:p w14:paraId="1A4E02AE" w14:textId="7039E640" w:rsidR="00931901" w:rsidRPr="00931901" w:rsidRDefault="00931901" w:rsidP="00931901">
      <w:pPr>
        <w:rPr>
          <w:rFonts w:ascii="Times New Roman" w:hAnsi="Times New Roman" w:cs="Times New Roman"/>
          <w:b/>
          <w:bCs/>
          <w:sz w:val="24"/>
          <w:szCs w:val="24"/>
        </w:rPr>
      </w:pPr>
      <w:r w:rsidRPr="00931901">
        <w:rPr>
          <w:rFonts w:ascii="Times New Roman" w:hAnsi="Times New Roman" w:cs="Times New Roman"/>
          <w:b/>
          <w:bCs/>
          <w:sz w:val="24"/>
          <w:szCs w:val="24"/>
        </w:rPr>
        <w:t>Enerji Kaynakları</w:t>
      </w:r>
    </w:p>
    <w:p w14:paraId="52230036" w14:textId="318F3DEE" w:rsidR="00931901" w:rsidRDefault="00931901" w:rsidP="00931901">
      <w:pPr>
        <w:rPr>
          <w:rFonts w:ascii="Times New Roman" w:hAnsi="Times New Roman" w:cs="Times New Roman"/>
          <w:sz w:val="24"/>
          <w:szCs w:val="24"/>
        </w:rPr>
      </w:pPr>
      <w:r w:rsidRPr="00931901">
        <w:rPr>
          <w:rFonts w:ascii="Times New Roman" w:hAnsi="Times New Roman" w:cs="Times New Roman"/>
          <w:sz w:val="24"/>
          <w:szCs w:val="24"/>
        </w:rPr>
        <w:t>Güney Kıbrıs, enerji kaynakları bakımından sınırlı bir ülkedir. Birincil enerji kaynağı ithal edilen fosil yakıtlardır (maz</w:t>
      </w:r>
      <w:r>
        <w:rPr>
          <w:rFonts w:ascii="Times New Roman" w:hAnsi="Times New Roman" w:cs="Times New Roman"/>
          <w:sz w:val="24"/>
          <w:szCs w:val="24"/>
        </w:rPr>
        <w:t>o</w:t>
      </w:r>
      <w:r w:rsidRPr="00931901">
        <w:rPr>
          <w:rFonts w:ascii="Times New Roman" w:hAnsi="Times New Roman" w:cs="Times New Roman"/>
          <w:sz w:val="24"/>
          <w:szCs w:val="24"/>
        </w:rPr>
        <w:t xml:space="preserve">t, doğalgaz ve LPG). Kömür ve petrol üretimi bulunmamaktadır. Elektrik üretiminde de fosil yakıtlar önemli bir yer tutmaktadır. Son yıllarda, güneş ve </w:t>
      </w:r>
      <w:r w:rsidR="00FC2593" w:rsidRPr="00931901">
        <w:rPr>
          <w:rFonts w:ascii="Times New Roman" w:hAnsi="Times New Roman" w:cs="Times New Roman"/>
          <w:sz w:val="24"/>
          <w:szCs w:val="24"/>
        </w:rPr>
        <w:t>rüzgâr</w:t>
      </w:r>
      <w:r w:rsidRPr="00931901">
        <w:rPr>
          <w:rFonts w:ascii="Times New Roman" w:hAnsi="Times New Roman" w:cs="Times New Roman"/>
          <w:sz w:val="24"/>
          <w:szCs w:val="24"/>
        </w:rPr>
        <w:t xml:space="preserve"> enerjisi gibi yenilenebilir enerji kaynaklarına yapılan yatırımlar artmaktadı</w:t>
      </w:r>
      <w:r>
        <w:rPr>
          <w:rFonts w:ascii="Times New Roman" w:hAnsi="Times New Roman" w:cs="Times New Roman"/>
          <w:sz w:val="24"/>
          <w:szCs w:val="24"/>
        </w:rPr>
        <w:t>r.</w:t>
      </w:r>
    </w:p>
    <w:p w14:paraId="0977585C" w14:textId="08A4CC32" w:rsidR="00FC2593" w:rsidRPr="00FC2593" w:rsidRDefault="00FC2593" w:rsidP="00FC2593">
      <w:pPr>
        <w:rPr>
          <w:rFonts w:ascii="Times New Roman" w:hAnsi="Times New Roman" w:cs="Times New Roman"/>
          <w:b/>
          <w:bCs/>
          <w:sz w:val="24"/>
          <w:szCs w:val="24"/>
        </w:rPr>
      </w:pPr>
      <w:r w:rsidRPr="00FC2593">
        <w:rPr>
          <w:rFonts w:ascii="Times New Roman" w:hAnsi="Times New Roman" w:cs="Times New Roman"/>
          <w:b/>
          <w:bCs/>
          <w:sz w:val="24"/>
          <w:szCs w:val="24"/>
        </w:rPr>
        <w:t>Enerji Tüketimi</w:t>
      </w:r>
    </w:p>
    <w:p w14:paraId="184D8ED9" w14:textId="737859AD" w:rsidR="00FC2593" w:rsidRDefault="00FC2593" w:rsidP="00FC2593">
      <w:pPr>
        <w:rPr>
          <w:rFonts w:ascii="Times New Roman" w:hAnsi="Times New Roman" w:cs="Times New Roman"/>
          <w:sz w:val="24"/>
          <w:szCs w:val="24"/>
        </w:rPr>
      </w:pPr>
      <w:r w:rsidRPr="00FC2593">
        <w:rPr>
          <w:rFonts w:ascii="Times New Roman" w:hAnsi="Times New Roman" w:cs="Times New Roman"/>
          <w:sz w:val="24"/>
          <w:szCs w:val="24"/>
        </w:rPr>
        <w:t>Güney Kıbrıs'ta enerji tüketimi, son 30 yılda önemli ölçüde artmıştır. Bu artış, nüfus artışı, ekonomik kalkınma ve yaşam standartlarının yükselmesi gibi faktörlerden kaynaklanmaktadır. Petrol, kömür, biyoyakıtlar ve yenilenebilir enerji kaynaklarının tüketimi farklı sektörlerde değişiklik göstermektedir.</w:t>
      </w:r>
    </w:p>
    <w:p w14:paraId="7B7EE820" w14:textId="61E92806" w:rsidR="00FC2593" w:rsidRDefault="00FC2593" w:rsidP="00FC2593">
      <w:pPr>
        <w:rPr>
          <w:rFonts w:ascii="Times New Roman" w:hAnsi="Times New Roman" w:cs="Times New Roman"/>
          <w:sz w:val="24"/>
          <w:szCs w:val="24"/>
        </w:rPr>
      </w:pPr>
      <w:r>
        <w:rPr>
          <w:rFonts w:ascii="Times New Roman" w:hAnsi="Times New Roman" w:cs="Times New Roman"/>
          <w:sz w:val="24"/>
          <w:szCs w:val="24"/>
        </w:rPr>
        <w:t>1990’lı yıllardan itibaren ulaşabildiğimiz enerji kaynaklarının verileriyle konuyu daha iyi kavrayabilmek için grafikler oluşturduk.</w:t>
      </w:r>
    </w:p>
    <w:p w14:paraId="5616031D" w14:textId="58B00338" w:rsidR="00FC2593" w:rsidRDefault="00FC2593" w:rsidP="00FC259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0BDD83" wp14:editId="5FD06498">
            <wp:extent cx="5688330" cy="3152140"/>
            <wp:effectExtent l="0" t="0" r="7620" b="0"/>
            <wp:docPr id="63421239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88330" cy="3152140"/>
                    </a:xfrm>
                    <a:prstGeom prst="rect">
                      <a:avLst/>
                    </a:prstGeom>
                    <a:noFill/>
                  </pic:spPr>
                </pic:pic>
              </a:graphicData>
            </a:graphic>
          </wp:inline>
        </w:drawing>
      </w:r>
    </w:p>
    <w:p w14:paraId="71056AE2" w14:textId="77777777" w:rsidR="00FC2593" w:rsidRDefault="00FC2593" w:rsidP="00FC2593">
      <w:pPr>
        <w:rPr>
          <w:rFonts w:ascii="Times New Roman" w:hAnsi="Times New Roman" w:cs="Times New Roman"/>
          <w:sz w:val="24"/>
          <w:szCs w:val="24"/>
        </w:rPr>
      </w:pPr>
    </w:p>
    <w:p w14:paraId="5706B833" w14:textId="77954E17" w:rsidR="004E061F" w:rsidRDefault="00FC2593" w:rsidP="004E061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CCE6222" wp14:editId="669C3761">
            <wp:extent cx="5688330" cy="3139440"/>
            <wp:effectExtent l="0" t="0" r="7620" b="3810"/>
            <wp:docPr id="137318243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8330" cy="3139440"/>
                    </a:xfrm>
                    <a:prstGeom prst="rect">
                      <a:avLst/>
                    </a:prstGeom>
                    <a:noFill/>
                  </pic:spPr>
                </pic:pic>
              </a:graphicData>
            </a:graphic>
          </wp:inline>
        </w:drawing>
      </w:r>
    </w:p>
    <w:p w14:paraId="6F9A110B" w14:textId="20743F89" w:rsidR="00665B43" w:rsidRDefault="00665B43" w:rsidP="004E061F">
      <w:pPr>
        <w:rPr>
          <w:rFonts w:ascii="Times New Roman" w:hAnsi="Times New Roman" w:cs="Times New Roman"/>
          <w:b/>
          <w:bCs/>
          <w:sz w:val="20"/>
          <w:szCs w:val="20"/>
        </w:rPr>
      </w:pPr>
      <w:r>
        <w:rPr>
          <w:rFonts w:ascii="Times New Roman" w:hAnsi="Times New Roman" w:cs="Times New Roman"/>
          <w:b/>
          <w:bCs/>
          <w:sz w:val="20"/>
          <w:szCs w:val="20"/>
        </w:rPr>
        <w:t xml:space="preserve">Kaynak: </w:t>
      </w:r>
      <w:r w:rsidRPr="00665B43">
        <w:rPr>
          <w:rFonts w:ascii="Times New Roman" w:hAnsi="Times New Roman" w:cs="Times New Roman"/>
          <w:b/>
          <w:bCs/>
          <w:sz w:val="20"/>
          <w:szCs w:val="20"/>
        </w:rPr>
        <w:t xml:space="preserve">World </w:t>
      </w:r>
      <w:proofErr w:type="spellStart"/>
      <w:r w:rsidRPr="00665B43">
        <w:rPr>
          <w:rFonts w:ascii="Times New Roman" w:hAnsi="Times New Roman" w:cs="Times New Roman"/>
          <w:b/>
          <w:bCs/>
          <w:sz w:val="20"/>
          <w:szCs w:val="20"/>
        </w:rPr>
        <w:t>Energy</w:t>
      </w:r>
      <w:proofErr w:type="spellEnd"/>
      <w:r w:rsidRPr="00665B43">
        <w:rPr>
          <w:rFonts w:ascii="Times New Roman" w:hAnsi="Times New Roman" w:cs="Times New Roman"/>
          <w:b/>
          <w:bCs/>
          <w:sz w:val="20"/>
          <w:szCs w:val="20"/>
        </w:rPr>
        <w:t xml:space="preserve"> </w:t>
      </w:r>
      <w:proofErr w:type="spellStart"/>
      <w:r w:rsidRPr="00665B43">
        <w:rPr>
          <w:rFonts w:ascii="Times New Roman" w:hAnsi="Times New Roman" w:cs="Times New Roman"/>
          <w:b/>
          <w:bCs/>
          <w:sz w:val="20"/>
          <w:szCs w:val="20"/>
        </w:rPr>
        <w:t>Balances</w:t>
      </w:r>
      <w:proofErr w:type="spellEnd"/>
    </w:p>
    <w:p w14:paraId="75DF207E" w14:textId="54983E47" w:rsidR="004E061F" w:rsidRDefault="004E061F" w:rsidP="004E061F">
      <w:pPr>
        <w:rPr>
          <w:rFonts w:ascii="Times New Roman" w:hAnsi="Times New Roman" w:cs="Times New Roman"/>
          <w:sz w:val="24"/>
          <w:szCs w:val="24"/>
        </w:rPr>
      </w:pPr>
      <w:r w:rsidRPr="004E061F">
        <w:rPr>
          <w:rFonts w:ascii="Times New Roman" w:hAnsi="Times New Roman" w:cs="Times New Roman"/>
          <w:sz w:val="24"/>
          <w:szCs w:val="24"/>
        </w:rPr>
        <w:t>Güney Kıbrıs'ta petrol</w:t>
      </w:r>
      <w:r w:rsidR="001D7389">
        <w:rPr>
          <w:rFonts w:ascii="Times New Roman" w:hAnsi="Times New Roman" w:cs="Times New Roman"/>
          <w:sz w:val="24"/>
          <w:szCs w:val="24"/>
        </w:rPr>
        <w:t xml:space="preserve"> ürünleri</w:t>
      </w:r>
      <w:r w:rsidRPr="004E061F">
        <w:rPr>
          <w:rFonts w:ascii="Times New Roman" w:hAnsi="Times New Roman" w:cs="Times New Roman"/>
          <w:sz w:val="24"/>
          <w:szCs w:val="24"/>
        </w:rPr>
        <w:t>, taşıma, elektrik üretimi ve sanayi sektörlerinde en çok kullanılan enerji kaynağıdır. Son 30 yılda petrol tüketimi önemli ölçüde artmış ve bu durum enerji güvenliği, çevre kirliliği ve sürdürülebilirlik açısından çeşitli zorluklar yaratmıştır</w:t>
      </w:r>
    </w:p>
    <w:p w14:paraId="655BAC94" w14:textId="59C156ED" w:rsidR="00931901" w:rsidRDefault="004E061F">
      <w:pPr>
        <w:rPr>
          <w:rFonts w:ascii="Times New Roman" w:hAnsi="Times New Roman" w:cs="Times New Roman"/>
          <w:sz w:val="24"/>
          <w:szCs w:val="24"/>
        </w:rPr>
      </w:pPr>
      <w:r w:rsidRPr="004E061F">
        <w:rPr>
          <w:rFonts w:ascii="Times New Roman" w:hAnsi="Times New Roman" w:cs="Times New Roman"/>
          <w:sz w:val="24"/>
          <w:szCs w:val="24"/>
        </w:rPr>
        <w:t>Petrol, Güney Kıbrıs'ta taşıma sektöründe en çok kullanılan yakıttır. Binek araçlar, kamyonlar, otobüsler ve deniz taşıtları için petrol ve petrol ürünlerine olan bağımlılık yüksektir.</w:t>
      </w:r>
      <w:r w:rsidRPr="004E061F">
        <w:t xml:space="preserve"> </w:t>
      </w:r>
      <w:r>
        <w:rPr>
          <w:rFonts w:ascii="Times New Roman" w:hAnsi="Times New Roman" w:cs="Times New Roman"/>
          <w:sz w:val="24"/>
          <w:szCs w:val="24"/>
        </w:rPr>
        <w:t>E</w:t>
      </w:r>
      <w:r w:rsidRPr="004E061F">
        <w:rPr>
          <w:rFonts w:ascii="Times New Roman" w:hAnsi="Times New Roman" w:cs="Times New Roman"/>
          <w:sz w:val="24"/>
          <w:szCs w:val="24"/>
        </w:rPr>
        <w:t xml:space="preserve">lektrik üretiminde </w:t>
      </w:r>
      <w:r>
        <w:rPr>
          <w:rFonts w:ascii="Times New Roman" w:hAnsi="Times New Roman" w:cs="Times New Roman"/>
          <w:sz w:val="24"/>
          <w:szCs w:val="24"/>
        </w:rPr>
        <w:t xml:space="preserve">de </w:t>
      </w:r>
      <w:r w:rsidRPr="004E061F">
        <w:rPr>
          <w:rFonts w:ascii="Times New Roman" w:hAnsi="Times New Roman" w:cs="Times New Roman"/>
          <w:sz w:val="24"/>
          <w:szCs w:val="24"/>
        </w:rPr>
        <w:t>önemli bir rol oynamaktadır. Özellikle doğalgazın ithalinin başlamasıyla birlikte petrolün elektrik üretimindeki payı azalmaktadır. Ancak, petrol hala elektrik üretiminde önemli bir yer tutmaktadır ve fosil yakıtlara olan bağımlılık enerji güvenliği açısından bir risk oluşturmaktadır.</w:t>
      </w:r>
      <w:r>
        <w:rPr>
          <w:rFonts w:ascii="Times New Roman" w:hAnsi="Times New Roman" w:cs="Times New Roman"/>
          <w:sz w:val="24"/>
          <w:szCs w:val="24"/>
        </w:rPr>
        <w:t xml:space="preserve"> </w:t>
      </w:r>
      <w:r w:rsidRPr="004E061F">
        <w:rPr>
          <w:rFonts w:ascii="Times New Roman" w:hAnsi="Times New Roman" w:cs="Times New Roman"/>
          <w:sz w:val="24"/>
          <w:szCs w:val="24"/>
        </w:rPr>
        <w:t>Petrol ve petrol ürünleri, plastik, gübre, ilaç ve kozmetik gibi birçok sanayi ürününün üretiminde</w:t>
      </w:r>
      <w:r>
        <w:rPr>
          <w:rFonts w:ascii="Times New Roman" w:hAnsi="Times New Roman" w:cs="Times New Roman"/>
          <w:sz w:val="24"/>
          <w:szCs w:val="24"/>
        </w:rPr>
        <w:t xml:space="preserve"> de</w:t>
      </w:r>
      <w:r w:rsidRPr="004E061F">
        <w:rPr>
          <w:rFonts w:ascii="Times New Roman" w:hAnsi="Times New Roman" w:cs="Times New Roman"/>
          <w:sz w:val="24"/>
          <w:szCs w:val="24"/>
        </w:rPr>
        <w:t xml:space="preserve"> hammadde olarak kullanılmaktadır.</w:t>
      </w:r>
    </w:p>
    <w:p w14:paraId="0B47FBEE" w14:textId="62E29FCC" w:rsidR="004E061F" w:rsidRDefault="004E061F">
      <w:pPr>
        <w:rPr>
          <w:rFonts w:ascii="Times New Roman" w:hAnsi="Times New Roman" w:cs="Times New Roman"/>
          <w:sz w:val="24"/>
          <w:szCs w:val="24"/>
        </w:rPr>
      </w:pPr>
      <w:r>
        <w:rPr>
          <w:rFonts w:ascii="Times New Roman" w:hAnsi="Times New Roman" w:cs="Times New Roman"/>
          <w:sz w:val="24"/>
          <w:szCs w:val="24"/>
        </w:rPr>
        <w:t xml:space="preserve">Elimizdeki verilerden de gördüğümüz üzere petrol ürünleri elimizde tüketim bilgileri bulunan enerji kaynakları arasında en çok tercih edilen kaynaktır. </w:t>
      </w:r>
      <w:r w:rsidRPr="004E061F">
        <w:rPr>
          <w:rFonts w:ascii="Times New Roman" w:hAnsi="Times New Roman" w:cs="Times New Roman"/>
          <w:sz w:val="24"/>
          <w:szCs w:val="24"/>
        </w:rPr>
        <w:t>Güney Kıbrıs, petrol ithalatına büyük ölçüde bağımlı</w:t>
      </w:r>
      <w:r>
        <w:rPr>
          <w:rFonts w:ascii="Times New Roman" w:hAnsi="Times New Roman" w:cs="Times New Roman"/>
          <w:sz w:val="24"/>
          <w:szCs w:val="24"/>
        </w:rPr>
        <w:t xml:space="preserve"> olmasına rağmen yenilenebilir enerji kaynaklarına yapılan yatırımların yalnızca son yıllarda artması </w:t>
      </w:r>
      <w:r w:rsidR="00663E74">
        <w:rPr>
          <w:rFonts w:ascii="Times New Roman" w:hAnsi="Times New Roman" w:cs="Times New Roman"/>
          <w:sz w:val="24"/>
          <w:szCs w:val="24"/>
        </w:rPr>
        <w:t xml:space="preserve">ve fosil yakıtlarının da dışarıya bağımlı durumda olması sebebiyle tüketimde çok büyük değişim çeşitliliği gösterememiştir. </w:t>
      </w:r>
    </w:p>
    <w:p w14:paraId="7AD89BFF" w14:textId="77777777" w:rsidR="00663E74" w:rsidRDefault="00663E74">
      <w:pPr>
        <w:rPr>
          <w:rFonts w:ascii="Times New Roman" w:hAnsi="Times New Roman" w:cs="Times New Roman"/>
          <w:sz w:val="24"/>
          <w:szCs w:val="24"/>
        </w:rPr>
      </w:pPr>
      <w:r>
        <w:rPr>
          <w:rFonts w:ascii="Times New Roman" w:hAnsi="Times New Roman" w:cs="Times New Roman"/>
          <w:sz w:val="24"/>
          <w:szCs w:val="24"/>
        </w:rPr>
        <w:t>1990’lı yıllardan 2000’ler başına kadar görülen yükselme ödevin başında da söylediğimiz gibi nüfus artışı, yaşam standartlarının yükselmesi gibi faktörlerden kaynaklıdır.</w:t>
      </w:r>
    </w:p>
    <w:p w14:paraId="030AD0D9" w14:textId="494791F7" w:rsidR="00663E74" w:rsidRDefault="00663E74">
      <w:pPr>
        <w:rPr>
          <w:rFonts w:ascii="Times New Roman" w:hAnsi="Times New Roman" w:cs="Times New Roman"/>
          <w:sz w:val="24"/>
          <w:szCs w:val="24"/>
        </w:rPr>
      </w:pPr>
      <w:r>
        <w:rPr>
          <w:rFonts w:ascii="Times New Roman" w:hAnsi="Times New Roman" w:cs="Times New Roman"/>
          <w:sz w:val="24"/>
          <w:szCs w:val="24"/>
        </w:rPr>
        <w:t xml:space="preserve">2009 yılında gözlemlenen düşüş </w:t>
      </w:r>
      <w:r w:rsidRPr="00663E74">
        <w:rPr>
          <w:rFonts w:ascii="Times New Roman" w:hAnsi="Times New Roman" w:cs="Times New Roman"/>
          <w:sz w:val="24"/>
          <w:szCs w:val="24"/>
        </w:rPr>
        <w:t>2008-2009 finansal krizi ve sonrasındaki ekonomik durgunluk dönemleri</w:t>
      </w:r>
      <w:r>
        <w:rPr>
          <w:rFonts w:ascii="Times New Roman" w:hAnsi="Times New Roman" w:cs="Times New Roman"/>
          <w:sz w:val="24"/>
          <w:szCs w:val="24"/>
        </w:rPr>
        <w:t>ne bağlanmaktadır.</w:t>
      </w:r>
      <w:r w:rsidRPr="00663E74">
        <w:t xml:space="preserve"> </w:t>
      </w:r>
      <w:r w:rsidRPr="00663E74">
        <w:rPr>
          <w:rFonts w:ascii="Times New Roman" w:hAnsi="Times New Roman" w:cs="Times New Roman"/>
          <w:sz w:val="24"/>
          <w:szCs w:val="24"/>
        </w:rPr>
        <w:t>Bu durum, enerji talebinin ve dolayısıyla da petrol tüketiminin azalmasına yol açmıştır.</w:t>
      </w:r>
      <w:r>
        <w:rPr>
          <w:rFonts w:ascii="Times New Roman" w:hAnsi="Times New Roman" w:cs="Times New Roman"/>
          <w:sz w:val="24"/>
          <w:szCs w:val="24"/>
        </w:rPr>
        <w:t xml:space="preserve"> Yine aynı şekilde bir diğer sebep olarak aynı yıllarda </w:t>
      </w:r>
      <w:r w:rsidRPr="00663E74">
        <w:rPr>
          <w:rFonts w:ascii="Times New Roman" w:hAnsi="Times New Roman" w:cs="Times New Roman"/>
          <w:sz w:val="24"/>
          <w:szCs w:val="24"/>
        </w:rPr>
        <w:t>Güneş enerjisi gibi yenilenebilir enerji kaynaklarına olan yatırımların artması</w:t>
      </w:r>
      <w:r>
        <w:rPr>
          <w:rFonts w:ascii="Times New Roman" w:hAnsi="Times New Roman" w:cs="Times New Roman"/>
          <w:sz w:val="24"/>
          <w:szCs w:val="24"/>
        </w:rPr>
        <w:t>nın (Grafik üzerinde</w:t>
      </w:r>
      <w:r w:rsidR="001D7389">
        <w:rPr>
          <w:rFonts w:ascii="Times New Roman" w:hAnsi="Times New Roman" w:cs="Times New Roman"/>
          <w:sz w:val="24"/>
          <w:szCs w:val="24"/>
        </w:rPr>
        <w:t xml:space="preserve"> bu kaynaklarda </w:t>
      </w:r>
      <w:r>
        <w:rPr>
          <w:rFonts w:ascii="Times New Roman" w:hAnsi="Times New Roman" w:cs="Times New Roman"/>
          <w:sz w:val="24"/>
          <w:szCs w:val="24"/>
        </w:rPr>
        <w:t>hafif bir artış gözlemlenebiliyor.)</w:t>
      </w:r>
      <w:r w:rsidRPr="00663E74">
        <w:rPr>
          <w:rFonts w:ascii="Times New Roman" w:hAnsi="Times New Roman" w:cs="Times New Roman"/>
          <w:sz w:val="24"/>
          <w:szCs w:val="24"/>
        </w:rPr>
        <w:t xml:space="preserve"> ve maliyetlerinin düşmesi</w:t>
      </w:r>
      <w:r>
        <w:rPr>
          <w:rFonts w:ascii="Times New Roman" w:hAnsi="Times New Roman" w:cs="Times New Roman"/>
          <w:sz w:val="24"/>
          <w:szCs w:val="24"/>
        </w:rPr>
        <w:t>nin</w:t>
      </w:r>
      <w:r w:rsidRPr="00663E74">
        <w:rPr>
          <w:rFonts w:ascii="Times New Roman" w:hAnsi="Times New Roman" w:cs="Times New Roman"/>
          <w:sz w:val="24"/>
          <w:szCs w:val="24"/>
        </w:rPr>
        <w:t>, petrol tüketiminde bir azalmaya yol aç</w:t>
      </w:r>
      <w:r>
        <w:rPr>
          <w:rFonts w:ascii="Times New Roman" w:hAnsi="Times New Roman" w:cs="Times New Roman"/>
          <w:sz w:val="24"/>
          <w:szCs w:val="24"/>
        </w:rPr>
        <w:t>tığı düşünülüyor.</w:t>
      </w:r>
    </w:p>
    <w:p w14:paraId="021405AF" w14:textId="29AF5A89" w:rsidR="00663E74" w:rsidRDefault="001D7389">
      <w:pPr>
        <w:rPr>
          <w:rFonts w:ascii="Times New Roman" w:hAnsi="Times New Roman" w:cs="Times New Roman"/>
          <w:sz w:val="24"/>
          <w:szCs w:val="24"/>
        </w:rPr>
      </w:pPr>
      <w:r w:rsidRPr="001D7389">
        <w:rPr>
          <w:rFonts w:ascii="Times New Roman" w:hAnsi="Times New Roman" w:cs="Times New Roman"/>
          <w:sz w:val="24"/>
          <w:szCs w:val="24"/>
        </w:rPr>
        <w:t xml:space="preserve">Petrol ürünlerinin grafiğinde </w:t>
      </w:r>
      <w:r w:rsidR="00663E74" w:rsidRPr="001D7389">
        <w:rPr>
          <w:rFonts w:ascii="Times New Roman" w:hAnsi="Times New Roman" w:cs="Times New Roman"/>
          <w:sz w:val="24"/>
          <w:szCs w:val="24"/>
        </w:rPr>
        <w:t xml:space="preserve">2020 yılında da bir düşüş gözlemlenmiş. </w:t>
      </w:r>
      <w:r w:rsidRPr="001D7389">
        <w:rPr>
          <w:rFonts w:ascii="Times New Roman" w:hAnsi="Times New Roman" w:cs="Times New Roman"/>
          <w:sz w:val="24"/>
          <w:szCs w:val="24"/>
        </w:rPr>
        <w:t xml:space="preserve">2009'dan beri düşüş trendinde olan Güney Kıbrıs'ta petrol tüketiminin 2020 yılında tekrar bir düşüş göstermesi, </w:t>
      </w:r>
      <w:r w:rsidRPr="001D7389">
        <w:rPr>
          <w:rFonts w:ascii="Times New Roman" w:hAnsi="Times New Roman" w:cs="Times New Roman"/>
          <w:sz w:val="24"/>
          <w:szCs w:val="24"/>
        </w:rPr>
        <w:lastRenderedPageBreak/>
        <w:t>küresel COVID-19 pandemisinin etkisiyle açıklanabilir. Pandemi, küresel ekonomiyi ve enerji talebini önemli ölçüde etkilemiştir. Pandemi, küresel bir ekonomik durgunluğa yol açarak Güney Kıbrıs'ta da ekonomik aktiviteyi ve enerji talebini düşürmüştür. Seyahat kısıtlamaları ve karantinalar, hava ve kara taşımacılığında önemli bir azalmaya neden olmuştur. Bu durum, petrol tüketiminde önemli bir düşüşe yol açmıştır.</w:t>
      </w:r>
      <w:r w:rsidRPr="001D7389">
        <w:t xml:space="preserve"> </w:t>
      </w:r>
      <w:r w:rsidRPr="001D7389">
        <w:rPr>
          <w:rFonts w:ascii="Times New Roman" w:hAnsi="Times New Roman" w:cs="Times New Roman"/>
          <w:sz w:val="24"/>
          <w:szCs w:val="24"/>
        </w:rPr>
        <w:t>Uzaktan çalışma uygulamalarının yaygınlaşması, ofislerde ve işyerlerinde enerji tüketimini azaltmıştır.</w:t>
      </w:r>
      <w:r w:rsidRPr="001D7389">
        <w:t xml:space="preserve"> </w:t>
      </w:r>
      <w:r w:rsidRPr="001D7389">
        <w:rPr>
          <w:rFonts w:ascii="Times New Roman" w:hAnsi="Times New Roman" w:cs="Times New Roman"/>
          <w:sz w:val="24"/>
          <w:szCs w:val="24"/>
        </w:rPr>
        <w:t>Pandemi, küresel tedarik zincirlerini ve sanayi üretimini de etkilemiştir. Bu durum, petrol tüketiminde kullanılan sanayi hammaddelerinin talebinin de düşmesine yol açmıştır.</w:t>
      </w:r>
    </w:p>
    <w:p w14:paraId="3EE74613" w14:textId="71E14DFC" w:rsidR="001D7389" w:rsidRDefault="001D7389">
      <w:pPr>
        <w:rPr>
          <w:rFonts w:ascii="Times New Roman" w:hAnsi="Times New Roman" w:cs="Times New Roman"/>
          <w:sz w:val="24"/>
          <w:szCs w:val="24"/>
        </w:rPr>
      </w:pPr>
      <w:r>
        <w:rPr>
          <w:rFonts w:ascii="Times New Roman" w:hAnsi="Times New Roman" w:cs="Times New Roman"/>
          <w:sz w:val="24"/>
          <w:szCs w:val="24"/>
        </w:rPr>
        <w:t xml:space="preserve">Aynı zamanda 2009 yılında gözlemlenen düşüşte de ihtimal verilen </w:t>
      </w:r>
      <w:r w:rsidR="003F5E1F">
        <w:rPr>
          <w:rFonts w:ascii="Times New Roman" w:hAnsi="Times New Roman" w:cs="Times New Roman"/>
          <w:sz w:val="24"/>
          <w:szCs w:val="24"/>
        </w:rPr>
        <w:t>g</w:t>
      </w:r>
      <w:r w:rsidRPr="001D7389">
        <w:rPr>
          <w:rFonts w:ascii="Times New Roman" w:hAnsi="Times New Roman" w:cs="Times New Roman"/>
          <w:sz w:val="24"/>
          <w:szCs w:val="24"/>
        </w:rPr>
        <w:t>üneş enerjisi gibi yenilenebilir enerji kaynaklarına olan yatırımların artması ve maliyetlerinin düşmesi</w:t>
      </w:r>
      <w:r>
        <w:rPr>
          <w:rFonts w:ascii="Times New Roman" w:hAnsi="Times New Roman" w:cs="Times New Roman"/>
          <w:sz w:val="24"/>
          <w:szCs w:val="24"/>
        </w:rPr>
        <w:t xml:space="preserve"> durumu</w:t>
      </w:r>
      <w:r w:rsidR="00AA577C">
        <w:rPr>
          <w:rFonts w:ascii="Times New Roman" w:hAnsi="Times New Roman" w:cs="Times New Roman"/>
          <w:sz w:val="24"/>
          <w:szCs w:val="24"/>
        </w:rPr>
        <w:t xml:space="preserve"> aynı yıllarda</w:t>
      </w:r>
      <w:r>
        <w:rPr>
          <w:rFonts w:ascii="Times New Roman" w:hAnsi="Times New Roman" w:cs="Times New Roman"/>
          <w:sz w:val="24"/>
          <w:szCs w:val="24"/>
        </w:rPr>
        <w:t xml:space="preserve"> yenilenebilir kaynakların tüketiminde bir artış olarak da gözlemlenmiştir. Bu artış</w:t>
      </w:r>
      <w:r w:rsidRPr="001D7389">
        <w:rPr>
          <w:rFonts w:ascii="Times New Roman" w:hAnsi="Times New Roman" w:cs="Times New Roman"/>
          <w:sz w:val="24"/>
          <w:szCs w:val="24"/>
        </w:rPr>
        <w:t xml:space="preserve"> petrol tüketiminde</w:t>
      </w:r>
      <w:r>
        <w:rPr>
          <w:rFonts w:ascii="Times New Roman" w:hAnsi="Times New Roman" w:cs="Times New Roman"/>
          <w:sz w:val="24"/>
          <w:szCs w:val="24"/>
        </w:rPr>
        <w:t xml:space="preserve"> ise</w:t>
      </w:r>
      <w:r w:rsidRPr="001D7389">
        <w:rPr>
          <w:rFonts w:ascii="Times New Roman" w:hAnsi="Times New Roman" w:cs="Times New Roman"/>
          <w:sz w:val="24"/>
          <w:szCs w:val="24"/>
        </w:rPr>
        <w:t xml:space="preserve"> bir azalmaya yol açmıştır.</w:t>
      </w:r>
    </w:p>
    <w:p w14:paraId="71AC39B5" w14:textId="0614D21D" w:rsidR="00AA577C" w:rsidRDefault="00AA577C">
      <w:pPr>
        <w:rPr>
          <w:rFonts w:ascii="Times New Roman" w:hAnsi="Times New Roman" w:cs="Times New Roman"/>
          <w:sz w:val="24"/>
          <w:szCs w:val="24"/>
        </w:rPr>
      </w:pPr>
      <w:r w:rsidRPr="00AA577C">
        <w:rPr>
          <w:rFonts w:ascii="Times New Roman" w:hAnsi="Times New Roman" w:cs="Times New Roman"/>
          <w:sz w:val="24"/>
          <w:szCs w:val="24"/>
        </w:rPr>
        <w:t>Güney Kıbrıs'ta kömür üretimi yapılmamaktadır. Kömür, elektrik üretiminde ve bazı sanayi tesislerinde ithal edilerek kullanılmaktadır. Kömür kullanımı, hava kirliliği ve sera gazı emisyonları açısından önemli bir çevre sorunudur.</w:t>
      </w:r>
      <w:r>
        <w:rPr>
          <w:rFonts w:ascii="Times New Roman" w:hAnsi="Times New Roman" w:cs="Times New Roman"/>
          <w:sz w:val="24"/>
          <w:szCs w:val="24"/>
        </w:rPr>
        <w:t xml:space="preserve"> Grafikte de sabit bir çizgide düşük seviyede tüketim görüyoruz. (2016 yılına dair kömür tüketimi verisi eksiktir.)</w:t>
      </w:r>
    </w:p>
    <w:p w14:paraId="4C079BA6" w14:textId="6DCB2A49" w:rsidR="00AA577C" w:rsidRPr="001D7389" w:rsidRDefault="00AA577C">
      <w:pPr>
        <w:rPr>
          <w:rFonts w:ascii="Times New Roman" w:hAnsi="Times New Roman" w:cs="Times New Roman"/>
          <w:sz w:val="24"/>
          <w:szCs w:val="24"/>
        </w:rPr>
      </w:pPr>
      <w:r w:rsidRPr="00AA577C">
        <w:rPr>
          <w:rFonts w:ascii="Times New Roman" w:hAnsi="Times New Roman" w:cs="Times New Roman"/>
          <w:sz w:val="24"/>
          <w:szCs w:val="24"/>
        </w:rPr>
        <w:t xml:space="preserve">Güney Kıbrıs'ta doğalgaz üretimi yapılmamaktadır. </w:t>
      </w:r>
      <w:r>
        <w:rPr>
          <w:rFonts w:ascii="Times New Roman" w:hAnsi="Times New Roman" w:cs="Times New Roman"/>
          <w:sz w:val="24"/>
          <w:szCs w:val="24"/>
        </w:rPr>
        <w:t xml:space="preserve">Elimizde doğalgaz tüketimine dair veri de yoktur fakat yukarıda ithal edilen doğalgazın etkisinden bahsettiğimiz için değinmek istedik. </w:t>
      </w:r>
      <w:r w:rsidRPr="00AA577C">
        <w:rPr>
          <w:rFonts w:ascii="Times New Roman" w:hAnsi="Times New Roman" w:cs="Times New Roman"/>
          <w:sz w:val="24"/>
          <w:szCs w:val="24"/>
        </w:rPr>
        <w:t>Doğalgaz, 2012 yılından beri İsrail'den ithal edilmektedir. Doğalgaz, elektrik üretiminde ve bazı sanayi tesislerinde kullanılmaktadır. Doğalgaz, kömüre göre daha temiz bir yakıttır ve hava kirliliğini azaltma potansiyeline sahiptir.</w:t>
      </w:r>
    </w:p>
    <w:p w14:paraId="142518E2" w14:textId="4AA8B5BA" w:rsidR="00931901" w:rsidRDefault="00AA577C" w:rsidP="00AA577C">
      <w:pPr>
        <w:rPr>
          <w:rFonts w:ascii="Times New Roman" w:hAnsi="Times New Roman" w:cs="Times New Roman"/>
          <w:sz w:val="24"/>
          <w:szCs w:val="24"/>
        </w:rPr>
      </w:pPr>
      <w:r w:rsidRPr="00AA577C">
        <w:rPr>
          <w:rFonts w:ascii="Times New Roman" w:hAnsi="Times New Roman" w:cs="Times New Roman"/>
          <w:sz w:val="24"/>
          <w:szCs w:val="24"/>
        </w:rPr>
        <w:t>Güney Kıbrıs'ta biyoyakıtlar, elektrik üretiminde ve ısınma amaçlı olarak kullanılmaktadır. Biyoyakıtlar, bitkisel ve hayvansal kaynaklardan elde edilen yenilenebilir bir enerji kaynağıdır.</w:t>
      </w:r>
      <w:r>
        <w:rPr>
          <w:rFonts w:ascii="Times New Roman" w:hAnsi="Times New Roman" w:cs="Times New Roman"/>
          <w:sz w:val="24"/>
          <w:szCs w:val="24"/>
        </w:rPr>
        <w:t xml:space="preserve"> Atıklar ise </w:t>
      </w:r>
      <w:r w:rsidRPr="00AA577C">
        <w:rPr>
          <w:rFonts w:ascii="Times New Roman" w:hAnsi="Times New Roman" w:cs="Times New Roman"/>
          <w:sz w:val="24"/>
          <w:szCs w:val="24"/>
        </w:rPr>
        <w:t>enerji üretiminde önemli bir kaynak olarak kullanılmaktadır. Evsel ve ticari atıklar, çöp yakma tesislerinde yakılarak elektrik üretimi için kullanılmaktadır. Atıkların yakılması, hava kirliliği ve sera gazı emisyonlarına neden olmaktadır</w:t>
      </w:r>
      <w:r>
        <w:rPr>
          <w:rFonts w:ascii="Times New Roman" w:hAnsi="Times New Roman" w:cs="Times New Roman"/>
          <w:sz w:val="24"/>
          <w:szCs w:val="24"/>
        </w:rPr>
        <w:t>.</w:t>
      </w:r>
    </w:p>
    <w:p w14:paraId="6BAB71DA" w14:textId="0CC7F9E0" w:rsidR="005A7736" w:rsidRDefault="005A7736" w:rsidP="00AA577C">
      <w:pPr>
        <w:rPr>
          <w:rFonts w:ascii="Times New Roman" w:hAnsi="Times New Roman" w:cs="Times New Roman"/>
          <w:sz w:val="24"/>
          <w:szCs w:val="24"/>
        </w:rPr>
      </w:pPr>
      <w:r w:rsidRPr="005A7736">
        <w:rPr>
          <w:rFonts w:ascii="Times New Roman" w:hAnsi="Times New Roman" w:cs="Times New Roman"/>
          <w:sz w:val="24"/>
          <w:szCs w:val="24"/>
        </w:rPr>
        <w:t>Güney Kıbrıs, enerji arzı için büyük ölçüde ithal edilen fosil yakıtlara bağımlıdır. Biyoyakıtlar, yerel kaynaklardan üretilebilen yenilenebilir bir enerji kaynağıdır ve bu nedenle fosil yakıtlara olan bağımlılığı azaltmada önemli bir rol oynayabilir. Fosil yakıtların yakılması, hava kirliliği ve sera gazı emisyonlarına neden olmaktadır. Biyoyakıtlar, fosil yakıtlara göre daha az emisyon üretir ve bu nedenle daha çevre dostu bir alternatif olarak görülmektedir. Güney Kıbrıs hükümeti, biyoyakıt kullanımını teşvik etmek için çeşitli politikalar uygulamaktadır. Bu teşvikler arasında vergi indirimleri, sübvansiyonlar ve araştırma ve geliştirmeye yönelik yatırımlar yer almaktadır. Bütün bunlardan yola çıkarak Güney Kıbrıs'ta biyoyakıt ve atık tüketimindeki artış, enerji güvenliği, çevre kirliliği ve sürdürülebilirlik açısından hem olumlu hem de olumsuz sonuçlara yol açmaktadır diyebiliriz.</w:t>
      </w:r>
    </w:p>
    <w:p w14:paraId="71483CF8" w14:textId="4AF8669A" w:rsidR="005A7736" w:rsidRPr="005A7736" w:rsidRDefault="005A7736" w:rsidP="00AA577C">
      <w:pPr>
        <w:rPr>
          <w:rFonts w:ascii="Times New Roman" w:hAnsi="Times New Roman" w:cs="Times New Roman"/>
          <w:sz w:val="24"/>
          <w:szCs w:val="24"/>
        </w:rPr>
      </w:pPr>
      <w:r>
        <w:rPr>
          <w:rFonts w:ascii="Times New Roman" w:hAnsi="Times New Roman" w:cs="Times New Roman"/>
          <w:sz w:val="24"/>
          <w:szCs w:val="24"/>
        </w:rPr>
        <w:t xml:space="preserve">Son olarak; yukarıda da yenilenebilir enerji kaynaklarının (güneş enerjisi, rüzgâr enerjisi vb.) kullanımındaki artışın diğer enerji kaynaklarına etkilerinden zaten bahsetmiştik. </w:t>
      </w:r>
      <w:r w:rsidRPr="005A7736">
        <w:rPr>
          <w:rFonts w:ascii="Times New Roman" w:hAnsi="Times New Roman" w:cs="Times New Roman"/>
          <w:sz w:val="24"/>
          <w:szCs w:val="24"/>
        </w:rPr>
        <w:t>Güney Kıbrıs'ta güneş ve rüzgâr enerjisi gibi yenilenebilir enerji kaynaklarına yapılan yatırımlar artmaktadır. 2023 yılı itibarıyla, yenilenebilir enerji kaynakları elektrik üretimindeki toplam payın %18'ini oluşturmaktadır. Güneş panelleri ve rüzgâr türbinleri hem evlerde hem de işletmelerde elektrik üretmek için kullanılmaktadır. Yenilenebilir enerji kaynakları, enerji güvenliğini ve sürdürülebilirliği artırmak için önemli bir potansiyele sahiptir.</w:t>
      </w:r>
    </w:p>
    <w:p w14:paraId="4041D798" w14:textId="77777777" w:rsidR="00931901" w:rsidRPr="00931901" w:rsidRDefault="00931901">
      <w:pPr>
        <w:rPr>
          <w:rFonts w:ascii="Times New Roman" w:hAnsi="Times New Roman" w:cs="Times New Roman"/>
          <w:sz w:val="36"/>
          <w:szCs w:val="36"/>
        </w:rPr>
      </w:pPr>
    </w:p>
    <w:sectPr w:rsidR="00931901" w:rsidRPr="009319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274"/>
    <w:rsid w:val="00163274"/>
    <w:rsid w:val="001D7389"/>
    <w:rsid w:val="00207ABB"/>
    <w:rsid w:val="003F5E1F"/>
    <w:rsid w:val="004648AC"/>
    <w:rsid w:val="004E061F"/>
    <w:rsid w:val="005A7736"/>
    <w:rsid w:val="00663E74"/>
    <w:rsid w:val="00665B43"/>
    <w:rsid w:val="00931901"/>
    <w:rsid w:val="00A601D2"/>
    <w:rsid w:val="00AA577C"/>
    <w:rsid w:val="00FC25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55406"/>
  <w15:chartTrackingRefBased/>
  <w15:docId w15:val="{89A02C5B-D6AD-41EA-8D0D-1D4A80ED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632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632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6327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6327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6327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6327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6327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6327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6327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63274"/>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63274"/>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63274"/>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63274"/>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63274"/>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6327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6327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6327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63274"/>
    <w:rPr>
      <w:rFonts w:eastAsiaTheme="majorEastAsia" w:cstheme="majorBidi"/>
      <w:color w:val="272727" w:themeColor="text1" w:themeTint="D8"/>
    </w:rPr>
  </w:style>
  <w:style w:type="paragraph" w:styleId="KonuBal">
    <w:name w:val="Title"/>
    <w:basedOn w:val="Normal"/>
    <w:next w:val="Normal"/>
    <w:link w:val="KonuBalChar"/>
    <w:uiPriority w:val="10"/>
    <w:qFormat/>
    <w:rsid w:val="00163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6327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6327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6327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6327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63274"/>
    <w:rPr>
      <w:i/>
      <w:iCs/>
      <w:color w:val="404040" w:themeColor="text1" w:themeTint="BF"/>
    </w:rPr>
  </w:style>
  <w:style w:type="paragraph" w:styleId="ListeParagraf">
    <w:name w:val="List Paragraph"/>
    <w:basedOn w:val="Normal"/>
    <w:uiPriority w:val="34"/>
    <w:qFormat/>
    <w:rsid w:val="00163274"/>
    <w:pPr>
      <w:ind w:left="720"/>
      <w:contextualSpacing/>
    </w:pPr>
  </w:style>
  <w:style w:type="character" w:styleId="GlVurgulama">
    <w:name w:val="Intense Emphasis"/>
    <w:basedOn w:val="VarsaylanParagrafYazTipi"/>
    <w:uiPriority w:val="21"/>
    <w:qFormat/>
    <w:rsid w:val="00163274"/>
    <w:rPr>
      <w:i/>
      <w:iCs/>
      <w:color w:val="0F4761" w:themeColor="accent1" w:themeShade="BF"/>
    </w:rPr>
  </w:style>
  <w:style w:type="paragraph" w:styleId="GlAlnt">
    <w:name w:val="Intense Quote"/>
    <w:basedOn w:val="Normal"/>
    <w:next w:val="Normal"/>
    <w:link w:val="GlAlntChar"/>
    <w:uiPriority w:val="30"/>
    <w:qFormat/>
    <w:rsid w:val="001632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63274"/>
    <w:rPr>
      <w:i/>
      <w:iCs/>
      <w:color w:val="0F4761" w:themeColor="accent1" w:themeShade="BF"/>
    </w:rPr>
  </w:style>
  <w:style w:type="character" w:styleId="GlBavuru">
    <w:name w:val="Intense Reference"/>
    <w:basedOn w:val="VarsaylanParagrafYazTipi"/>
    <w:uiPriority w:val="32"/>
    <w:qFormat/>
    <w:rsid w:val="00163274"/>
    <w:rPr>
      <w:b/>
      <w:bCs/>
      <w:smallCaps/>
      <w:color w:val="0F4761" w:themeColor="accent1" w:themeShade="BF"/>
      <w:spacing w:val="5"/>
    </w:rPr>
  </w:style>
  <w:style w:type="paragraph" w:styleId="NormalWeb">
    <w:name w:val="Normal (Web)"/>
    <w:basedOn w:val="Normal"/>
    <w:uiPriority w:val="99"/>
    <w:semiHidden/>
    <w:unhideWhenUsed/>
    <w:rsid w:val="004E061F"/>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4E061F"/>
    <w:rPr>
      <w:b/>
      <w:bCs/>
    </w:rPr>
  </w:style>
  <w:style w:type="paragraph" w:styleId="AralkYok">
    <w:name w:val="No Spacing"/>
    <w:uiPriority w:val="1"/>
    <w:qFormat/>
    <w:rsid w:val="004E06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924426">
      <w:bodyDiv w:val="1"/>
      <w:marLeft w:val="0"/>
      <w:marRight w:val="0"/>
      <w:marTop w:val="0"/>
      <w:marBottom w:val="0"/>
      <w:divBdr>
        <w:top w:val="none" w:sz="0" w:space="0" w:color="auto"/>
        <w:left w:val="none" w:sz="0" w:space="0" w:color="auto"/>
        <w:bottom w:val="none" w:sz="0" w:space="0" w:color="auto"/>
        <w:right w:val="none" w:sz="0" w:space="0" w:color="auto"/>
      </w:divBdr>
      <w:divsChild>
        <w:div w:id="39135454">
          <w:marLeft w:val="0"/>
          <w:marRight w:val="0"/>
          <w:marTop w:val="0"/>
          <w:marBottom w:val="0"/>
          <w:divBdr>
            <w:top w:val="none" w:sz="0" w:space="0" w:color="auto"/>
            <w:left w:val="none" w:sz="0" w:space="0" w:color="auto"/>
            <w:bottom w:val="none" w:sz="0" w:space="0" w:color="auto"/>
            <w:right w:val="none" w:sz="0" w:space="0" w:color="auto"/>
          </w:divBdr>
          <w:divsChild>
            <w:div w:id="2024629729">
              <w:marLeft w:val="0"/>
              <w:marRight w:val="0"/>
              <w:marTop w:val="0"/>
              <w:marBottom w:val="0"/>
              <w:divBdr>
                <w:top w:val="none" w:sz="0" w:space="0" w:color="auto"/>
                <w:left w:val="none" w:sz="0" w:space="0" w:color="auto"/>
                <w:bottom w:val="none" w:sz="0" w:space="0" w:color="auto"/>
                <w:right w:val="none" w:sz="0" w:space="0" w:color="auto"/>
              </w:divBdr>
              <w:divsChild>
                <w:div w:id="13136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466018">
      <w:bodyDiv w:val="1"/>
      <w:marLeft w:val="0"/>
      <w:marRight w:val="0"/>
      <w:marTop w:val="0"/>
      <w:marBottom w:val="0"/>
      <w:divBdr>
        <w:top w:val="none" w:sz="0" w:space="0" w:color="auto"/>
        <w:left w:val="none" w:sz="0" w:space="0" w:color="auto"/>
        <w:bottom w:val="none" w:sz="0" w:space="0" w:color="auto"/>
        <w:right w:val="none" w:sz="0" w:space="0" w:color="auto"/>
      </w:divBdr>
    </w:div>
    <w:div w:id="1634288241">
      <w:bodyDiv w:val="1"/>
      <w:marLeft w:val="0"/>
      <w:marRight w:val="0"/>
      <w:marTop w:val="0"/>
      <w:marBottom w:val="0"/>
      <w:divBdr>
        <w:top w:val="none" w:sz="0" w:space="0" w:color="auto"/>
        <w:left w:val="none" w:sz="0" w:space="0" w:color="auto"/>
        <w:bottom w:val="none" w:sz="0" w:space="0" w:color="auto"/>
        <w:right w:val="none" w:sz="0" w:space="0" w:color="auto"/>
      </w:divBdr>
      <w:divsChild>
        <w:div w:id="419912126">
          <w:marLeft w:val="0"/>
          <w:marRight w:val="0"/>
          <w:marTop w:val="0"/>
          <w:marBottom w:val="0"/>
          <w:divBdr>
            <w:top w:val="none" w:sz="0" w:space="0" w:color="auto"/>
            <w:left w:val="none" w:sz="0" w:space="0" w:color="auto"/>
            <w:bottom w:val="none" w:sz="0" w:space="0" w:color="auto"/>
            <w:right w:val="none" w:sz="0" w:space="0" w:color="auto"/>
          </w:divBdr>
          <w:divsChild>
            <w:div w:id="1511528547">
              <w:marLeft w:val="0"/>
              <w:marRight w:val="0"/>
              <w:marTop w:val="0"/>
              <w:marBottom w:val="0"/>
              <w:divBdr>
                <w:top w:val="none" w:sz="0" w:space="0" w:color="auto"/>
                <w:left w:val="none" w:sz="0" w:space="0" w:color="auto"/>
                <w:bottom w:val="none" w:sz="0" w:space="0" w:color="auto"/>
                <w:right w:val="none" w:sz="0" w:space="0" w:color="auto"/>
              </w:divBdr>
              <w:divsChild>
                <w:div w:id="7167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13512">
      <w:bodyDiv w:val="1"/>
      <w:marLeft w:val="0"/>
      <w:marRight w:val="0"/>
      <w:marTop w:val="0"/>
      <w:marBottom w:val="0"/>
      <w:divBdr>
        <w:top w:val="none" w:sz="0" w:space="0" w:color="auto"/>
        <w:left w:val="none" w:sz="0" w:space="0" w:color="auto"/>
        <w:bottom w:val="none" w:sz="0" w:space="0" w:color="auto"/>
        <w:right w:val="none" w:sz="0" w:space="0" w:color="auto"/>
      </w:divBdr>
    </w:div>
    <w:div w:id="1707177135">
      <w:bodyDiv w:val="1"/>
      <w:marLeft w:val="0"/>
      <w:marRight w:val="0"/>
      <w:marTop w:val="0"/>
      <w:marBottom w:val="0"/>
      <w:divBdr>
        <w:top w:val="none" w:sz="0" w:space="0" w:color="auto"/>
        <w:left w:val="none" w:sz="0" w:space="0" w:color="auto"/>
        <w:bottom w:val="none" w:sz="0" w:space="0" w:color="auto"/>
        <w:right w:val="none" w:sz="0" w:space="0" w:color="auto"/>
      </w:divBdr>
    </w:div>
    <w:div w:id="194114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903</Words>
  <Characters>6521</Characters>
  <Application>Microsoft Office Word</Application>
  <DocSecurity>0</DocSecurity>
  <Lines>95</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HÜLYA ZEYNEP ÇOLAKOĞLU</dc:creator>
  <cp:keywords/>
  <dc:description/>
  <cp:lastModifiedBy>HÜLYA ZEYNEP ÇOLAKOĞLU</cp:lastModifiedBy>
  <cp:revision>3</cp:revision>
  <dcterms:created xsi:type="dcterms:W3CDTF">2024-05-06T17:14:00Z</dcterms:created>
  <dcterms:modified xsi:type="dcterms:W3CDTF">2025-10-20T13:17:00Z</dcterms:modified>
</cp:coreProperties>
</file>