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center"/>
      </w:pPr>
      <w:r>
        <w:rPr>
          <w:b/>
          <w:bCs/>
          <w:color w:val="1F3A4D"/>
          <w:sz w:val="26"/>
          <w:szCs w:val="26"/>
        </w:rPr>
        <w:t xml:space="preserve">Uniwersytet WSB Merito w Poznaniu</w:t>
      </w:r>
    </w:p>
    <w:p>
      <w:pPr>
        <w:spacing w:after="120"/>
        <w:jc w:val="center"/>
      </w:pPr>
      <w:r>
        <w:rPr>
          <w:color w:val="1F3A4D"/>
          <w:sz w:val="22"/>
          <w:szCs w:val="22"/>
        </w:rPr>
        <w:t xml:space="preserve">Wydział Przedsiębiorczości i Innowacji w Warszawie</w:t>
      </w:r>
    </w:p>
    <w:p>
      <w:pPr>
        <w:spacing w:after="900"/>
        <w:jc w:val="center"/>
      </w:pPr>
      <w:r>
        <w:rPr>
          <w:color w:val="6B7780"/>
          <w:sz w:val="22"/>
          <w:szCs w:val="22"/>
        </w:rPr>
        <w:t xml:space="preserve">Kierunek: Informatyka, studia I stopnia inżynierskie</w:t>
      </w:r>
    </w:p>
    <w:p>
      <w:pPr>
        <w:spacing w:after="160"/>
        <w:jc w:val="center"/>
      </w:pPr>
      <w:r>
        <w:rPr>
          <w:b/>
          <w:bCs/>
          <w:color w:val="C27C1E"/>
          <w:spacing w:val="60"/>
          <w:sz w:val="22"/>
          <w:szCs w:val="22"/>
        </w:rPr>
        <w:t xml:space="preserve">DOKUMENTACJA PROJEKTU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F3A4D"/>
          <w:sz w:val="48"/>
          <w:szCs w:val="48"/>
        </w:rPr>
        <w:t xml:space="preserve">Kino</w:t>
      </w:r>
    </w:p>
    <w:p>
      <w:pPr>
        <w:spacing w:after="200"/>
        <w:jc w:val="center"/>
      </w:pPr>
      <w:r>
        <w:rPr>
          <w:sz w:val="22"/>
          <w:szCs w:val="22"/>
        </w:rPr>
        <w:t xml:space="preserve">Aplikacja do obsługi repertuaru kina i rezerwacji miejsc na seanse</w:t>
      </w:r>
    </w:p>
    <w:p>
      <w:pPr>
        <w:spacing w:after="900"/>
        <w:jc w:val="center"/>
      </w:pPr>
      <w:r>
        <w:rPr>
          <w:color w:val="3E7C8C"/>
          <w:sz w:val="22"/>
          <w:szCs w:val="22"/>
        </w:rPr>
        <w:t xml:space="preserve">Przedmiot: Programowanie aplikacji internetowych MVC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6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Dmytro Hula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Nr albumu</w:t>
            </w:r>
          </w:p>
        </w:tc>
        <w:tc>
          <w:tcPr>
            <w:tcW w:type="dxa" w:w="6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164497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Grupa / tryb studiów</w:t>
            </w:r>
          </w:p>
        </w:tc>
        <w:tc>
          <w:tcPr>
            <w:tcW w:type="dxa" w:w="6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HTR_S7_10_2023_CW3_INF_INŻ. PROGR / studia stacjonarne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Repozytorium GitHub</w:t>
            </w:r>
          </w:p>
        </w:tc>
        <w:tc>
          <w:tcPr>
            <w:tcW w:type="dxa" w:w="6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https://github.com/hulaaaa/mvc-projekt-hula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Prowadzący</w:t>
            </w:r>
          </w:p>
        </w:tc>
        <w:tc>
          <w:tcPr>
            <w:tcW w:type="dxa" w:w="6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mgr inż. Piotr Szymański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Rok akademicki</w:t>
            </w:r>
          </w:p>
        </w:tc>
        <w:tc>
          <w:tcPr>
            <w:tcW w:type="dxa" w:w="6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2026/2027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Wersja dokumentu / data</w:t>
            </w:r>
          </w:p>
        </w:tc>
        <w:tc>
          <w:tcPr>
            <w:tcW w:type="dxa" w:w="6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>0.2, 24.10.2026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CEFD9" w:sz="4"/>
              <w:left w:val="single" w:color="FCEFD9" w:sz="4"/>
              <w:bottom w:val="single" w:color="FCEFD9" w:sz="4"/>
              <w:right w:val="single" w:color="FCEFD9" w:sz="4"/>
            </w:tcBorders>
            <w:shd w:fill="FCEFD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27C1E"/>
                <w:sz w:val="21"/>
                <w:szCs w:val="21"/>
              </w:rPr>
              <w:t xml:space="preserve">Jak korzystać z tego wzorca (usuń tę ramkę przed oddaniem)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Teksty w nawiasach kwadratowych i szarą kursywą to podpowiedzi – zastąp je własną treścią.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Uzupełniaj dokumentację </w:t>
            </w:r>
            <w:r>
              <w:rPr>
                <w:b/>
                <w:bCs/>
                <w:sz w:val="20"/>
                <w:szCs w:val="20"/>
              </w:rPr>
              <w:t xml:space="preserve">po każdym etapie</w:t>
            </w:r>
            <w:r>
              <w:rPr>
                <w:sz w:val="20"/>
                <w:szCs w:val="20"/>
              </w:rPr>
              <w:t xml:space="preserve"> – odpowiednie sekcje są oznaczone numerem etapu.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Spis treści zaktualizujesz, klikając go prawym przyciskiem myszy i wybierając </w:t>
            </w:r>
            <w:r>
              <w:rPr>
                <w:b/>
                <w:bCs/>
                <w:sz w:val="20"/>
                <w:szCs w:val="20"/>
              </w:rPr>
              <w:t xml:space="preserve">Aktualizuj pole → Aktualizuj cały spis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Nie usuwaj rozdziałów. Jeżeli coś nie dotyczy Twojego projektu, napisz krótko dlaczego.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Wersję końcową zapisz w katalogu </w:t>
            </w:r>
            <w:r>
              <w:rPr>
                <w:b/>
                <w:bCs/>
                <w:sz w:val="20"/>
                <w:szCs w:val="20"/>
              </w:rPr>
              <w:t xml:space="preserve">docs/</w:t>
            </w:r>
            <w:r>
              <w:rPr>
                <w:sz w:val="20"/>
                <w:szCs w:val="20"/>
              </w:rPr>
              <w:t xml:space="preserve"> repozytorium jako docx i PDF.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mbria" w:cs="Cambria" w:eastAsia="Cambria" w:hAnsi="Cambria"/>
          <w:b/>
          <w:bCs/>
          <w:color w:val="1F3A4D"/>
          <w:sz w:val="30"/>
          <w:szCs w:val="30"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Wprowadzenie</w:t>
      </w:r>
    </w:p>
    <w:p>
      <w:pPr>
        <w:pStyle w:val="Heading2"/>
        <w:keepNext/>
      </w:pPr>
      <w:r>
        <w:t xml:space="preserve">1.1. Cel aplikacji</w:t>
      </w:r>
    </w:p>
    <w:p>
      <w:pPr>
        <w:spacing w:after="120" w:line="276"/>
      </w:pPr>
      <w:r>
        <w:rPr/>
        <w:t xml:space="preserve">Aplikacja Kino służy do prowadzenia repertuaru małego, jednosalowego lub kilkusalowego kina. Pracownik kina dodaje filmy i planuje dla nich seanse (data, godzina, sala, liczba miejsc). Widz może przejrzeć repertuar, wyszukać film po tytule lub gatunku i zarezerwować miejsca na wybrany seans. Dzięki temu repertuar i rezerwacje są w jednym miejscu, zamiast w arkuszu kalkulacyjnym albo na kartce przy kasie.</w:t>
      </w:r>
    </w:p>
    <w:p>
      <w:pPr>
        <w:pStyle w:val="Heading2"/>
        <w:keepNext/>
      </w:pPr>
      <w:r>
        <w:t xml:space="preserve">1.2. Użytkownicy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cantSplit/>
          <w:tblHeader/>
        </w:trPr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 użytkownika</w:t>
            </w:r>
          </w:p>
        </w:tc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  <w:tc>
          <w:tcPr>
            <w:tcW w:type="dxa" w:w="40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 może robić w aplikacji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Pracownik kina</w:t>
            </w:r>
          </w:p>
        </w:tc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Osoba odpowiedzialna za repertuar</w:t>
            </w:r>
          </w:p>
        </w:tc>
        <w:tc>
          <w:tcPr>
            <w:tcW w:type="dxa" w:w="40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dodaje, edytuje i usuwa filmy, planuje seanse, przegląda rezerwacje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Widz</w:t>
            </w:r>
          </w:p>
        </w:tc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Klient kina</w:t>
            </w:r>
          </w:p>
        </w:tc>
        <w:tc>
          <w:tcPr>
            <w:tcW w:type="dxa" w:w="40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przegląda repertuar, wyszukuje filmy, sprawdza seanse i rezerwuje miejsca</w:t>
            </w:r>
          </w:p>
        </w:tc>
      </w:tr>
    </w:tbl>
    <w:p>
      <w:pPr>
        <w:pStyle w:val="Heading2"/>
        <w:keepNext/>
      </w:pPr>
      <w:r>
        <w:t xml:space="preserve">1.3. Zakres projektu</w:t>
      </w:r>
    </w:p>
    <w:p>
      <w:pPr>
        <w:spacing w:after="120" w:line="276"/>
      </w:pPr>
      <w:r>
        <w:rPr/>
        <w:t xml:space="preserve">Najważniejsze funkcje aplikacji:</w:t>
      </w:r>
    </w:p>
    <w:p>
      <w:pPr>
        <w:spacing w:after="120" w:line="276"/>
      </w:pPr>
      <w:r>
        <w:rPr/>
        <w:t xml:space="preserve">– pełny CRUD dla filmów (lista, szczegóły, dodawanie, edycja, usuwanie),</w:t>
      </w:r>
    </w:p>
    <w:p>
      <w:pPr>
        <w:spacing w:after="120" w:line="276"/>
      </w:pPr>
      <w:r>
        <w:rPr/>
        <w:t xml:space="preserve">– seanse przypisane do filmu (relacja 1:N), lista seansów na stronie filmu,</w:t>
      </w:r>
    </w:p>
    <w:p>
      <w:pPr>
        <w:spacing w:after="120" w:line="276"/>
      </w:pPr>
      <w:r>
        <w:rPr/>
        <w:t xml:space="preserve">– formularze z walidacją po stronie serwera i komunikatami błędów,</w:t>
      </w:r>
    </w:p>
    <w:p>
      <w:pPr>
        <w:spacing w:after="120" w:line="276"/>
      </w:pPr>
      <w:r>
        <w:rPr/>
        <w:t xml:space="preserve">– wyszukiwanie filmów po tytule i filtrowanie po gatunku,</w:t>
      </w:r>
    </w:p>
    <w:p>
      <w:pPr>
        <w:spacing w:after="120" w:line="276"/>
      </w:pPr>
      <w:r>
        <w:rPr/>
        <w:t xml:space="preserve">– wspólny układ stron (nagłówek, menu, stopka).</w:t>
      </w:r>
    </w:p>
    <w:p>
      <w:pPr>
        <w:spacing w:after="120" w:line="276"/>
      </w:pPr>
      <w:r>
        <w:rPr/>
        <w:t xml:space="preserve">Rozszerzenia ponad minimum: rezerwacja miejsc na seans z kontrolą liczby wolnych miejsc oraz w części II zapis danych w bazie H2 przez Spring Data JPA.</w:t>
      </w:r>
    </w:p>
    <w:p>
      <w:pPr>
        <w:pStyle w:val="Heading1"/>
        <w:keepNext/>
      </w:pPr>
      <w:r>
        <w:t xml:space="preserve">2. Wymagania</w:t>
      </w:r>
    </w:p>
    <w:p>
      <w:pPr>
        <w:pStyle w:val="Heading2"/>
        <w:keepNext/>
      </w:pPr>
      <w:r>
        <w:t xml:space="preserve">2.1. Wymagania funkcjonalne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6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3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Wymaganie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Priorytet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WF-01</w:t>
            </w:r>
          </w:p>
        </w:tc>
        <w:tc>
          <w:tcPr>
            <w:tcW w:type="dxa" w:w="53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Pracownik może dodać nowy film przez formularz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wysoki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zrealizowane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WF-02</w:t>
            </w:r>
          </w:p>
        </w:tc>
        <w:tc>
          <w:tcPr>
            <w:tcW w:type="dxa" w:w="53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Użytkownik widzi listę filmów i może wyszukać film po tytule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wysoki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WF-03</w:t>
            </w:r>
          </w:p>
        </w:tc>
        <w:tc>
          <w:tcPr>
            <w:tcW w:type="dxa" w:w="53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Użytkownik widzi szczegóły filmu razem z listą jego seansów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wysoki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WF-04</w:t>
            </w:r>
          </w:p>
        </w:tc>
        <w:tc>
          <w:tcPr>
            <w:tcW w:type="dxa" w:w="53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Pracownik może edytować i usunąć film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wysoki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WF-05</w:t>
            </w:r>
          </w:p>
        </w:tc>
        <w:tc>
          <w:tcPr>
            <w:tcW w:type="dxa" w:w="53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Pracownik może dodać seans do wybranego filmu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średni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planowane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WF-06</w:t>
            </w:r>
          </w:p>
        </w:tc>
        <w:tc>
          <w:tcPr>
            <w:tcW w:type="dxa" w:w="53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Widz może zarezerwować miejsca na seans (rozszerzenie)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niski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planowane</w:t>
            </w:r>
          </w:p>
        </w:tc>
      </w:tr>
    </w:tbl>
    <w:p>
      <w:pPr>
        <w:pStyle w:val="Heading2"/>
        <w:keepNext/>
      </w:pPr>
      <w:r>
        <w:t xml:space="preserve">2.2. Wymagania niefunkcjonalne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7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Wymaganie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WN-01</w:t>
            </w:r>
          </w:p>
        </w:tc>
        <w:tc>
          <w:tcPr>
            <w:tcW w:type="dxa" w:w="87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Aplikacja działa w aktualnych przeglądarkach Chrome i Firefox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WN-02</w:t>
            </w:r>
          </w:p>
        </w:tc>
        <w:tc>
          <w:tcPr>
            <w:tcW w:type="dxa" w:w="87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Dane z formularzy są walidowane po stronie serwera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WN-03</w:t>
            </w:r>
          </w:p>
        </w:tc>
        <w:tc>
          <w:tcPr>
            <w:tcW w:type="dxa" w:w="87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Polskie znaki są poprawnie obsługiwane w formularzach i widokach (UTF-8)</w:t>
            </w:r>
          </w:p>
        </w:tc>
      </w:tr>
    </w:tbl>
    <w:p>
      <w:pPr>
        <w:pStyle w:val="Heading1"/>
        <w:keepNext/>
      </w:pPr>
      <w:r>
        <w:t xml:space="preserve">3. Technologie i narzędzia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838"/>
      </w:tblGrid>
      <w:tr>
        <w:trPr>
          <w:cantSplit/>
          <w:tblHeader/>
        </w:trPr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Technologia / narzędzie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dxa" w:w="48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Zastosowanie w projekcie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Java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21 (21.0.12)</w:t>
            </w:r>
          </w:p>
        </w:tc>
        <w:tc>
          <w:tcPr>
            <w:tcW w:type="dxa" w:w="48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język programowania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Maven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3.10.0</w:t>
            </w:r>
          </w:p>
        </w:tc>
        <w:tc>
          <w:tcPr>
            <w:tcW w:type="dxa" w:w="48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budowanie projektu, zależności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Apache Tomcat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10.1.60</w:t>
            </w:r>
          </w:p>
        </w:tc>
        <w:tc>
          <w:tcPr>
            <w:tcW w:type="dxa" w:w="48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serwer aplikacyjny – część 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Jakarta Servlet / JSP / JSTL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Servlet 6.0, JSP 3.1, JSTL 3.0</w:t>
            </w:r>
          </w:p>
        </w:tc>
        <w:tc>
          <w:tcPr>
            <w:tcW w:type="dxa" w:w="48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kontrolery i widoki – część 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Spring Boot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3.x (od etapu 6)</w:t>
            </w:r>
          </w:p>
        </w:tc>
        <w:tc>
          <w:tcPr>
            <w:tcW w:type="dxa" w:w="48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framework – część II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Thymeleaf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3.x (od etapu 6)</w:t>
            </w:r>
          </w:p>
        </w:tc>
        <w:tc>
          <w:tcPr>
            <w:tcW w:type="dxa" w:w="48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warstwa widoku – część II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IntelliJ IDEA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2026.2 (Community)</w:t>
            </w:r>
          </w:p>
        </w:tc>
        <w:tc>
          <w:tcPr>
            <w:tcW w:type="dxa" w:w="48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środowisko programistyczne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Git / GitHub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kontrola wersji, repozytorium projektu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H2, JUnit</w:t>
            </w:r>
          </w:p>
        </w:tc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planowane</w:t>
            </w:r>
          </w:p>
        </w:tc>
        <w:tc>
          <w:tcPr>
            <w:tcW w:type="dxa" w:w="48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baza danych i testy – część II</w:t>
            </w:r>
          </w:p>
        </w:tc>
      </w:tr>
    </w:tbl>
    <w:p>
      <w:pPr>
        <w:pStyle w:val="Heading1"/>
        <w:keepNext/>
      </w:pPr>
      <w:r>
        <w:t xml:space="preserve">4. Architektura aplikacji (wzorzec MVC)</w:t>
      </w:r>
    </w:p>
    <w:p>
      <w:pPr>
        <w:pStyle w:val="Heading2"/>
        <w:keepNext/>
      </w:pPr>
      <w:r>
        <w:t xml:space="preserve">4.1. Opis warstw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cantSplit/>
          <w:tblHeader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Warstwa</w:t>
            </w:r>
          </w:p>
        </w:tc>
        <w:tc>
          <w:tcPr>
            <w:tcW w:type="dxa" w:w="39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Część I (Servlet + JSP)</w:t>
            </w:r>
          </w:p>
        </w:tc>
        <w:tc>
          <w:tcPr>
            <w:tcW w:type="dxa" w:w="39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Część II (Spring Boot)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39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9"/>
                <w:szCs w:val="19"/>
              </w:rPr>
              <w:t xml:space="preserve">[klasy i pakiety, np. model.Book, repository.BookRepository]</w:t>
            </w:r>
          </w:p>
        </w:tc>
        <w:tc>
          <w:tcPr>
            <w:tcW w:type="dxa" w:w="39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9"/>
                <w:szCs w:val="19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Widok</w:t>
            </w:r>
          </w:p>
        </w:tc>
        <w:tc>
          <w:tcPr>
            <w:tcW w:type="dxa" w:w="39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9"/>
                <w:szCs w:val="19"/>
              </w:rPr>
              <w:t xml:space="preserve">[pliki JSP, np. WEB-INF/views/books/list.jsp]</w:t>
            </w:r>
          </w:p>
        </w:tc>
        <w:tc>
          <w:tcPr>
            <w:tcW w:type="dxa" w:w="39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9"/>
                <w:szCs w:val="19"/>
              </w:rPr>
              <w:t xml:space="preserve">[szablony Thymeleaf, np. templates/books/list.html]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Kontroler</w:t>
            </w:r>
          </w:p>
        </w:tc>
        <w:tc>
          <w:tcPr>
            <w:tcW w:type="dxa" w:w="39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9"/>
                <w:szCs w:val="19"/>
              </w:rPr>
              <w:t xml:space="preserve">[servlety, np. BookServlet]</w:t>
            </w:r>
          </w:p>
        </w:tc>
        <w:tc>
          <w:tcPr>
            <w:tcW w:type="dxa" w:w="39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9"/>
                <w:szCs w:val="19"/>
              </w:rPr>
              <w:t xml:space="preserve">[klasy @Controller, np. BookController]</w:t>
            </w:r>
          </w:p>
        </w:tc>
      </w:tr>
    </w:tbl>
    <w:p>
      <w:pPr>
        <w:pStyle w:val="Heading2"/>
        <w:keepNext/>
      </w:pPr>
      <w:r>
        <w:t xml:space="preserve">4.2. Diagram architektury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fill="F3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64"/>
            </w:pPr>
            <w:r>
              <w:rPr>
                <w:i/>
                <w:iCs/>
                <w:color w:val="8A969E"/>
                <w:sz w:val="20"/>
                <w:szCs w:val="20"/>
              </w:rPr>
              <w:t xml:space="preserve">[Wstaw zrzut ekranu: diagram warstw MVC i przepływu żądania (przeglądarka → kontroler → model → widok)]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780"/>
          <w:sz w:val="18"/>
          <w:szCs w:val="18"/>
        </w:rPr>
        <w:t xml:space="preserve">Rysunek 1. Architektura aplikacji</w:t>
      </w:r>
    </w:p>
    <w:p>
      <w:pPr>
        <w:pStyle w:val="Heading2"/>
        <w:keepNext/>
      </w:pPr>
      <w:r>
        <w:t xml:space="preserve">4.3. Przepływ żądania – przykład</w:t>
      </w:r>
    </w:p>
    <w:p>
      <w:pPr>
        <w:spacing w:after="120" w:line="276"/>
      </w:pPr>
      <w:r>
        <w:rPr>
          <w:i/>
          <w:iCs/>
          <w:color w:val="8A969E"/>
        </w:rPr>
        <w:t xml:space="preserve">[Opisz krok po kroku, co się dzieje po wejściu użytkownika na wybrany adres, np. /books – w części I i w części II.]</w:t>
      </w:r>
    </w:p>
    <w:p>
      <w:pPr>
        <w:pStyle w:val="Heading2"/>
        <w:keepNext/>
      </w:pPr>
      <w:r>
        <w:t xml:space="preserve">4.4. Mapa adresów URL</w:t>
      </w:r>
    </w:p>
    <w:p>
      <w:pPr>
        <w:pStyle w:val="Heading3"/>
        <w:keepNext/>
      </w:pPr>
      <w:r>
        <w:t xml:space="preserve">Część I – Servlet + JSP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2100"/>
        <w:gridCol w:w="1800"/>
        <w:gridCol w:w="2638"/>
      </w:tblGrid>
      <w:tr>
        <w:trPr>
          <w:cantSplit/>
          <w:tblHeader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Adres URL</w:t>
            </w:r>
          </w:p>
        </w:tc>
        <w:tc>
          <w:tcPr>
            <w:tcW w:type="dxa" w:w="1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Metoda HTTP</w:t>
            </w:r>
          </w:p>
        </w:tc>
        <w:tc>
          <w:tcPr>
            <w:tcW w:type="dxa" w:w="21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Servlet (kontroler)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Widok JSP</w:t>
            </w:r>
          </w:p>
        </w:tc>
        <w:tc>
          <w:tcPr>
            <w:tcW w:type="dxa" w:w="2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/start</w:t>
            </w:r>
          </w:p>
        </w:tc>
        <w:tc>
          <w:tcPr>
            <w:tcW w:type="dxa" w:w="1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21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StartServlet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brak JSP</w:t>
            </w:r>
          </w:p>
        </w:tc>
        <w:tc>
          <w:tcPr>
            <w:tcW w:type="dxa" w:w="2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repertuar i formularz imienia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/filmy/add</w:t>
            </w:r>
          </w:p>
        </w:tc>
        <w:tc>
          <w:tcPr>
            <w:tcW w:type="dxa" w:w="1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GET, POST</w:t>
            </w:r>
          </w:p>
        </w:tc>
        <w:tc>
          <w:tcPr>
            <w:tcW w:type="dxa" w:w="21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FilmFormServlet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brak JSP</w:t>
            </w:r>
          </w:p>
        </w:tc>
        <w:tc>
          <w:tcPr>
            <w:tcW w:type="dxa" w:w="2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formularz filmu i walidacja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/filmy/dodany</w:t>
            </w:r>
          </w:p>
        </w:tc>
        <w:tc>
          <w:tcPr>
            <w:tcW w:type="dxa" w:w="1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type="dxa" w:w="21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FilmDodanyServlet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brak JSP</w:t>
            </w:r>
          </w:p>
        </w:tc>
        <w:tc>
          <w:tcPr>
            <w:tcW w:type="dxa" w:w="2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potwierdzenie po redirect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/info, /lifecycle</w:t>
            </w:r>
          </w:p>
        </w:tc>
        <w:tc>
          <w:tcPr>
            <w:tcW w:type="dxa" w:w="1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type="dxa" w:w="21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RequestInfoServlet, LifecycleServlet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brak JSP</w:t>
            </w:r>
          </w:p>
        </w:tc>
        <w:tc>
          <w:tcPr>
            <w:tcW w:type="dxa" w:w="2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parametry żądania i cykl życia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Część II – Spring Boot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2100"/>
        <w:gridCol w:w="1800"/>
        <w:gridCol w:w="2638"/>
      </w:tblGrid>
      <w:tr>
        <w:trPr>
          <w:cantSplit/>
          <w:tblHeader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Adres URL</w:t>
            </w:r>
          </w:p>
        </w:tc>
        <w:tc>
          <w:tcPr>
            <w:tcW w:type="dxa" w:w="1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Metoda HTTP</w:t>
            </w:r>
          </w:p>
        </w:tc>
        <w:tc>
          <w:tcPr>
            <w:tcW w:type="dxa" w:w="21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Kontroler i metoda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Szablon</w:t>
            </w:r>
          </w:p>
        </w:tc>
        <w:tc>
          <w:tcPr>
            <w:tcW w:type="dxa" w:w="2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[/books]</w:t>
            </w:r>
          </w:p>
        </w:tc>
        <w:tc>
          <w:tcPr>
            <w:tcW w:type="dxa" w:w="1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[BookController.list()]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[books/list]</w:t>
            </w:r>
          </w:p>
        </w:tc>
        <w:tc>
          <w:tcPr>
            <w:tcW w:type="dxa" w:w="2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[lista książek]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[/books/{id}/edit]</w:t>
            </w:r>
          </w:p>
        </w:tc>
        <w:tc>
          <w:tcPr>
            <w:tcW w:type="dxa" w:w="1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[…]</w:t>
            </w:r>
          </w:p>
        </w:tc>
        <w:tc>
          <w:tcPr>
            <w:tcW w:type="dxa" w:w="2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</w:p>
        </w:tc>
        <w:tc>
          <w:tcPr>
            <w:tcW w:type="dxa" w:w="21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</w:p>
        </w:tc>
        <w:tc>
          <w:tcPr>
            <w:tcW w:type="dxa" w:w="21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1"/>
        <w:keepNext/>
      </w:pPr>
      <w:r>
        <w:t xml:space="preserve">5. Model danych</w:t>
      </w:r>
    </w:p>
    <w:p>
      <w:pPr>
        <w:pStyle w:val="Heading2"/>
        <w:keepNext/>
      </w:pPr>
      <w:r>
        <w:t xml:space="preserve">5.1. Encje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300"/>
        <w:gridCol w:w="2800"/>
        <w:gridCol w:w="2438"/>
      </w:tblGrid>
      <w:tr>
        <w:trPr>
          <w:cantSplit/>
          <w:tblHeader/>
        </w:trPr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Encja</w:t>
            </w: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Ograniczenia / walidacja</w:t>
            </w:r>
          </w:p>
        </w:tc>
        <w:tc>
          <w:tcPr>
            <w:tcW w:type="dxa" w:w="2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[Book]</w:t>
            </w: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[id]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[Long]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[unikalne, generowane]</w:t>
            </w:r>
          </w:p>
        </w:tc>
        <w:tc>
          <w:tcPr>
            <w:tcW w:type="dxa" w:w="2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[identyfikator]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[title]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[String]</w:t>
            </w: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[wymagane, 2–100 znaków]</w:t>
            </w:r>
          </w:p>
        </w:tc>
        <w:tc>
          <w:tcPr>
            <w:tcW w:type="dxa" w:w="2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[tytuł]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i/>
                <w:iCs/>
                <w:color w:val="8A969E"/>
                <w:sz w:val="18"/>
                <w:szCs w:val="18"/>
              </w:rPr>
              <w:t xml:space="preserve">[Author]</w:t>
            </w: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5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2"/>
        <w:keepNext/>
      </w:pPr>
      <w:r>
        <w:t xml:space="preserve">5.2. Relacje i diagram</w:t>
      </w:r>
    </w:p>
    <w:p>
      <w:pPr>
        <w:spacing w:after="120" w:line="276"/>
      </w:pPr>
      <w:r>
        <w:rPr>
          <w:i/>
          <w:iCs/>
          <w:color w:val="8A969E"/>
        </w:rPr>
        <w:t xml:space="preserve">[Opisz relacje między encjami, np. „Jeden autor może mieć wiele książek (1:N)”.]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fill="F3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64"/>
            </w:pPr>
            <w:r>
              <w:rPr>
                <w:i/>
                <w:iCs/>
                <w:color w:val="8A969E"/>
                <w:sz w:val="20"/>
                <w:szCs w:val="20"/>
              </w:rPr>
              <w:t xml:space="preserve">[Wstaw zrzut ekranu: diagram klas lub ERD]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780"/>
          <w:sz w:val="18"/>
          <w:szCs w:val="18"/>
        </w:rPr>
        <w:t xml:space="preserve">Rysunek 2. Model danych</w:t>
      </w:r>
    </w:p>
    <w:p>
      <w:pPr>
        <w:pStyle w:val="Heading1"/>
        <w:keepNext/>
      </w:pPr>
      <w:r>
        <w:t xml:space="preserve">6. Realizacja – część I: Servlet, JSP, JSTL</w:t>
      </w:r>
    </w:p>
    <w:p>
      <w:pPr>
        <w:pStyle w:val="Heading2"/>
        <w:keepNext/>
      </w:pPr>
      <w:r>
        <w:t xml:space="preserve">6.1. Servlety i obsługa żądań (etapy 1–2)</w:t>
      </w:r>
    </w:p>
    <w:p>
      <w:pPr>
        <w:spacing w:after="120" w:line="276"/>
      </w:pPr>
      <w:r>
        <w:rPr/>
        <w:t xml:space="preserve">Z etapu 1 jest StartServlet (/start). GET wypisuje trzy filmy na sztywno, POST odbiera imię i film. Przed getParameter jest setCharacterEncoding("UTF-8"), żeby polskie znaki z formularza się nie psuły.</w:t>
      </w:r>
    </w:p>
    <w:p>
      <w:pPr>
        <w:spacing w:after="120" w:line="276"/>
      </w:pPr>
      <w:r>
        <w:rPr/>
        <w:t xml:space="preserve">W etapie 2 doszedł formularz filmu. FilmFormServlet (/filmy/add) na GET pokazuje pusty formularz, a na POST czyta tytul, rezyser i rok. Tytuł i reżyser nie mogą być puste. Rok musi być liczbą z zakresu 1895–bieżący rok. Przy błędzie formularz wraca z komunikatami i z tym, co było wpisane. Po poprawnych danych jest sendRedirect na /filmy/dodany (Post/Redirect/Get), więc odświeżenie strony nie wysyła formularza drugi raz. Forward zostawiłby w przeglądarce adres formularza, dlatego po zapisie go nie używam.</w:t>
      </w:r>
    </w:p>
    <w:p>
      <w:pPr>
        <w:spacing w:after="120" w:line="276"/>
      </w:pPr>
      <w:r>
        <w:rPr/>
        <w:t xml:space="preserve">RequestInfoServlet (/info) wypisuje metodę, URI, query string, adres klienta i parametry. LifecycleServlet (/lifecycle) startuje przy uruchomieniu aplikacji (loadOnStartup = 1). init() i destroy() piszą do logu Tomcata. Licznik żądań jest w AtomicInteger, bo jedna instancja servletu obsługuje wiele żądań naraz.</w:t>
      </w:r>
    </w:p>
    <w:p>
      <w:pPr>
        <w:pBdr>
          <w:top w:val="single" w:color="D5DCE1" w:sz="4" w:space="4"/>
        </w:pBd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@WebServlet("/filmy/add")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public class FilmFormServlet extends HttpServlet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@Override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protected void doPost(HttpServletRequest req, HttpServletResponse resp) throws IOException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req.setCharacterEncoding("UTF-8");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String tytul = trim(req.getParameter("tytul"));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String rezyser = trim(req.getParameter("rezyser"));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String rok = trim(req.getParameter("rok"));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/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List&lt;String&gt; bledy = new ArrayList&lt;&gt;();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if (tytul.isEmpty())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bledy.add("Tytuł jest wymagany.");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}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if (rezyser.isEmpty())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bledy.add("Reżyser jest wymagany.");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}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if (rok.isEmpty())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bledy.add("Rok produkcji jest wymagany.");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} else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try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    int y = Integer.parseInt(rok);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    int teraz = Year.now().getValue();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    if (y &lt; 1895 || y &gt; teraz)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        bledy.add("Rok produkcji musi być z zakresu 1895–" + teraz + ".");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    }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} catch (NumberFormatException e)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    bledy.add("Rok produkcji musi być liczbą.");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}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}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/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if (!bledy.isEmpty())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renderForm(req, resp, bledy, tytul, rezyser, rok);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    return;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}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String encoded = URLEncoder.encode(tytul, StandardCharsets.UTF_8);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    resp.sendRedirect(req.getContextPath() + "/filmy/dodany?tytul=" + encoded);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}</w:t>
      </w:r>
    </w:p>
    <w:p>
      <w:pPr>
        <w:pBdr>
          <w:bottom w:val="single" w:color="D5DCE1" w:sz="4" w:space="4"/>
        </w:pBd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}</w:t>
      </w:r>
    </w:p>
    <w:p>
      <w:pPr>
        <w:spacing w:after="200" w:before="60"/>
        <w:jc w:val="center"/>
      </w:pPr>
      <w:r>
        <w:rPr>
          <w:i/>
          <w:iCs/>
          <w:color w:val="6B7780"/>
          <w:sz w:val="18"/>
          <w:szCs w:val="18"/>
        </w:rPr>
        <w:t xml:space="preserve">Listing 1. Walidacja i przekierowanie w FilmFormServlet</w:t>
      </w:r>
    </w:p>
    <w:p>
      <w:pPr>
        <w:pStyle w:val="Heading2"/>
        <w:keepNext/>
      </w:pPr>
      <w:r>
        <w:t xml:space="preserve">6.2. Widoki JSP i Expression Language (etap 3)</w:t>
      </w:r>
    </w:p>
    <w:p>
      <w:pPr>
        <w:spacing w:after="120" w:line="276"/>
      </w:pPr>
      <w:r>
        <w:rPr>
          <w:i/>
          <w:iCs/>
          <w:color w:val="8A969E"/>
        </w:rPr>
        <w:t xml:space="preserve">[Opisz strukturę widoków, użyte obiekty predefiniowane EL, dyrektywy i fragmenty wspólne.]</w:t>
      </w:r>
    </w:p>
    <w:p>
      <w:pPr>
        <w:pStyle w:val="Heading2"/>
        <w:keepNext/>
      </w:pPr>
      <w:r>
        <w:t xml:space="preserve">6.3. Wzorzec MVC na servletach (etap 4)</w:t>
      </w:r>
    </w:p>
    <w:p>
      <w:pPr>
        <w:spacing w:after="120" w:line="276"/>
      </w:pPr>
      <w:r>
        <w:rPr>
          <w:i/>
          <w:iCs/>
          <w:color w:val="8A969E"/>
        </w:rPr>
        <w:t xml:space="preserve">[Opisz, jak rozdzielono model, widok i kontroler; jak dane trafiają z kontrolera do widoku (atrybuty żądania, forward).]</w:t>
      </w:r>
    </w:p>
    <w:p>
      <w:pPr>
        <w:pStyle w:val="Heading2"/>
        <w:keepNext/>
      </w:pPr>
      <w:r>
        <w:t xml:space="preserve">6.4. Biblioteka JSTL (etap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438"/>
      </w:tblGrid>
      <w:tr>
        <w:trPr>
          <w:cantSplit/>
          <w:tblHeader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Tag JSTL</w:t>
            </w:r>
          </w:p>
        </w:tc>
        <w:tc>
          <w:tcPr>
            <w:tcW w:type="dxa" w:w="3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Gdzie użyty (plik)</w:t>
            </w:r>
          </w:p>
        </w:tc>
        <w:tc>
          <w:tcPr>
            <w:tcW w:type="dxa" w:w="4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 czego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c:out</w:t>
            </w:r>
          </w:p>
        </w:tc>
        <w:tc>
          <w:tcPr>
            <w:tcW w:type="dxa" w:w="3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c:forEach</w:t>
            </w:r>
          </w:p>
        </w:tc>
        <w:tc>
          <w:tcPr>
            <w:tcW w:type="dxa" w:w="3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c:if</w:t>
            </w:r>
          </w:p>
        </w:tc>
        <w:tc>
          <w:tcPr>
            <w:tcW w:type="dxa" w:w="3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c:choose</w:t>
            </w:r>
          </w:p>
        </w:tc>
        <w:tc>
          <w:tcPr>
            <w:tcW w:type="dxa" w:w="3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c:url</w:t>
            </w:r>
          </w:p>
        </w:tc>
        <w:tc>
          <w:tcPr>
            <w:tcW w:type="dxa" w:w="3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44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1"/>
        <w:keepNext/>
      </w:pPr>
      <w:r>
        <w:t xml:space="preserve">7. Realizacja – część II: Spring Boot i Thymeleaf</w:t>
      </w:r>
    </w:p>
    <w:p>
      <w:pPr>
        <w:pStyle w:val="Heading2"/>
        <w:keepNext/>
      </w:pPr>
      <w:r>
        <w:t xml:space="preserve">7.1. Utworzenie projektu i startery (etap 6)</w:t>
      </w:r>
    </w:p>
    <w:p>
      <w:pPr>
        <w:spacing w:after="120" w:line="276"/>
      </w:pPr>
      <w:r>
        <w:rPr>
          <w:i/>
          <w:iCs/>
          <w:color w:val="8A969E"/>
        </w:rPr>
        <w:t xml:space="preserve">[Podaj ustawienia z start.spring.io (wersja, Java, packaging) i wybrane startery z uzasadnieniem.]</w:t>
      </w:r>
    </w:p>
    <w:p>
      <w:pPr>
        <w:pStyle w:val="Heading2"/>
        <w:keepNext/>
      </w:pPr>
      <w:r>
        <w:t xml:space="preserve">7.2. Struktura projektu i @SpringBootApplication (etap 7)</w:t>
      </w:r>
    </w:p>
    <w:p>
      <w:pPr>
        <w:pBdr>
          <w:top w:val="single" w:color="D5DCE1" w:sz="4" w:space="4"/>
        </w:pBd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src/main/java/pl/merito/[projekt]/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├── [Projekt]Application.java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├── controller/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├── service/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├── model/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└── repository/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src/main/resources/templates/</w:t>
      </w:r>
    </w:p>
    <w:p>
      <w:pPr>
        <w:pBdr>
          <w:bottom w:val="single" w:color="D5DCE1" w:sz="4" w:space="4"/>
        </w:pBd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[uzupełnij rzeczywistą strukturę]</w:t>
      </w:r>
    </w:p>
    <w:p>
      <w:pPr>
        <w:spacing w:after="200" w:before="60"/>
        <w:jc w:val="center"/>
      </w:pPr>
      <w:r>
        <w:rPr>
          <w:i/>
          <w:iCs/>
          <w:color w:val="6B7780"/>
          <w:sz w:val="18"/>
          <w:szCs w:val="18"/>
        </w:rPr>
        <w:t xml:space="preserve">Listing 2. Struktura projektu</w:t>
      </w:r>
    </w:p>
    <w:p>
      <w:pPr>
        <w:spacing w:after="120" w:line="276"/>
      </w:pPr>
      <w:r>
        <w:rPr>
          <w:i/>
          <w:iCs/>
          <w:color w:val="8A969E"/>
        </w:rPr>
        <w:t xml:space="preserve">[Opisz rolę klasy startowej i adnotacji @SpringBootApplication oraz wstrzykiwanie zależności.]</w:t>
      </w:r>
    </w:p>
    <w:p>
      <w:pPr>
        <w:pStyle w:val="Heading2"/>
        <w:keepNext/>
      </w:pPr>
      <w:r>
        <w:t xml:space="preserve">7.3. Kontrolery, formularze i walidacja (etap 8)</w:t>
      </w:r>
    </w:p>
    <w:p>
      <w:pPr>
        <w:spacing w:after="120" w:line="276"/>
      </w:pPr>
      <w:r>
        <w:rPr>
          <w:i/>
          <w:iCs/>
          <w:color w:val="8A969E"/>
        </w:rPr>
        <w:t xml:space="preserve">[Opisz akcje kontrolerów, wiązanie formularzy (@ModelAttribute), walidację (Bean Validation) i wzorzec Post/Redirect/Get.]</w:t>
      </w:r>
    </w:p>
    <w:p>
      <w:pPr>
        <w:pBdr>
          <w:top w:val="single" w:color="D5DCE1" w:sz="4" w:space="4"/>
        </w:pBd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@Controller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@RequestMapping("/books")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public class BookController {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    // [wklej kluczowy fragment kodu]</w:t>
      </w:r>
    </w:p>
    <w:p>
      <w:pPr>
        <w:pBdr>
          <w:bottom w:val="single" w:color="D5DCE1" w:sz="4" w:space="4"/>
        </w:pBd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}</w:t>
      </w:r>
    </w:p>
    <w:p>
      <w:pPr>
        <w:spacing w:after="200" w:before="60"/>
        <w:jc w:val="center"/>
      </w:pPr>
      <w:r>
        <w:rPr>
          <w:i/>
          <w:iCs/>
          <w:color w:val="6B7780"/>
          <w:sz w:val="18"/>
          <w:szCs w:val="18"/>
        </w:rPr>
        <w:t xml:space="preserve">Listing 3. [opis fragmentu kodu]</w:t>
      </w:r>
    </w:p>
    <w:p>
      <w:pPr>
        <w:pStyle w:val="Heading2"/>
        <w:keepNext/>
      </w:pPr>
      <w:r>
        <w:t xml:space="preserve">7.4. Dobre praktyki i obsługa błędów (etap 9)</w:t>
      </w:r>
    </w:p>
    <w:p>
      <w:pPr>
        <w:spacing w:after="120" w:line="276"/>
      </w:pPr>
      <w:r>
        <w:rPr>
          <w:i/>
          <w:iCs/>
          <w:color w:val="8A969E"/>
        </w:rPr>
        <w:t xml:space="preserve">[Opisz obsługę błędów, testy, porządkowanie kodu i rozszerzenia.]</w:t>
      </w:r>
    </w:p>
    <w:p>
      <w:pPr>
        <w:pStyle w:val="Heading2"/>
        <w:keepNext/>
      </w:pPr>
      <w:r>
        <w:t xml:space="preserve">7.5. Porównanie części I i II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cantSplit/>
          <w:tblHeader/>
        </w:trPr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Aspekt</w:t>
            </w: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Servlet + JSP</w:t>
            </w: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Spring Boot + Thymeleaf</w:t>
            </w:r>
          </w:p>
        </w:tc>
      </w:tr>
      <w:tr>
        <w:trPr>
          <w:cantSplit/>
          <w:trHeight w:val="500" w:hRule="atLeast"/>
        </w:trPr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Konfiguracja i uruchomienie</w:t>
            </w: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  <w:trHeight w:val="500" w:hRule="atLeast"/>
        </w:trPr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Mapowanie adresów URL</w:t>
            </w: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  <w:trHeight w:val="500" w:hRule="atLeast"/>
        </w:trPr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Przekazywanie danych do widoku</w:t>
            </w: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  <w:trHeight w:val="500" w:hRule="atLeast"/>
        </w:trPr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Walidacja formularzy</w:t>
            </w: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  <w:trHeight w:val="500" w:hRule="atLeast"/>
        </w:trPr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Ilość kodu i czytelność</w:t>
            </w: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3519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1"/>
        <w:keepNext/>
      </w:pPr>
      <w:r>
        <w:t xml:space="preserve">8. Instrukcja uruchomienia</w:t>
      </w:r>
    </w:p>
    <w:p>
      <w:pPr>
        <w:pStyle w:val="Heading2"/>
        <w:keepNext/>
      </w:pPr>
      <w:r>
        <w:t xml:space="preserve">8.1. Wymagania</w:t>
      </w:r>
    </w:p>
    <w:p>
      <w:pPr>
        <w:spacing w:after="120" w:line="276"/>
      </w:pPr>
      <w:r>
        <w:rPr/>
        <w:t xml:space="preserve">JDK 21 (sprawdzone na 21.0.12), Apache Maven 3.10.0, Apache Tomcat 10.1.60 oraz dowolna aktualna przeglądarka. Uruchomienie sprawdzone na macOS. Zmienna JAVA_HOME musi wskazywać na JDK 21.</w:t>
      </w:r>
    </w:p>
    <w:p>
      <w:pPr>
        <w:pStyle w:val="Heading2"/>
        <w:keepNext/>
      </w:pPr>
      <w:r>
        <w:t xml:space="preserve">8.2. Część I – Servlet + JSP</w:t>
      </w:r>
    </w:p>
    <w:p>
      <w:pPr>
        <w:pBdr>
          <w:top w:val="single" w:color="D5DCE1" w:sz="4" w:space="4"/>
        </w:pBd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git clone https://github.com/hulaaaa/mvc-projekt-hula.git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cd mvc-projekt-hula/czesc1-servlet-jsp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mvn clean package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# skopiować target/kino.war do [tomcat]/webapps i uruchomić bin/startup.sh (Windows: bin\startup.bat)</w:t>
      </w:r>
    </w:p>
    <w:p>
      <w:pPr>
        <w:pBdr>
          <w:bottom w:val="single" w:color="D5DCE1" w:sz="4" w:space="4"/>
        </w:pBd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# adres: http://localhost:8080/kino/</w:t>
      </w:r>
    </w:p>
    <w:p>
      <w:pPr>
        <w:pStyle w:val="Heading2"/>
        <w:keepNext/>
      </w:pPr>
      <w:r>
        <w:t xml:space="preserve">8.3. Część II – Spring Boot</w:t>
      </w:r>
    </w:p>
    <w:p>
      <w:pPr>
        <w:pBdr>
          <w:top w:val="single" w:color="D5DCE1" w:sz="4" w:space="4"/>
        </w:pBd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cd mvc-projekt-hula/czesc2-spring-boot</w:t>
      </w:r>
    </w:p>
    <w:p>
      <w:pP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mvn spring-boot:run</w:t>
      </w:r>
    </w:p>
    <w:p>
      <w:pPr>
        <w:pBdr>
          <w:bottom w:val="single" w:color="D5DCE1" w:sz="4" w:space="4"/>
        </w:pBdr>
        <w:shd w:fill="F3F5F7" w:color="auto" w:val="clear"/>
        <w:spacing w:after="0" w:line="240"/>
        <w:ind w:left="200" w:right="200"/>
      </w:pPr>
      <w:r>
        <w:rPr>
          <w:rFonts w:ascii="Consolas" w:cs="Consolas" w:eastAsia="Consolas" w:hAnsi="Consolas"/>
          <w:color w:val="1E2A33"/>
          <w:sz w:val="18"/>
          <w:szCs w:val="18"/>
        </w:rPr>
        <w:t xml:space="preserve"># adres: http://localhost:8080/</w:t>
      </w:r>
    </w:p>
    <w:p>
      <w:pPr>
        <w:spacing w:after="120" w:line="276"/>
      </w:pPr>
      <w:r>
        <w:rPr>
          <w:i/>
          <w:iCs/>
          <w:color w:val="8A969E"/>
        </w:rPr>
        <w:t xml:space="preserve">[Dodaj ewentualne dane testowe, konta, ustawienia.]</w:t>
      </w:r>
    </w:p>
    <w:p>
      <w:pPr>
        <w:pStyle w:val="Heading1"/>
        <w:keepNext/>
      </w:pPr>
      <w:r>
        <w:t xml:space="preserve">9. Instrukcja użytkownika</w:t>
      </w:r>
    </w:p>
    <w:p>
      <w:pPr>
        <w:spacing w:after="120" w:line="276"/>
      </w:pPr>
      <w:r>
        <w:rPr>
          <w:i/>
          <w:iCs/>
          <w:color w:val="8A969E"/>
        </w:rPr>
        <w:t xml:space="preserve">[Dla każdego ważnego widoku: zrzut ekranu i 2–3 zdania opisu. Minimum 4 widoki.]</w:t>
      </w:r>
    </w:p>
    <w:p>
      <w:pPr>
        <w:pStyle w:val="Heading3"/>
        <w:keepNext/>
      </w:pPr>
      <w:r>
        <w:t xml:space="preserve">9.1. [Nazwa widoku, np. Lista książek]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fill="F3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64"/>
            </w:pPr>
            <w:r>
              <w:rPr>
                <w:i/>
                <w:iCs/>
                <w:color w:val="8A969E"/>
                <w:sz w:val="20"/>
                <w:szCs w:val="20"/>
              </w:rPr>
              <w:t xml:space="preserve">[Wstaw zrzut ekranu: widok listy]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780"/>
          <w:sz w:val="18"/>
          <w:szCs w:val="18"/>
        </w:rPr>
        <w:t xml:space="preserve">Rysunek 3. [opis]</w:t>
      </w:r>
    </w:p>
    <w:p>
      <w:pPr>
        <w:pStyle w:val="Heading3"/>
        <w:keepNext/>
      </w:pPr>
      <w:r>
        <w:t xml:space="preserve">9.2. [Nazwa widoku, np. Formularz dodawania z walidacją]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fill="F3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64"/>
            </w:pPr>
            <w:r>
              <w:rPr>
                <w:i/>
                <w:iCs/>
                <w:color w:val="8A969E"/>
                <w:sz w:val="20"/>
                <w:szCs w:val="20"/>
              </w:rPr>
              <w:t xml:space="preserve">[Wstaw zrzut ekranu: formularz z komunikatami walidacji]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780"/>
          <w:sz w:val="18"/>
          <w:szCs w:val="18"/>
        </w:rPr>
        <w:t xml:space="preserve">Rysunek 4. [opis]</w:t>
      </w:r>
    </w:p>
    <w:p>
      <w:pPr>
        <w:pStyle w:val="Heading3"/>
        <w:keepNext/>
      </w:pPr>
      <w:r>
        <w:t xml:space="preserve">9.3. [Nazwa widoku]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fill="F3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64"/>
            </w:pPr>
            <w:r>
              <w:rPr>
                <w:i/>
                <w:iCs/>
                <w:color w:val="8A969E"/>
                <w:sz w:val="20"/>
                <w:szCs w:val="20"/>
              </w:rPr>
              <w:t xml:space="preserve">[Wstaw zrzut ekranu: …]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780"/>
          <w:sz w:val="18"/>
          <w:szCs w:val="18"/>
        </w:rPr>
        <w:t xml:space="preserve">Rysunek 5. [opis]</w:t>
      </w:r>
    </w:p>
    <w:p>
      <w:pPr>
        <w:pStyle w:val="Heading3"/>
        <w:keepNext/>
      </w:pPr>
      <w:r>
        <w:t xml:space="preserve">9.4. [Nazwa widoku]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3F5F7" w:sz="4"/>
              <w:left w:val="single" w:color="F3F5F7" w:sz="4"/>
              <w:bottom w:val="single" w:color="F3F5F7" w:sz="4"/>
              <w:right w:val="single" w:color="F3F5F7" w:sz="4"/>
            </w:tcBorders>
            <w:shd w:fill="F3F5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64"/>
            </w:pPr>
            <w:r>
              <w:rPr>
                <w:i/>
                <w:iCs/>
                <w:color w:val="8A969E"/>
                <w:sz w:val="20"/>
                <w:szCs w:val="20"/>
              </w:rPr>
              <w:t xml:space="preserve">[Wstaw zrzut ekranu: …]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780"/>
          <w:sz w:val="18"/>
          <w:szCs w:val="18"/>
        </w:rPr>
        <w:t xml:space="preserve">Rysunek 6. [opis]</w:t>
      </w:r>
    </w:p>
    <w:p>
      <w:pPr>
        <w:pStyle w:val="Heading1"/>
        <w:keepNext/>
      </w:pPr>
      <w:r>
        <w:t xml:space="preserve">10. Testy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700"/>
        <w:gridCol w:w="2738"/>
        <w:gridCol w:w="1400"/>
      </w:tblGrid>
      <w:tr>
        <w:trPr>
          <w:cantSplit/>
          <w:tblHeader/>
        </w:trPr>
        <w:tc>
          <w:tcPr>
            <w:tcW w:type="dxa" w:w="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Scenariusz / test</w:t>
            </w:r>
          </w:p>
        </w:tc>
        <w:tc>
          <w:tcPr>
            <w:tcW w:type="dxa" w:w="1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Rodzaj (ręczny / JUnit)</w:t>
            </w:r>
          </w:p>
        </w:tc>
        <w:tc>
          <w:tcPr>
            <w:tcW w:type="dxa" w:w="27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Oczekiwany wynik</w:t>
            </w:r>
          </w:p>
        </w:tc>
        <w:tc>
          <w:tcPr>
            <w:tcW w:type="dxa" w:w="1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Wynik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T-01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Dodanie filmu bez tytułu</w:t>
            </w:r>
          </w:p>
        </w:tc>
        <w:tc>
          <w:tcPr>
            <w:tcW w:type="dxa" w:w="1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ręczny</w:t>
            </w:r>
          </w:p>
        </w:tc>
        <w:tc>
          <w:tcPr>
            <w:tcW w:type="dxa" w:w="27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Komunikat „Tytuł jest wymagany.”, wpisane pola zostają</w:t>
            </w:r>
          </w:p>
        </w:tc>
        <w:tc>
          <w:tcPr>
            <w:tcW w:type="dxa" w:w="1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T-02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Rok produkcji wpisany jako abc</w:t>
            </w:r>
          </w:p>
        </w:tc>
        <w:tc>
          <w:tcPr>
            <w:tcW w:type="dxa" w:w="1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ręczny</w:t>
            </w:r>
          </w:p>
        </w:tc>
        <w:tc>
          <w:tcPr>
            <w:tcW w:type="dxa" w:w="27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Komunikat, że rok musi być liczbą</w:t>
            </w:r>
          </w:p>
        </w:tc>
        <w:tc>
          <w:tcPr>
            <w:tcW w:type="dxa" w:w="1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T-03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Rok produkcji 3000</w:t>
            </w:r>
          </w:p>
        </w:tc>
        <w:tc>
          <w:tcPr>
            <w:tcW w:type="dxa" w:w="1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ręczny</w:t>
            </w:r>
          </w:p>
        </w:tc>
        <w:tc>
          <w:tcPr>
            <w:tcW w:type="dxa" w:w="27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Komunikat, że rok ma być z zakresu 1895–bieżący rok</w:t>
            </w:r>
          </w:p>
        </w:tc>
        <w:tc>
          <w:tcPr>
            <w:tcW w:type="dxa" w:w="1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T-04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Seksmisja, Juliusz Machulski, 1983</w:t>
            </w:r>
          </w:p>
        </w:tc>
        <w:tc>
          <w:tcPr>
            <w:tcW w:type="dxa" w:w="1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ręczny</w:t>
            </w:r>
          </w:p>
        </w:tc>
        <w:tc>
          <w:tcPr>
            <w:tcW w:type="dxa" w:w="27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Przekierowanie na /filmy/dodany. F5 nie wysyła formularza ponownie</w:t>
            </w:r>
          </w:p>
        </w:tc>
        <w:tc>
          <w:tcPr>
            <w:tcW w:type="dxa" w:w="1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>OK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T-05</w:t>
            </w:r>
          </w:p>
        </w:tc>
        <w:tc>
          <w:tcPr>
            <w:tcW w:type="dxa" w:w="3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Kilka wejść na /lifecycle i zatrzymanie Tomcata</w:t>
            </w:r>
          </w:p>
        </w:tc>
        <w:tc>
          <w:tcPr>
            <w:tcW w:type="dxa" w:w="1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ręczny</w:t>
            </w:r>
          </w:p>
        </w:tc>
        <w:tc>
          <w:tcPr>
            <w:tcW w:type="dxa" w:w="27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Licznik rośnie, w logu są init() i destroy()</w:t>
            </w:r>
          </w:p>
        </w:tc>
        <w:tc>
          <w:tcPr>
            <w:tcW w:type="dxa" w:w="1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>OK</w:t>
            </w:r>
          </w:p>
        </w:tc>
      </w:tr>
    </w:tbl>
    <w:p>
      <w:pPr>
        <w:pStyle w:val="Heading1"/>
        <w:keepNext/>
      </w:pPr>
      <w:r>
        <w:t xml:space="preserve">11. Dziennik etapów</w:t>
      </w:r>
    </w:p>
    <w:p>
      <w:pPr>
        <w:spacing w:after="120" w:before="0" w:line="276"/>
        <w:jc w:val="left"/>
      </w:pPr>
      <w:r>
        <w:t xml:space="preserve">Uzupełniaj po oddaniu każdego etapu.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300"/>
        <w:gridCol w:w="2938"/>
        <w:gridCol w:w="2400"/>
      </w:tblGrid>
      <w:tr>
        <w:trPr>
          <w:cantSplit/>
          <w:tblHeader/>
        </w:trPr>
        <w:tc>
          <w:tcPr>
            <w:tcW w:type="dxa" w:w="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oddania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Tag / link do GitHub</w:t>
            </w:r>
          </w:p>
        </w:tc>
        <w:tc>
          <w:tcPr>
            <w:tcW w:type="dxa" w:w="29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 zostało zrobione</w:t>
            </w: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F3A4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Problemy i rozwiązania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10.10.2026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etap-01</w:t>
            </w:r>
          </w:p>
        </w:tc>
        <w:tc>
          <w:tcPr>
            <w:tcW w:type="dxa" w:w="29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Repozytorium z README i .gitignore, projekt Maven (war), servlet /start z doGet i doPost, strona index.html z linkiem i formularzem</w:t>
            </w: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Na komputerze była Java 17 – doinstalowałem JDK 21 i ustawiłem JAVA_HOME. Żeby polskie znaki z formularza się nie psuły, ustawiłem setCharacterEncoding("UTF-8") przed getParameter.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24.10.2026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etap-02</w:t>
            </w:r>
          </w:p>
        </w:tc>
        <w:tc>
          <w:tcPr>
            <w:tcW w:type="dxa" w:w="29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Formularz /filmy/add (tytuł, reżyser, rok) z walidacją, redirect na /filmy/dodany, servlety /info i /lifecycle.</w:t>
            </w: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>Po POST odświeżenie pytało o ponowne wysłanie. Zamiast zostać na formularzu dałem sendRedirect, z getContextPath() na początku adresu.</w:t>
            </w: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etap-03</w:t>
            </w:r>
          </w:p>
        </w:tc>
        <w:tc>
          <w:tcPr>
            <w:tcW w:type="dxa" w:w="29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etap-04</w:t>
            </w:r>
          </w:p>
        </w:tc>
        <w:tc>
          <w:tcPr>
            <w:tcW w:type="dxa" w:w="29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etap-05</w:t>
            </w:r>
          </w:p>
        </w:tc>
        <w:tc>
          <w:tcPr>
            <w:tcW w:type="dxa" w:w="29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etap-06</w:t>
            </w:r>
          </w:p>
        </w:tc>
        <w:tc>
          <w:tcPr>
            <w:tcW w:type="dxa" w:w="29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etap-07</w:t>
            </w:r>
          </w:p>
        </w:tc>
        <w:tc>
          <w:tcPr>
            <w:tcW w:type="dxa" w:w="29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etap-08</w:t>
            </w:r>
          </w:p>
        </w:tc>
        <w:tc>
          <w:tcPr>
            <w:tcW w:type="dxa" w:w="29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  <w:tr>
        <w:trPr>
          <w:cantSplit/>
          <w:trHeight w:val="480" w:hRule="atLeast"/>
        </w:trPr>
        <w:tc>
          <w:tcPr>
            <w:tcW w:type="dxa" w:w="7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etap-09</w:t>
            </w:r>
          </w:p>
        </w:tc>
        <w:tc>
          <w:tcPr>
            <w:tcW w:type="dxa" w:w="29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  <w:tc>
          <w:tcPr>
            <w:tcW w:type="dxa" w:w="24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pStyle w:val="Heading1"/>
        <w:keepNext/>
      </w:pPr>
      <w:r>
        <w:t xml:space="preserve">12. Podsumowanie i wnioski</w:t>
      </w:r>
    </w:p>
    <w:p>
      <w:pPr>
        <w:spacing w:after="120" w:line="276"/>
      </w:pPr>
      <w:r>
        <w:rPr>
          <w:i/>
          <w:iCs/>
          <w:color w:val="8A969E"/>
        </w:rPr>
        <w:t xml:space="preserve">[Co się udało, czego się nauczyłeś/aś, co zrobił(a)byś inaczej, jakie są możliwe dalsze kierunki rozwoju aplikacji.]</w:t>
      </w:r>
    </w:p>
    <w:p>
      <w:pPr>
        <w:pStyle w:val="Heading1"/>
        <w:keepNext/>
      </w:pPr>
      <w:r>
        <w:t xml:space="preserve">13. Źródła</w:t>
      </w:r>
    </w:p>
    <w:p>
      <w:pPr>
        <w:spacing w:after="120" w:line="276"/>
      </w:pPr>
      <w:r>
        <w:rPr>
          <w:i/>
          <w:iCs/>
          <w:color w:val="8A969E"/>
        </w:rPr>
        <w:t xml:space="preserve">[Lista dokumentacji, kursów, artykułów i repozytoriów, z których korzystano – z adresami URL.]</w:t>
      </w:r>
    </w:p>
    <w:p>
      <w:pPr>
        <w:pStyle w:val="Heading1"/>
        <w:keepNext/>
      </w:pPr>
      <w:r>
        <w:t xml:space="preserve">14. Oświadczenie</w:t>
      </w:r>
    </w:p>
    <w:p>
      <w:pPr>
        <w:spacing w:after="120" w:before="0" w:line="276"/>
        <w:jc w:val="left"/>
      </w:pPr>
      <w:r>
        <w:t xml:space="preserve">Oświadczam, że projekt i dokumentacja zostały przygotowane przeze mnie samodzielnie, a wykorzystane źródła zostały wskazane w rozdziale 13.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cantSplit/>
          <w:trHeight w:val="700" w:hRule="atLeast"/>
        </w:trPr>
        <w:tc>
          <w:tcPr>
            <w:tcW w:type="dxa" w:w="5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Wykorzystanie narzędzi AI (do czego i w jakim zakresie) lub „nie korzystałem/am”</w:t>
            </w:r>
          </w:p>
        </w:tc>
        <w:tc>
          <w:tcPr>
            <w:tcW w:type="dxa" w:w="4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Korzystałem z asystenta AI (Claude) jako wsparcia: przy konfiguracji środowiska (JDK, Maven, Tomcat), wyjaśnianiu błędów, podpowiedziach przy kodzie oraz przy redakcji dokumentacji. Kod przeanalizowałem, przetestowałem i potrafię go wyjaśnić.</w:t>
            </w:r>
          </w:p>
        </w:tc>
      </w:tr>
      <w:tr>
        <w:trPr>
          <w:cantSplit/>
          <w:trHeight w:val="700" w:hRule="atLeast"/>
        </w:trPr>
        <w:tc>
          <w:tcPr>
            <w:tcW w:type="dxa" w:w="50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8EE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Data i podpis</w:t>
            </w:r>
          </w:p>
        </w:tc>
        <w:tc>
          <w:tcPr>
            <w:tcW w:type="dxa" w:w="4638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B7780"/>
        <w:sz w:val="16"/>
        <w:szCs w:val="16"/>
      </w:rPr>
      <w:t xml:space="preserve">Dokumentacja projektu · [Imię Nazwisko] · [nr albumu]</w:t>
    </w:r>
    <w:r>
      <w:rPr>
        <w:color w:val="6B7780"/>
        <w:sz w:val="16"/>
        <w:szCs w:val="16"/>
      </w:rPr>
      <w:t xml:space="preserve">	Strona </w:t>
    </w:r>
    <w:r>
      <w:rPr>
        <w:color w:val="6B7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CC" w:sz="4" w:space="4"/>
      </w:pBdr>
      <w:tabs>
        <w:tab w:val="right" w:pos="9638"/>
      </w:tabs>
    </w:pPr>
    <w:r>
      <w:rPr>
        <w:color w:val="6B7780"/>
        <w:sz w:val="16"/>
        <w:szCs w:val="16"/>
      </w:rPr>
      <w:t xml:space="preserve">Programowanie aplikacji internetowych MVC</w:t>
    </w:r>
    <w:r>
      <w:rPr>
        <w:color w:val="6B7780"/>
        <w:sz w:val="16"/>
        <w:szCs w:val="16"/>
      </w:rPr>
      <w:t xml:space="preserve">	Dokumentacja projektu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4"/>
      </w:pPr>
    </w:lvl>
    <w:lvl w:ilvl="1" w15:tentative="1">
      <w:start w:val="1"/>
      <w:numFmt w:val="bullet"/>
      <w:lvlText w:val="–"/>
      <w:lvlJc w:val="left"/>
      <w:pPr>
        <w:ind w:left="1000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1F3A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mbria" w:cs="Cambria" w:eastAsia="Cambria" w:hAnsi="Cambria"/>
      <w:b/>
      <w:bCs/>
      <w:color w:val="3E7C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1F3A4D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2026-10-04T10:52:58Z</dcterms:created>
  <dcterms:modified xsi:type="dcterms:W3CDTF">2026-10-04T10:52:58Z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