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108" w:rsidRDefault="00D620D9">
      <w:pPr>
        <w:rPr>
          <w:rFonts w:hint="eastAsia"/>
        </w:rPr>
      </w:pPr>
      <w:r w:rsidRPr="00D620D9">
        <w:rPr>
          <w:rFonts w:hint="eastAsia"/>
        </w:rPr>
        <w:t>稳定生活保障证明</w:t>
      </w:r>
    </w:p>
    <w:p w:rsidR="00D620D9" w:rsidRDefault="00D620D9">
      <w:pPr>
        <w:rPr>
          <w:rFonts w:hint="eastAsia"/>
        </w:rPr>
      </w:pPr>
      <w:bookmarkStart w:id="0" w:name="_GoBack"/>
      <w:bookmarkEnd w:id="0"/>
    </w:p>
    <w:p w:rsidR="00D620D9" w:rsidRDefault="00D620D9">
      <w:pPr>
        <w:rPr>
          <w:rFonts w:hint="eastAsia"/>
        </w:rPr>
      </w:pPr>
      <w:r w:rsidRPr="00D620D9">
        <w:rPr>
          <w:rFonts w:hint="eastAsia"/>
        </w:rPr>
        <w:t>稳定生活保障证明可以是国内银行存款证明，也可以是直系亲属担保证明，也可以是工作单位收入证明。</w:t>
      </w:r>
    </w:p>
    <w:p w:rsidR="00D620D9" w:rsidRDefault="00D620D9">
      <w:pPr>
        <w:rPr>
          <w:rFonts w:hint="eastAsia"/>
        </w:rPr>
      </w:pPr>
    </w:p>
    <w:p w:rsidR="00D620D9" w:rsidRDefault="00D620D9"/>
    <w:sectPr w:rsidR="00D62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0D9"/>
    <w:rsid w:val="00870108"/>
    <w:rsid w:val="00D6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>Microsoft</Company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檀军</dc:creator>
  <cp:lastModifiedBy>檀军</cp:lastModifiedBy>
  <cp:revision>1</cp:revision>
  <dcterms:created xsi:type="dcterms:W3CDTF">2017-10-12T09:14:00Z</dcterms:created>
  <dcterms:modified xsi:type="dcterms:W3CDTF">2017-10-12T09:15:00Z</dcterms:modified>
</cp:coreProperties>
</file>