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5F9" w:rsidRPr="00663BBF" w:rsidRDefault="007875F9">
      <w:pPr>
        <w:rPr>
          <w:rFonts w:ascii="Century Gothic" w:hAnsi="Century Gothic"/>
          <w:b/>
          <w:sz w:val="24"/>
          <w:szCs w:val="24"/>
        </w:rPr>
      </w:pPr>
      <w:r w:rsidRPr="00663BBF">
        <w:rPr>
          <w:rFonts w:ascii="Century Gothic" w:hAnsi="Century Gothic"/>
          <w:b/>
          <w:sz w:val="24"/>
          <w:szCs w:val="24"/>
        </w:rPr>
        <w:t>Aufgabe Visualisie</w:t>
      </w:r>
      <w:r w:rsidR="00C57C9C" w:rsidRPr="00663BBF">
        <w:rPr>
          <w:rFonts w:ascii="Century Gothic" w:hAnsi="Century Gothic"/>
          <w:b/>
          <w:sz w:val="24"/>
          <w:szCs w:val="24"/>
        </w:rPr>
        <w:t>ru</w:t>
      </w:r>
      <w:r w:rsidRPr="00663BBF">
        <w:rPr>
          <w:rFonts w:ascii="Century Gothic" w:hAnsi="Century Gothic"/>
          <w:b/>
          <w:sz w:val="24"/>
          <w:szCs w:val="24"/>
        </w:rPr>
        <w:t>ng</w:t>
      </w:r>
    </w:p>
    <w:p w:rsidR="00663BBF" w:rsidRDefault="00663BBF">
      <w:pPr>
        <w:rPr>
          <w:rFonts w:ascii="Century Gothic" w:hAnsi="Century Gothic"/>
          <w:b/>
        </w:rPr>
      </w:pPr>
    </w:p>
    <w:p w:rsidR="00A6519F" w:rsidRPr="00E0251B" w:rsidRDefault="00A6519F">
      <w:pPr>
        <w:rPr>
          <w:rFonts w:ascii="Century Gothic" w:hAnsi="Century Gothic"/>
          <w:b/>
          <w:sz w:val="20"/>
          <w:szCs w:val="20"/>
        </w:rPr>
      </w:pPr>
      <w:r w:rsidRPr="00E0251B">
        <w:rPr>
          <w:rFonts w:ascii="Century Gothic" w:hAnsi="Century Gothic"/>
          <w:b/>
          <w:sz w:val="20"/>
          <w:szCs w:val="20"/>
        </w:rPr>
        <w:t>Aufgabe/Ziel</w:t>
      </w:r>
      <w:r w:rsidRPr="00E0251B">
        <w:rPr>
          <w:rFonts w:ascii="Century Gothic" w:hAnsi="Century Gothic"/>
          <w:b/>
          <w:sz w:val="20"/>
          <w:szCs w:val="20"/>
        </w:rPr>
        <w:br/>
      </w:r>
      <w:r w:rsidRPr="00E0251B">
        <w:rPr>
          <w:rFonts w:ascii="Century Gothic" w:hAnsi="Century Gothic"/>
          <w:sz w:val="20"/>
          <w:szCs w:val="20"/>
        </w:rPr>
        <w:t>Ich habe mir zur Aufgabe gemacht, eine in Gesamtsicht relativ trockene Materie (bestehende Datebank mit keinerlei Übersicht) irgendwie fassbar zu machen und dem Betrachter einen Überblick über die riesige Datenmenge zu präsentieren.</w:t>
      </w:r>
    </w:p>
    <w:p w:rsidR="00663BBF" w:rsidRDefault="00663BBF">
      <w:pPr>
        <w:rPr>
          <w:rFonts w:ascii="Century Gothic" w:hAnsi="Century Gothic"/>
          <w:sz w:val="20"/>
          <w:szCs w:val="20"/>
        </w:rPr>
      </w:pPr>
      <w:r w:rsidRPr="00F4705D">
        <w:rPr>
          <w:rFonts w:ascii="Century Gothic" w:hAnsi="Century Gothic"/>
          <w:b/>
          <w:sz w:val="20"/>
          <w:szCs w:val="20"/>
        </w:rPr>
        <w:t>Zielpublikum</w:t>
      </w:r>
      <w:r w:rsidR="00F16679" w:rsidRPr="00F4705D">
        <w:rPr>
          <w:rFonts w:ascii="Century Gothic" w:hAnsi="Century Gothic"/>
          <w:b/>
          <w:sz w:val="20"/>
          <w:szCs w:val="20"/>
        </w:rPr>
        <w:t xml:space="preserve"> &amp; Publikationsmedium</w:t>
      </w:r>
      <w:r w:rsidR="00F16679">
        <w:rPr>
          <w:rFonts w:ascii="Century Gothic" w:hAnsi="Century Gothic"/>
          <w:sz w:val="20"/>
          <w:szCs w:val="20"/>
        </w:rPr>
        <w:br/>
        <w:t xml:space="preserve">Die Grafik richtet sich an </w:t>
      </w:r>
      <w:r w:rsidR="00803EF4">
        <w:rPr>
          <w:rFonts w:ascii="Century Gothic" w:hAnsi="Century Gothic"/>
          <w:sz w:val="20"/>
          <w:szCs w:val="20"/>
        </w:rPr>
        <w:t xml:space="preserve">interessierte Leser </w:t>
      </w:r>
      <w:r w:rsidR="00F07684">
        <w:rPr>
          <w:rFonts w:ascii="Century Gothic" w:hAnsi="Century Gothic"/>
          <w:sz w:val="20"/>
          <w:szCs w:val="20"/>
        </w:rPr>
        <w:t>einer Informationszeitschrift (e.g. ct, iX)</w:t>
      </w:r>
      <w:r w:rsidR="00F0010B">
        <w:rPr>
          <w:rFonts w:ascii="Century Gothic" w:hAnsi="Century Gothic"/>
          <w:sz w:val="20"/>
          <w:szCs w:val="20"/>
        </w:rPr>
        <w:t>.</w:t>
      </w:r>
      <w:r w:rsidR="008B5AF5">
        <w:rPr>
          <w:rFonts w:ascii="Century Gothic" w:hAnsi="Century Gothic"/>
          <w:sz w:val="20"/>
          <w:szCs w:val="20"/>
        </w:rPr>
        <w:t xml:space="preserve"> Diese Zeitschriften haben eine gute Mischung zwischen Text und Grafik.</w:t>
      </w:r>
      <w:r w:rsidR="000E4955">
        <w:rPr>
          <w:rFonts w:ascii="Century Gothic" w:hAnsi="Century Gothic"/>
          <w:sz w:val="20"/>
          <w:szCs w:val="20"/>
        </w:rPr>
        <w:t xml:space="preserve"> </w:t>
      </w:r>
      <w:r w:rsidR="00544171">
        <w:rPr>
          <w:rFonts w:ascii="Century Gothic" w:hAnsi="Century Gothic"/>
          <w:sz w:val="20"/>
          <w:szCs w:val="20"/>
        </w:rPr>
        <w:t xml:space="preserve">Die Grafik </w:t>
      </w:r>
      <w:r w:rsidR="003B3C31">
        <w:rPr>
          <w:rFonts w:ascii="Century Gothic" w:hAnsi="Century Gothic"/>
          <w:sz w:val="20"/>
          <w:szCs w:val="20"/>
        </w:rPr>
        <w:t>würde e</w:t>
      </w:r>
      <w:r w:rsidR="001274D4">
        <w:rPr>
          <w:rFonts w:ascii="Century Gothic" w:hAnsi="Century Gothic"/>
          <w:sz w:val="20"/>
          <w:szCs w:val="20"/>
        </w:rPr>
        <w:t xml:space="preserve">inen </w:t>
      </w:r>
      <w:r w:rsidR="006623DD">
        <w:rPr>
          <w:rFonts w:ascii="Century Gothic" w:hAnsi="Century Gothic"/>
          <w:sz w:val="20"/>
          <w:szCs w:val="20"/>
        </w:rPr>
        <w:t>entsprechenden Artikel</w:t>
      </w:r>
      <w:r w:rsidR="001274D4">
        <w:rPr>
          <w:rFonts w:ascii="Century Gothic" w:hAnsi="Century Gothic"/>
          <w:sz w:val="20"/>
          <w:szCs w:val="20"/>
        </w:rPr>
        <w:t xml:space="preserve"> zu der</w:t>
      </w:r>
      <w:r w:rsidR="006623DD">
        <w:rPr>
          <w:rFonts w:ascii="Century Gothic" w:hAnsi="Century Gothic"/>
          <w:sz w:val="20"/>
          <w:szCs w:val="20"/>
        </w:rPr>
        <w:t xml:space="preserve"> Email-Affäre von Hillary Clinton begleiten.</w:t>
      </w:r>
    </w:p>
    <w:p w:rsidR="00FF0C55" w:rsidRDefault="00663BBF">
      <w:pPr>
        <w:rPr>
          <w:rFonts w:ascii="Century Gothic" w:hAnsi="Century Gothic"/>
          <w:sz w:val="20"/>
          <w:szCs w:val="20"/>
        </w:rPr>
      </w:pPr>
      <w:r w:rsidRPr="00FF0C55">
        <w:rPr>
          <w:rFonts w:ascii="Century Gothic" w:hAnsi="Century Gothic"/>
          <w:b/>
          <w:sz w:val="20"/>
          <w:szCs w:val="20"/>
        </w:rPr>
        <w:t>Kernaussage</w:t>
      </w:r>
      <w:r w:rsidR="00CB5EE3">
        <w:rPr>
          <w:rFonts w:ascii="Century Gothic" w:hAnsi="Century Gothic"/>
          <w:sz w:val="20"/>
          <w:szCs w:val="20"/>
        </w:rPr>
        <w:br/>
        <w:t>Die Grafik zei</w:t>
      </w:r>
      <w:r w:rsidR="0072167C">
        <w:rPr>
          <w:rFonts w:ascii="Century Gothic" w:hAnsi="Century Gothic"/>
          <w:sz w:val="20"/>
          <w:szCs w:val="20"/>
        </w:rPr>
        <w:t>g</w:t>
      </w:r>
      <w:r w:rsidR="00CB5EE3">
        <w:rPr>
          <w:rFonts w:ascii="Century Gothic" w:hAnsi="Century Gothic"/>
          <w:sz w:val="20"/>
          <w:szCs w:val="20"/>
        </w:rPr>
        <w:t>t gut, wie vielschichtig und umfangreich die geführte Kommunikation während dieser Zeit war.</w:t>
      </w:r>
      <w:r w:rsidR="004C57EE">
        <w:rPr>
          <w:rFonts w:ascii="Century Gothic" w:hAnsi="Century Gothic"/>
          <w:sz w:val="20"/>
          <w:szCs w:val="20"/>
        </w:rPr>
        <w:t xml:space="preserve"> Neben Konflikten und Krisen geht es eben auch um organisatorische Dinge wie Meetings und Telefonanrufe. </w:t>
      </w:r>
      <w:r w:rsidR="0043405B">
        <w:rPr>
          <w:rFonts w:ascii="Century Gothic" w:hAnsi="Century Gothic"/>
          <w:sz w:val="20"/>
          <w:szCs w:val="20"/>
        </w:rPr>
        <w:br/>
        <w:t xml:space="preserve">Dabei fallen natürlich immer wieder Worte mit positiven und negativen Assoziationen, aber dabei ist zu erkenne, dass diese meist Hand in Hand gehen. </w:t>
      </w:r>
      <w:r w:rsidR="00FA5D97">
        <w:rPr>
          <w:rFonts w:ascii="Century Gothic" w:hAnsi="Century Gothic"/>
          <w:sz w:val="20"/>
          <w:szCs w:val="20"/>
        </w:rPr>
        <w:t>Dabei führt ein Problem (siehe issue) eben auch immer zu einer entsprechenden positiven Reaktion (siehe support).</w:t>
      </w:r>
    </w:p>
    <w:p w:rsidR="006623DD" w:rsidRDefault="00FF0C55">
      <w:pPr>
        <w:rPr>
          <w:rFonts w:ascii="Century Gothic" w:hAnsi="Century Gothic"/>
          <w:sz w:val="20"/>
          <w:szCs w:val="20"/>
        </w:rPr>
      </w:pPr>
      <w:r>
        <w:rPr>
          <w:rFonts w:ascii="Century Gothic" w:hAnsi="Century Gothic"/>
          <w:sz w:val="20"/>
          <w:szCs w:val="20"/>
        </w:rPr>
        <w:t>Ich denke bei der mir gestellten Problemstellung geht es eben auch gerade darum, dass der Betrachter sich von diese Kommunika</w:t>
      </w:r>
      <w:r w:rsidR="00191DB7">
        <w:rPr>
          <w:rFonts w:ascii="Century Gothic" w:hAnsi="Century Gothic"/>
          <w:sz w:val="20"/>
          <w:szCs w:val="20"/>
        </w:rPr>
        <w:t>tion ein eigenes Bild machen kann</w:t>
      </w:r>
      <w:r w:rsidR="00757932">
        <w:rPr>
          <w:rFonts w:ascii="Century Gothic" w:hAnsi="Century Gothic"/>
          <w:sz w:val="20"/>
          <w:szCs w:val="20"/>
        </w:rPr>
        <w:t xml:space="preserve"> und die Vielschichtigkeit erkennt</w:t>
      </w:r>
      <w:bookmarkStart w:id="0" w:name="_GoBack"/>
      <w:bookmarkEnd w:id="0"/>
      <w:r w:rsidR="00191DB7">
        <w:rPr>
          <w:rFonts w:ascii="Century Gothic" w:hAnsi="Century Gothic"/>
          <w:sz w:val="20"/>
          <w:szCs w:val="20"/>
        </w:rPr>
        <w:t>.</w:t>
      </w:r>
      <w:r w:rsidR="00F4705D">
        <w:rPr>
          <w:rFonts w:ascii="Century Gothic" w:hAnsi="Century Gothic"/>
          <w:sz w:val="20"/>
          <w:szCs w:val="20"/>
        </w:rPr>
        <w:br/>
      </w:r>
    </w:p>
    <w:p w:rsidR="00F4705D" w:rsidRDefault="00663BBF">
      <w:pPr>
        <w:rPr>
          <w:rFonts w:ascii="Century Gothic" w:hAnsi="Century Gothic"/>
          <w:sz w:val="20"/>
          <w:szCs w:val="20"/>
        </w:rPr>
      </w:pPr>
      <w:r w:rsidRPr="00E0251B">
        <w:rPr>
          <w:rFonts w:ascii="Century Gothic" w:hAnsi="Century Gothic"/>
          <w:b/>
          <w:sz w:val="20"/>
          <w:szCs w:val="20"/>
        </w:rPr>
        <w:t>Darstellungsformen &amp; Layout</w:t>
      </w:r>
      <w:r w:rsidR="00A6519F">
        <w:rPr>
          <w:rFonts w:ascii="Century Gothic" w:hAnsi="Century Gothic"/>
          <w:sz w:val="20"/>
          <w:szCs w:val="20"/>
        </w:rPr>
        <w:br/>
        <w:t>Am Anfang habe ich mit verschiedenen Balkendiagrammen experimentiert und in R, sowie hauptsächlich auf Papier einige Repräsentationen auszuprobieren.</w:t>
      </w:r>
    </w:p>
    <w:p w:rsidR="00F4705D" w:rsidRPr="00F4705D" w:rsidRDefault="00663BBF">
      <w:pPr>
        <w:rPr>
          <w:rFonts w:ascii="Century Gothic" w:hAnsi="Century Gothic"/>
          <w:sz w:val="20"/>
          <w:szCs w:val="20"/>
        </w:rPr>
      </w:pPr>
      <w:r w:rsidRPr="00F4705D">
        <w:rPr>
          <w:rFonts w:ascii="Century Gothic" w:hAnsi="Century Gothic"/>
          <w:b/>
          <w:sz w:val="20"/>
          <w:szCs w:val="20"/>
        </w:rPr>
        <w:t>Farben</w:t>
      </w:r>
      <w:r w:rsidR="00F4705D" w:rsidRPr="00F4705D">
        <w:rPr>
          <w:rFonts w:ascii="Century Gothic" w:hAnsi="Century Gothic"/>
          <w:b/>
          <w:sz w:val="20"/>
          <w:szCs w:val="20"/>
        </w:rPr>
        <w:br/>
      </w:r>
      <w:r w:rsidR="00F4705D">
        <w:rPr>
          <w:rFonts w:ascii="Century Gothic" w:hAnsi="Century Gothic"/>
          <w:sz w:val="20"/>
          <w:szCs w:val="20"/>
        </w:rPr>
        <w:t>Für die Farben habe ich versucht eine Triade von Farben zu finden die für  meine Situation geeignet ist. Ich brauchte eine Farbe für den Teil ‘Topics’ und zwei Farben für den Teil ‘Emotions’ – diese mussten zudem eher positive und negative Assoziationen repräsentieren können.</w:t>
      </w:r>
    </w:p>
    <w:p w:rsidR="00663BBF" w:rsidRDefault="00C16C5D" w:rsidP="006623DD">
      <w:pPr>
        <w:tabs>
          <w:tab w:val="right" w:pos="9072"/>
        </w:tabs>
        <w:rPr>
          <w:rFonts w:ascii="Century Gothic" w:hAnsi="Century Gothic"/>
          <w:sz w:val="20"/>
          <w:szCs w:val="20"/>
        </w:rPr>
      </w:pPr>
      <w:r w:rsidRPr="00E0251B">
        <w:rPr>
          <w:rFonts w:ascii="Century Gothic" w:hAnsi="Century Gothic"/>
          <w:b/>
          <w:sz w:val="20"/>
          <w:szCs w:val="20"/>
        </w:rPr>
        <w:t>Erkenntnisgewinn</w:t>
      </w:r>
      <w:r w:rsidR="00B459CE">
        <w:rPr>
          <w:rFonts w:ascii="Century Gothic" w:hAnsi="Century Gothic"/>
          <w:sz w:val="20"/>
          <w:szCs w:val="20"/>
        </w:rPr>
        <w:br/>
        <w:t>Meine Erkenntnis ist, dass es am Anfang einer Visualisierung zuerst von elementarer Bedeutung ist, dass man die Daten genau analysiert und sich diese am besten mittels verschiedener Visualisierungen vor Augen führt. Nur dann funktioniert ein entsprechendes Storytelling.</w:t>
      </w:r>
      <w:r w:rsidR="00B459CE">
        <w:rPr>
          <w:rFonts w:ascii="Century Gothic" w:hAnsi="Century Gothic"/>
          <w:sz w:val="20"/>
          <w:szCs w:val="20"/>
        </w:rPr>
        <w:br/>
        <w:t>Zudem muss unbedingt inkrementell vorgegangen werden. Nur dann ist gewährleistet, dass man sich nicht im Detail verliert.</w:t>
      </w:r>
      <w:r w:rsidR="006623DD">
        <w:rPr>
          <w:rFonts w:ascii="Century Gothic" w:hAnsi="Century Gothic"/>
          <w:sz w:val="20"/>
          <w:szCs w:val="20"/>
        </w:rPr>
        <w:tab/>
        <w:t xml:space="preserve"> </w:t>
      </w:r>
    </w:p>
    <w:p w:rsidR="00C16C5D" w:rsidRPr="00663BBF" w:rsidRDefault="00C16C5D">
      <w:pPr>
        <w:rPr>
          <w:rFonts w:ascii="Century Gothic" w:hAnsi="Century Gothic"/>
          <w:sz w:val="20"/>
          <w:szCs w:val="20"/>
        </w:rPr>
      </w:pPr>
    </w:p>
    <w:sectPr w:rsidR="00C16C5D" w:rsidRPr="00663BB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5F9"/>
    <w:rsid w:val="000B3FFF"/>
    <w:rsid w:val="000E4955"/>
    <w:rsid w:val="001274D4"/>
    <w:rsid w:val="00191DB7"/>
    <w:rsid w:val="003B3C31"/>
    <w:rsid w:val="0043405B"/>
    <w:rsid w:val="004C57EE"/>
    <w:rsid w:val="00544171"/>
    <w:rsid w:val="006623DD"/>
    <w:rsid w:val="00663BBF"/>
    <w:rsid w:val="0072167C"/>
    <w:rsid w:val="00757932"/>
    <w:rsid w:val="007875F9"/>
    <w:rsid w:val="00803EF4"/>
    <w:rsid w:val="008B5AF5"/>
    <w:rsid w:val="00A6519F"/>
    <w:rsid w:val="00B459CE"/>
    <w:rsid w:val="00C16C5D"/>
    <w:rsid w:val="00C25AA8"/>
    <w:rsid w:val="00C57C9C"/>
    <w:rsid w:val="00CB5EE3"/>
    <w:rsid w:val="00E0251B"/>
    <w:rsid w:val="00E52408"/>
    <w:rsid w:val="00F0010B"/>
    <w:rsid w:val="00F07684"/>
    <w:rsid w:val="00F16679"/>
    <w:rsid w:val="00F4705D"/>
    <w:rsid w:val="00FA5D97"/>
    <w:rsid w:val="00FF0C5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19FF"/>
  <w15:chartTrackingRefBased/>
  <w15:docId w15:val="{8FAA38F4-B780-4322-B22B-8348CD2D4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1832</Characters>
  <Application>Microsoft Office Word</Application>
  <DocSecurity>0</DocSecurity>
  <Lines>15</Lines>
  <Paragraphs>4</Paragraphs>
  <ScaleCrop>false</ScaleCrop>
  <Company>GARAIO AG</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Hilty</dc:creator>
  <cp:keywords/>
  <dc:description/>
  <cp:lastModifiedBy>Christoph Hilty</cp:lastModifiedBy>
  <cp:revision>28</cp:revision>
  <dcterms:created xsi:type="dcterms:W3CDTF">2017-01-26T10:13:00Z</dcterms:created>
  <dcterms:modified xsi:type="dcterms:W3CDTF">2017-01-29T21:34:00Z</dcterms:modified>
</cp:coreProperties>
</file>