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keepNext w:val="true"/>
            <w:keepLines/>
            <w:widowControl/>
            <w:suppressAutoHyphens w:val="true"/>
            <w:bidi w:val="0"/>
            <w:spacing w:lineRule="auto" w:line="360" w:before="0" w:after="0"/>
            <w:ind w:left="0" w:right="0" w:hanging="0"/>
            <w:jc w:val="center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Normal"/>
            <w:widowControl/>
            <w:suppressAutoHyphens w:val="true"/>
            <w:bidi w:val="0"/>
            <w:spacing w:lineRule="auto" w:line="360" w:before="0" w:after="0"/>
            <w:ind w:left="0" w:right="0" w:hanging="0"/>
            <w:jc w:val="center"/>
            <w:rPr/>
          </w:pPr>
          <w:r>
            <w:rPr/>
          </w:r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18_228746720">
            <w:r>
              <w:rPr>
                <w:rStyle w:val="IndexLink"/>
              </w:rPr>
              <w:t>Введение</w:t>
              <w:tab/>
              <w:t>5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20_228746720">
            <w:r>
              <w:rPr>
                <w:rStyle w:val="IndexLink"/>
              </w:rPr>
              <w:t>1 Анализ предметной области</w:t>
              <w:tab/>
              <w:t>6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22_228746720">
            <w:r>
              <w:rPr>
                <w:rStyle w:val="IndexLink"/>
              </w:rPr>
              <w:t>2 Постановка задачи</w:t>
              <w:tab/>
              <w:t>7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24_228746720">
            <w:r>
              <w:rPr>
                <w:rStyle w:val="IndexLink"/>
              </w:rPr>
              <w:t>3 Проектирование программного модуля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ind w:hanging="0"/>
            <w:rPr/>
          </w:pPr>
          <w:hyperlink w:anchor="__RefHeading___Toc526_228746720">
            <w:r>
              <w:rPr>
                <w:rStyle w:val="IndexLink"/>
              </w:rPr>
              <w:t>3.1 Инфологическая модель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ind w:hanging="0"/>
            <w:rPr/>
          </w:pPr>
          <w:hyperlink w:anchor="__RefHeading___Toc528_228746720">
            <w:r>
              <w:rPr>
                <w:rStyle w:val="IndexLink"/>
              </w:rPr>
              <w:t>3.2 Описание входных и выходных данных</w:t>
              <w:tab/>
              <w:t>9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30_228746720">
            <w:r>
              <w:rPr>
                <w:rStyle w:val="IndexLink"/>
              </w:rPr>
              <w:t>4 Технологии и инструменты разработки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ind w:hanging="0"/>
            <w:rPr/>
          </w:pPr>
          <w:hyperlink w:anchor="__RefHeading___Toc532_228746720">
            <w:r>
              <w:rPr>
                <w:rStyle w:val="IndexLink"/>
              </w:rPr>
              <w:t>4.1 Технологии для разработки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ind w:hanging="0"/>
            <w:rPr/>
          </w:pPr>
          <w:hyperlink w:anchor="__RefHeading___Toc534_228746720">
            <w:r>
              <w:rPr>
                <w:rStyle w:val="IndexLink"/>
              </w:rPr>
              <w:t>4.2 Инструменты разработки</w:t>
              <w:tab/>
              <w:t>11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36_228746720">
            <w:r>
              <w:rPr>
                <w:rStyle w:val="IndexLink"/>
              </w:rPr>
              <w:t>5 Разработка программного модуля</w:t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ind w:hanging="0"/>
            <w:rPr/>
          </w:pPr>
          <w:hyperlink w:anchor="__RefHeading___Toc538_228746720">
            <w:r>
              <w:rPr>
                <w:rStyle w:val="IndexLink"/>
              </w:rPr>
              <w:t>5.1 Пользовательский интерфейс программного модуля</w:t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ind w:hanging="0"/>
            <w:rPr/>
          </w:pPr>
          <w:hyperlink w:anchor="__RefHeading___Toc540_228746720">
            <w:r>
              <w:rPr>
                <w:rStyle w:val="IndexLink"/>
              </w:rPr>
              <w:t>5.2 Описание методов разработки</w:t>
              <w:tab/>
              <w:t>14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42_228746720">
            <w:r>
              <w:rPr>
                <w:rStyle w:val="IndexLink"/>
              </w:rPr>
              <w:t>Заключение</w:t>
              <w:tab/>
              <w:t>15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44_228746720">
            <w:r>
              <w:rPr>
                <w:rStyle w:val="IndexLink"/>
              </w:rPr>
              <w:t>Список использованных источников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eastAsia="ru-RU"/>
            </w:rPr>
          </w:pPr>
          <w:r>
            <w:rPr>
              <w:lang w:eastAsia="ru-RU"/>
            </w:rPr>
            <w:t>Table of Contents</w:t>
          </w:r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18_228746720">
            <w:r>
              <w:rPr>
                <w:rStyle w:val="IndexLink"/>
              </w:rPr>
              <w:t>Введение</w:t>
              <w:tab/>
              <w:t>4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20_228746720">
            <w:r>
              <w:rPr>
                <w:rStyle w:val="IndexLink"/>
              </w:rPr>
              <w:t>1 Анализ предметной области</w:t>
              <w:tab/>
              <w:t>5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22_228746720">
            <w:r>
              <w:rPr>
                <w:rStyle w:val="IndexLink"/>
              </w:rPr>
              <w:t>2 Постановка задачи</w:t>
              <w:tab/>
              <w:t>6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24_228746720">
            <w:r>
              <w:rPr>
                <w:rStyle w:val="IndexLink"/>
              </w:rPr>
              <w:t>3 Проектирование программного модуля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526_228746720">
            <w:r>
              <w:rPr>
                <w:rStyle w:val="IndexLink"/>
              </w:rPr>
              <w:t>3.1 Инфологическая модель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528_228746720">
            <w:r>
              <w:rPr>
                <w:rStyle w:val="IndexLink"/>
              </w:rPr>
              <w:t>3.2 Описание входных и выходных данных</w:t>
              <w:tab/>
              <w:t>8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30_228746720">
            <w:r>
              <w:rPr>
                <w:rStyle w:val="IndexLink"/>
              </w:rPr>
              <w:t>4 Технологии и инструменты разработки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532_228746720">
            <w:r>
              <w:rPr>
                <w:rStyle w:val="IndexLink"/>
              </w:rPr>
              <w:t>4.1 Технологии для разработки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534_228746720">
            <w:r>
              <w:rPr>
                <w:rStyle w:val="IndexLink"/>
              </w:rPr>
              <w:t>4.2 Инструменты разработки</w:t>
              <w:tab/>
              <w:t>10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36_228746720">
            <w:r>
              <w:rPr>
                <w:rStyle w:val="IndexLink"/>
              </w:rPr>
              <w:t>5 Разработка программного модуля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538_228746720">
            <w:r>
              <w:rPr>
                <w:rStyle w:val="IndexLink"/>
              </w:rPr>
              <w:t>5.1 Пользовательский интерфейс программного модуля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921" w:leader="dot"/>
            </w:tabs>
            <w:rPr/>
          </w:pPr>
          <w:hyperlink w:anchor="__RefHeading___Toc540_228746720">
            <w:r>
              <w:rPr>
                <w:rStyle w:val="IndexLink"/>
              </w:rPr>
              <w:t>5.2 Описание методов разработки</w:t>
              <w:tab/>
              <w:t>13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42_228746720">
            <w:r>
              <w:rPr>
                <w:rStyle w:val="IndexLink"/>
              </w:rPr>
              <w:t>Заключение</w:t>
              <w:tab/>
              <w:t>14</w:t>
            </w:r>
          </w:hyperlink>
        </w:p>
        <w:p>
          <w:pPr>
            <w:pStyle w:val="Contents1"/>
            <w:tabs>
              <w:tab w:val="clear" w:pos="9911"/>
              <w:tab w:val="right" w:pos="9921" w:leader="dot"/>
            </w:tabs>
            <w:rPr/>
          </w:pPr>
          <w:hyperlink w:anchor="__RefHeading___Toc544_228746720">
            <w:r>
              <w:rPr>
                <w:rStyle w:val="IndexLink"/>
              </w:rPr>
              <w:t>Список использованных источников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418" w:right="567" w:gutter="0" w:header="0" w:top="851" w:footer="0" w:bottom="1701"/>
          <w:pgNumType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426" w:hanging="426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>
          <w:pPr>
            <w:pStyle w:val="Normal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Contents1"/>
            <w:widowControl/>
            <w:suppressAutoHyphens w:val="true"/>
            <w:bidi w:val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fldChar w:fldCharType="begin"/>
          </w:r>
          <w:r>
            <w:rPr>
              <w:sz w:val="28"/>
              <w:kern w:val="0"/>
              <w:rFonts w:eastAsia="Calibri"/>
              <w:color w:val="auto"/>
              <w:lang w:val="ru-RU" w:eastAsia="en-US" w:bidi="ar-SA"/>
            </w:rPr>
            <w:instrText xml:space="preserve"> TOC \z \o "1-3" \u \h</w:instrText>
          </w:r>
          <w:r>
            <w:rPr>
              <w:sz w:val="28"/>
              <w:kern w:val="0"/>
              <w:rFonts w:eastAsia="Calibri"/>
              <w:color w:val="auto"/>
              <w:lang w:val="ru-RU" w:eastAsia="en-US" w:bidi="ar-SA"/>
            </w:rPr>
            <w:fldChar w:fldCharType="separate"/>
          </w: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Введение</w:t>
            <w:tab/>
            <w:t>3</w:t>
          </w:r>
        </w:p>
        <w:p>
          <w:pPr>
            <w:pStyle w:val="Contents1"/>
            <w:widowControl/>
            <w:suppressAutoHyphens w:val="true"/>
            <w:bidi w:val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1 Анализ предметной области</w:t>
            <w:tab/>
            <w:t>4</w:t>
          </w:r>
        </w:p>
        <w:p>
          <w:pPr>
            <w:pStyle w:val="Contents1"/>
            <w:widowControl/>
            <w:suppressAutoHyphens w:val="true"/>
            <w:bidi w:val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2 Постановка задачи</w:t>
            <w:tab/>
            <w:t>5</w:t>
          </w:r>
        </w:p>
        <w:p>
          <w:pPr>
            <w:pStyle w:val="Contents1"/>
            <w:widowControl/>
            <w:suppressAutoHyphens w:val="true"/>
            <w:bidi w:val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3 Проектирование программного модуля</w:t>
            <w:tab/>
            <w:t>6</w:t>
          </w:r>
        </w:p>
        <w:p>
          <w:pPr>
            <w:pStyle w:val="Contents2"/>
            <w:widowControl/>
            <w:suppressAutoHyphens w:val="true"/>
            <w:bidi w:val="0"/>
            <w:ind w:hanging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3.1 Инфологическая модель……………………………………………………………6</w:t>
          </w:r>
        </w:p>
        <w:p>
          <w:pPr>
            <w:pStyle w:val="Contents2"/>
            <w:widowControl/>
            <w:suppressAutoHyphens w:val="true"/>
            <w:bidi w:val="0"/>
            <w:ind w:hanging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3.2 Описание входных и выходных данных…………………………………………</w:t>
          </w: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.</w:t>
          </w: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7</w:t>
          </w:r>
        </w:p>
        <w:p>
          <w:pPr>
            <w:pStyle w:val="Contents1"/>
            <w:widowControl/>
            <w:suppressAutoHyphens w:val="true"/>
            <w:bidi w:val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4 Технологии и инструменты разработки</w:t>
            <w:tab/>
            <w:t>8</w:t>
          </w:r>
        </w:p>
        <w:p>
          <w:pPr>
            <w:pStyle w:val="Contents2"/>
            <w:widowControl/>
            <w:suppressAutoHyphens w:val="true"/>
            <w:bidi w:val="0"/>
            <w:ind w:hanging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4.1 Технологии для разработки</w:t>
            <w:tab/>
            <w:t>8</w:t>
          </w:r>
        </w:p>
        <w:p>
          <w:pPr>
            <w:pStyle w:val="Contents2"/>
            <w:widowControl/>
            <w:suppressAutoHyphens w:val="true"/>
            <w:bidi w:val="0"/>
            <w:ind w:hanging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4.2 Инструменты разработки</w:t>
            <w:tab/>
            <w:t>9</w:t>
          </w:r>
        </w:p>
        <w:p>
          <w:pPr>
            <w:pStyle w:val="Contents1"/>
            <w:widowControl/>
            <w:suppressAutoHyphens w:val="true"/>
            <w:bidi w:val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5 Разработка программного модуля</w:t>
            <w:tab/>
            <w:t>10</w:t>
          </w:r>
        </w:p>
        <w:p>
          <w:pPr>
            <w:pStyle w:val="Contents2"/>
            <w:widowControl/>
            <w:suppressAutoHyphens w:val="true"/>
            <w:bidi w:val="0"/>
            <w:ind w:hanging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5.1 Пользовательский интерфейс программного модуля</w:t>
            <w:tab/>
            <w:t>10</w:t>
          </w:r>
        </w:p>
        <w:p>
          <w:pPr>
            <w:pStyle w:val="Contents2"/>
            <w:widowControl/>
            <w:suppressAutoHyphens w:val="true"/>
            <w:bidi w:val="0"/>
            <w:ind w:hanging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5.2 Описание методов разработки</w:t>
            <w:tab/>
            <w:t>13</w:t>
          </w:r>
        </w:p>
        <w:p>
          <w:pPr>
            <w:pStyle w:val="Contents1"/>
            <w:widowControl/>
            <w:suppressAutoHyphens w:val="true"/>
            <w:bidi w:val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Заключение</w:t>
            <w:tab/>
            <w:t>14</w:t>
          </w:r>
        </w:p>
        <w:p>
          <w:pPr>
            <w:pStyle w:val="Contents1"/>
            <w:widowControl/>
            <w:suppressAutoHyphens w:val="true"/>
            <w:bidi w:val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  <w:t>Список использованных источников</w:t>
            <w:tab/>
            <w:t>15</w:t>
          </w:r>
        </w:p>
        <w:p>
          <w:pPr>
            <w:pStyle w:val="Normal"/>
            <w:widowControl/>
            <w:suppressAutoHyphens w:val="true"/>
            <w:bidi w:val="0"/>
            <w:rPr>
              <w:rFonts w:ascii="Times New Roman" w:hAnsi="Times New Roman" w:eastAsia="Calibri" w:cstheme="minorBidi" w:eastAsiaTheme="minorHAnsi"/>
              <w:color w:val="auto"/>
              <w:kern w:val="0"/>
              <w:sz w:val="28"/>
              <w:lang w:val="ru-RU" w:eastAsia="en-US" w:bidi="ar-SA"/>
            </w:rPr>
          </w:pPr>
          <w:r>
            <w:rPr>
              <w:rFonts w:eastAsia="Calibri" w:cstheme="minorBidi" w:eastAsiaTheme="minorHAnsi" w:ascii="Times New Roman" w:hAnsi="Times New Roman"/>
              <w:color w:val="auto"/>
              <w:kern w:val="0"/>
              <w:sz w:val="28"/>
              <w:lang w:val="ru-RU" w:eastAsia="en-US" w:bidi="ar-SA"/>
            </w:rPr>
          </w:r>
          <w:r>
            <w:rPr>
              <w:sz w:val="28"/>
              <w:kern w:val="0"/>
              <w:rFonts w:eastAsia="Calibri" w:ascii="Times New Roman" w:hAnsi="Times New Roman"/>
              <w:color w:val="auto"/>
              <w:lang w:val="ru-RU" w:eastAsia="en-US" w:bidi="ar-SA"/>
            </w:rPr>
            <w:fldChar w:fldCharType="end"/>
          </w:r>
        </w:p>
      </w:sdtContent>
    </w:sdt>
    <w:p>
      <w:pPr>
        <w:pStyle w:val="Heading1"/>
        <w:rPr>
          <w:rFonts w:cs="Times New Roman"/>
        </w:rPr>
      </w:pPr>
      <w:bookmarkStart w:id="0" w:name="__RefHeading___Toc518_228746720"/>
      <w:bookmarkStart w:id="1" w:name="_Toc120831757"/>
      <w:bookmarkEnd w:id="0"/>
      <w:r>
        <w:rPr>
          <w:rFonts w:cs="Times New Roman"/>
        </w:rPr>
        <w:t>Введение</w:t>
      </w:r>
      <w:bookmarkEnd w:id="1"/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Объектом исследования данной работы является учет на предприятии ООО «Консалтинг». 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основной деятельности предприятия необходимо иметь четкую структурированную систему работы, позволяющую задействовать все подразделения, а также осуществление контроля над этими подразделениями. Поэтому нужно создать единую систему, обеспечивающую доступ к данным всех отделов, инвентаря, должностей и сотрудников предприятия. Это упростит работу с информацией.</w:t>
      </w:r>
    </w:p>
    <w:p>
      <w:pPr>
        <w:pStyle w:val="Heading1"/>
        <w:rPr>
          <w:rFonts w:cs="Times New Roman"/>
        </w:rPr>
      </w:pPr>
      <w:bookmarkStart w:id="2" w:name="__RefHeading___Toc520_228746720"/>
      <w:bookmarkStart w:id="3" w:name="_Toc120831758"/>
      <w:bookmarkEnd w:id="2"/>
      <w:r>
        <w:rPr>
          <w:rFonts w:cs="Times New Roman"/>
        </w:rPr>
        <w:t>1 Анализ предметной области</w:t>
      </w:r>
      <w:bookmarkEnd w:id="3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ООО «Консалтинг» является предриятием по производству древесной продукции. Свою деятельность предприятие осуществляет с 1992 года.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Сегодня ООО «Консалтинг» является членом Ассоциации мебельной и деревообрабатывающей промышленности России, Ассоциации мебельщиков Южного региона, Ростовской ТПП.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Основные виды деятельности предприятия: производство древесностружечных плит, облицовывание ДСтП, МДФ, методом ламинирования, выпуск мебели в ассортименте, изготовление столярных изделий из ценных и хвойных пород дерева.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Данное заведение находится по адресу ул. 30 лет победы 14-9</w:t>
      </w:r>
    </w:p>
    <w:p>
      <w:pPr>
        <w:pStyle w:val="Heading1"/>
        <w:rPr>
          <w:rFonts w:cs="Times New Roman"/>
        </w:rPr>
      </w:pPr>
      <w:bookmarkStart w:id="4" w:name="__RefHeading___Toc522_228746720"/>
      <w:bookmarkStart w:id="5" w:name="_Toc120831759"/>
      <w:bookmarkEnd w:id="4"/>
      <w:r>
        <w:rPr>
          <w:rFonts w:cs="Times New Roman"/>
        </w:rPr>
        <w:t>2 Постановка задачи</w:t>
      </w:r>
      <w:bookmarkEnd w:id="5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09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Цель данного проекта – разработка программного модуля обеспечивающего использование структурированной базы данных для автоматизации деятельности и обеспечения хранения, накопления, предоставления, редактирования учета предприятия. Так, например, данная программа должна иметь возможность добавления, удаления информации о сотрудниках, отделах, инвентаре и должностях.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09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Программный модуль должен выполнять следующие требования: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1080"/>
        <w:jc w:val="both"/>
        <w:rPr/>
      </w:pPr>
      <w:r>
        <w:rPr>
          <w:rFonts w:eastAsia="Times New Roman" w:cs="Cambria Math" w:ascii="Cambria Math" w:hAnsi="Cambria Math"/>
          <w:color w:val="000000" w:themeColor="text1"/>
          <w:sz w:val="28"/>
          <w:szCs w:val="28"/>
        </w:rPr>
        <w:t>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ab/>
        <w:t>позволять просматривать таблицы;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1080"/>
        <w:jc w:val="both"/>
        <w:rPr/>
      </w:pPr>
      <w:r>
        <w:rPr>
          <w:rFonts w:eastAsia="Times New Roman" w:cs="Cambria Math" w:ascii="Cambria Math" w:hAnsi="Cambria Math"/>
          <w:color w:val="000000" w:themeColor="text1"/>
          <w:sz w:val="28"/>
          <w:szCs w:val="28"/>
        </w:rPr>
        <w:t>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ab/>
        <w:t>позволять вносить и удалять новые данные;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1080"/>
        <w:jc w:val="both"/>
        <w:rPr/>
      </w:pPr>
      <w:r>
        <w:rPr>
          <w:rFonts w:eastAsia="Times New Roman" w:cs="Cambria Math" w:ascii="Cambria Math" w:hAnsi="Cambria Math"/>
          <w:color w:val="000000" w:themeColor="text1"/>
          <w:sz w:val="28"/>
          <w:szCs w:val="28"/>
        </w:rPr>
        <w:t>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ab/>
        <w:t>автоматизированная работа с несколькими базами данных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1080"/>
        <w:jc w:val="both"/>
        <w:rPr/>
      </w:pPr>
      <w:r>
        <w:rPr>
          <w:rFonts w:eastAsia="Times New Roman" w:cs="Cambria Math" w:ascii="Cambria Math" w:hAnsi="Cambria Math"/>
          <w:color w:val="000000" w:themeColor="text1"/>
          <w:sz w:val="28"/>
          <w:szCs w:val="28"/>
        </w:rPr>
        <w:t>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ab/>
        <w:t>иметь интуитивно понятный интерфейс.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09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Программный модуль должен быть реализован с помощью языка C#, графический интерфейс пользователя с помощью WPF фреймворка, являющийся частью платформы .NET. Графический интерфейс пользователя должен быть простой и понятный, сама программа не должна использовать для освоения персоналом специализированное образование или прохождение курсов.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cs="Times New Roman"/>
        </w:rPr>
      </w:pPr>
      <w:bookmarkStart w:id="6" w:name="__RefHeading___Toc524_228746720"/>
      <w:bookmarkStart w:id="7" w:name="_Toc120831760"/>
      <w:bookmarkEnd w:id="6"/>
      <w:r>
        <w:rPr>
          <w:rFonts w:cs="Times New Roman"/>
        </w:rPr>
        <w:t>3 Проектирование программного модуля</w:t>
      </w:r>
      <w:bookmarkEnd w:id="7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bookmarkStart w:id="8" w:name="__RefHeading___Toc526_228746720"/>
      <w:bookmarkStart w:id="9" w:name="_Toc120831761"/>
      <w:bookmarkEnd w:id="8"/>
      <w:r>
        <w:rPr/>
        <w:t>3.1 Инфологическая модель</w:t>
      </w:r>
      <w:bookmarkEnd w:id="9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Инфологическая модель – это набор сущностей и связей между ними. Она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Для выполнения проекта была создана база данных, инфологическая модель которой представлена на рисунке 3.1.</w:t>
      </w:r>
    </w:p>
    <w:p>
      <w:pPr>
        <w:pStyle w:val="Normal"/>
        <w:ind w:left="121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821055</wp:posOffset>
            </wp:positionH>
            <wp:positionV relativeFrom="paragraph">
              <wp:posOffset>113665</wp:posOffset>
            </wp:positionV>
            <wp:extent cx="4657725" cy="44672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21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   Рисунок 3.1 – Инфологическая модель базы данных</w:t>
      </w:r>
      <w:r>
        <w:br w:type="page"/>
      </w:r>
    </w:p>
    <w:p>
      <w:pPr>
        <w:pStyle w:val="Heading2"/>
        <w:rPr/>
      </w:pPr>
      <w:bookmarkStart w:id="10" w:name="__RefHeading___Toc528_228746720"/>
      <w:bookmarkStart w:id="11" w:name="_Toc120831762"/>
      <w:bookmarkEnd w:id="10"/>
      <w:r>
        <w:rPr/>
        <w:t>3.2 Описание входных и выходных данных</w:t>
      </w:r>
      <w:bookmarkEnd w:id="1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Входная информация – это информация, представляющая собой внесенные/измененные/удаленые или другие возможности автоматизированной системы над данными о хранящихся отделах или снаряжении на предприятии находящиеся в базе данных.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Выходная информация – это информация, получаемая в результате внесения/изменения/удаления данных в базе данных через автоматизированную систему.</w:t>
      </w:r>
    </w:p>
    <w:p>
      <w:pPr>
        <w:pStyle w:val="Normal"/>
        <w:ind w:left="1211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eading1"/>
        <w:rPr>
          <w:rFonts w:cs="Times New Roman"/>
        </w:rPr>
      </w:pPr>
      <w:bookmarkStart w:id="12" w:name="__RefHeading___Toc530_228746720"/>
      <w:bookmarkStart w:id="13" w:name="_Toc120831763"/>
      <w:bookmarkEnd w:id="12"/>
      <w:r>
        <w:rPr>
          <w:rFonts w:cs="Times New Roman"/>
        </w:rPr>
        <w:t>4 Технологии и инструменты разработки</w:t>
      </w:r>
      <w:bookmarkEnd w:id="13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14" w:name="__RefHeading___Toc532_228746720"/>
      <w:bookmarkStart w:id="15" w:name="_Toc120831764"/>
      <w:bookmarkEnd w:id="14"/>
      <w:r>
        <w:rPr>
          <w:rFonts w:cs="Times New Roman"/>
          <w:szCs w:val="28"/>
        </w:rPr>
        <w:t>4.1 Технологии для разработки</w:t>
      </w:r>
      <w:bookmarkEnd w:id="15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tabs>
          <w:tab w:val="clear" w:pos="708"/>
          <w:tab w:val="left" w:pos="780" w:leader="none"/>
        </w:tabs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C# (произносится как "си шарп")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вводными руководствами по C# [6].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C# — объектно-ориентированный, ориентированный на компоненты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 объектно-ориентированный язык. Вы определяете типы и их поведение [2].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C# поддерживает управление версиями 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virtual и override, правила разрешения перегрузки методов и поддержка явного объявления членов интерфейса [1].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Для организации баз данных MS SQL Server использует реляционную модель. Эта модель баз данных была разработана еще в 1970 году Эдгаром Коддом. А на сегодняшний день она фактически является стандартом для организации баз данных [7].</w:t>
      </w:r>
      <w:r>
        <w:br w:type="page"/>
      </w:r>
    </w:p>
    <w:p>
      <w:pPr>
        <w:pStyle w:val="Heading2"/>
        <w:rPr/>
      </w:pPr>
      <w:bookmarkStart w:id="16" w:name="__RefHeading___Toc534_228746720"/>
      <w:bookmarkStart w:id="17" w:name="_Toc120831765"/>
      <w:bookmarkEnd w:id="16"/>
      <w:r>
        <w:rPr/>
        <w:t>4.2 Инструменты разработки</w:t>
      </w:r>
      <w:bookmarkEnd w:id="17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В качестве среды для разработки приложения была выбрана программа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Visual</w:t>
      </w:r>
      <w:r>
        <w:rPr>
          <w:rFonts w:eastAsia="Calibri" w:cs="Times New Roman" w:ascii="Times New Roman" w:hAnsi="Times New Roman"/>
          <w:sz w:val="28"/>
          <w:szCs w:val="28"/>
        </w:rPr>
        <w:t xml:space="preserve"> Studio, 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 Существует множество сред разработки, но данная была выбрана в ввиду ее удобного графического интерфейса и средств отладки.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eastAsia="Calibri" w:cs="Times New Roman" w:ascii="Times New Roman" w:hAnsi="Times New Roman"/>
          <w:sz w:val="28"/>
          <w:szCs w:val="28"/>
        </w:rPr>
        <w:t xml:space="preserve"> 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eastAsia="Calibri" w:cs="Times New Roman" w:ascii="Times New Roman" w:hAnsi="Times New Roman"/>
          <w:sz w:val="28"/>
          <w:szCs w:val="28"/>
        </w:rPr>
        <w:t xml:space="preserve">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 [4]. </w:t>
      </w:r>
    </w:p>
    <w:p>
      <w:pPr>
        <w:pStyle w:val="Heading1"/>
        <w:rPr>
          <w:rFonts w:cs="Times New Roman"/>
        </w:rPr>
      </w:pPr>
      <w:bookmarkStart w:id="18" w:name="__RefHeading___Toc536_228746720"/>
      <w:bookmarkStart w:id="19" w:name="_Toc120831766"/>
      <w:bookmarkEnd w:id="18"/>
      <w:r>
        <w:rPr>
          <w:rFonts w:cs="Times New Roman"/>
        </w:rPr>
        <w:t>5 Разработка программного модуля</w:t>
      </w:r>
      <w:bookmarkEnd w:id="19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20" w:name="__RefHeading___Toc538_228746720"/>
      <w:bookmarkStart w:id="21" w:name="_Toc120831767"/>
      <w:bookmarkEnd w:id="20"/>
      <w:r>
        <w:rPr>
          <w:rFonts w:cs="Times New Roman"/>
          <w:szCs w:val="28"/>
        </w:rPr>
        <w:t>5.1 Пользовательский интерфейс программного модуля</w:t>
      </w:r>
      <w:bookmarkEnd w:id="2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 открытии программы пользователь взаимодействует с основным окном, в котором есть 4 панели: Сотрудники, Отделы, Инвентарь и Должности. При выборе сотрудника открывается окно редактирования, при необходимости внесения информации в зависимости от таблицы можно добавить сотрудника, отдел, инвентарь или должность. Они представлены на рисунках 5.1 – 5.2 соответственно.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01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5.1 – Панель «</w:t>
      </w:r>
      <w:r>
        <w:rPr>
          <w:rFonts w:cs="Times New Roman" w:ascii="Times New Roman" w:hAnsi="Times New Roman"/>
          <w:sz w:val="28"/>
          <w:szCs w:val="28"/>
          <w:lang w:val="ru-RU"/>
        </w:rPr>
        <w:t>Сотрудники»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401002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</w:rPr>
        <w:t>исунок 5.2 – Окно редактирования «Сотрудников»</w:t>
      </w:r>
      <w:r>
        <w:br w:type="page"/>
      </w:r>
    </w:p>
    <w:p>
      <w:pPr>
        <w:pStyle w:val="Heading2"/>
        <w:rPr/>
      </w:pPr>
      <w:bookmarkStart w:id="22" w:name="__RefHeading___Toc540_228746720"/>
      <w:bookmarkStart w:id="23" w:name="_Toc120831768"/>
      <w:bookmarkEnd w:id="22"/>
      <w:r>
        <w:rPr/>
        <w:t>5.2 Описание методов разработки</w:t>
      </w:r>
      <w:bookmarkEnd w:id="23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Для примера взята часть кода для добавления сотрудника в таблице из базы данных через приложение. Перед нажатием на кнопку добавления предмета надо заполнить данные в поля на форме.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ButtonAddEmployee_Click(</w:t>
      </w:r>
      <w:r>
        <w:rPr>
          <w:rFonts w:ascii="Cascadia Mono" w:hAnsi="Cascadia Mono"/>
          <w:color w:val="0000FF"/>
          <w:sz w:val="19"/>
        </w:rPr>
        <w:t>object</w:t>
      </w:r>
      <w:r>
        <w:rPr>
          <w:rFonts w:ascii="Cascadia Mono" w:hAnsi="Cascadia Mono"/>
          <w:color w:val="000000"/>
          <w:sz w:val="19"/>
        </w:rPr>
        <w:t xml:space="preserve"> sender, RoutedEventArgs e)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Employee employee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Employee();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(TB_FirstName.Text !=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 || TB_LastName.Text !=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 || TB_MiddleName.Text !=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 || TB_Age.Text !=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 || TB_Expirience.Text !=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 || TB_PostId.Text !=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 || TB_DepartmentId.Text !=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employee.FirstName = TB_FirstName.Text;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employee.LastName = TB_LastName.Text;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employee.MiddleName = TB_MiddleName.Text;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employee.Age = Convert.ToInt32(TB_Age.Text);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employee.Expirience = Convert.ToInt32(TB_Expirience.Text);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employee.PostId = Convert.ToInt32(TB_PostId.Text);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employee.DepartmentId = Convert.ToInt32(TB_DepartmentId.Text);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MessageBox.Show(</w:t>
      </w:r>
      <w:r>
        <w:rPr>
          <w:rFonts w:ascii="Cascadia Mono" w:hAnsi="Cascadia Mono"/>
          <w:color w:val="A31515"/>
          <w:sz w:val="19"/>
        </w:rPr>
        <w:t>"Не все данные введены"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(ApplicationDbContext context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ApplicationDbContext())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context.Employees.Add(employee);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context.SaveChanges();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Heading1"/>
        <w:rPr>
          <w:rFonts w:cs="Times New Roman"/>
        </w:rPr>
      </w:pPr>
      <w:bookmarkStart w:id="24" w:name="__RefHeading___Toc542_228746720"/>
      <w:bookmarkStart w:id="25" w:name="_Toc120831770"/>
      <w:bookmarkEnd w:id="24"/>
      <w:r>
        <w:rPr>
          <w:rFonts w:cs="Times New Roman"/>
        </w:rPr>
        <w:t>Заключение</w:t>
      </w:r>
      <w:bookmarkEnd w:id="25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clear" w:pos="708"/>
          <w:tab w:val="left" w:pos="990" w:leader="none"/>
        </w:tabs>
        <w:suppressAutoHyphens w:val="true"/>
        <w:bidi w:val="0"/>
        <w:spacing w:lineRule="auto" w:line="360" w:before="0" w:after="0"/>
        <w:ind w:left="0" w:right="0" w:firstLine="809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Разработанная программа учета для ООО «Консалтинг» представляет собой простое и минималистичное программное обеспечение для предприятий.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Программа разработана на языке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Calibri" w:cs="Times New Roman" w:ascii="Times New Roman" w:hAnsi="Times New Roman"/>
          <w:sz w:val="28"/>
          <w:szCs w:val="28"/>
        </w:rPr>
        <w:t xml:space="preserve"># в интегрированной среде разработки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Visual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Studio</w:t>
      </w:r>
      <w:r>
        <w:rPr>
          <w:rFonts w:eastAsia="Calibri" w:cs="Times New Roman" w:ascii="Times New Roman" w:hAnsi="Times New Roman"/>
          <w:sz w:val="28"/>
          <w:szCs w:val="28"/>
        </w:rPr>
        <w:t xml:space="preserve"> с использованием СУБД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SQL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Server</w:t>
      </w:r>
      <w:r>
        <w:rPr>
          <w:rFonts w:eastAsia="Calibri" w:cs="Times New Roman" w:ascii="Times New Roman" w:hAnsi="Times New Roman"/>
          <w:sz w:val="28"/>
          <w:szCs w:val="28"/>
        </w:rPr>
        <w:t>. Приложение интуитивно понятно даже неопытному пользователю и не затрудняет его работу с базами данных.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В дальнейшем в программу будут добавляться новые возможности и функции, необходимые для расширения возможностей работы с базой данных и упрощением пользовательского интерфейса.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SQL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Server</w:t>
      </w:r>
      <w:r>
        <w:rPr>
          <w:rFonts w:eastAsia="Calibri" w:cs="Times New Roman" w:ascii="Times New Roman" w:hAnsi="Times New Roman"/>
          <w:sz w:val="28"/>
          <w:szCs w:val="28"/>
        </w:rPr>
        <w:t xml:space="preserve"> и языке программирования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Calibri" w:cs="Times New Roman" w:ascii="Times New Roman" w:hAnsi="Times New Roman"/>
          <w:sz w:val="28"/>
          <w:szCs w:val="28"/>
        </w:rPr>
        <w:t>#.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809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Цель курсового проекта достигнута. Задачи выполнены.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cs="Times New Roman"/>
        </w:rPr>
      </w:pPr>
      <w:bookmarkStart w:id="26" w:name="__RefHeading___Toc544_228746720"/>
      <w:bookmarkStart w:id="27" w:name="_Toc120831771"/>
      <w:bookmarkEnd w:id="26"/>
      <w:r>
        <w:rPr>
          <w:rFonts w:cs="Times New Roman"/>
        </w:rPr>
        <w:t>Список использованных источников</w:t>
      </w:r>
      <w:bookmarkEnd w:id="27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143" w:right="284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Интернет ресурсы: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ind w:left="0" w:firstLine="900"/>
        <w:rPr>
          <w:rFonts w:cs="Times New Roman"/>
          <w:szCs w:val="28"/>
        </w:rPr>
      </w:pPr>
      <w:r>
        <w:rPr>
          <w:rFonts w:cs="Times New Roman"/>
          <w:szCs w:val="28"/>
        </w:rPr>
        <w:t>Рихтер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  <w:lang w:val="en-US"/>
        </w:rPr>
        <w:t xml:space="preserve">. CLR via C#. </w:t>
      </w:r>
      <w:r>
        <w:rPr>
          <w:rFonts w:cs="Times New Roman"/>
          <w:szCs w:val="28"/>
        </w:rPr>
        <w:t>Программирование на платформе Microsoft .NET Framework 4.5 на языке C# / Д. Рихтер. – Санкт-Петербург : Издательство Питер, 2019. – 896 с.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ind w:left="0" w:firstLine="900"/>
        <w:rPr>
          <w:rFonts w:cs="Times New Roman"/>
          <w:szCs w:val="28"/>
        </w:rPr>
      </w:pPr>
      <w:r>
        <w:rPr>
          <w:rFonts w:cs="Times New Roman"/>
          <w:szCs w:val="28"/>
        </w:rPr>
        <w:t>Фримен, Э. Head First. Паттерны проектирования. / Э. Фримен, Э. Робсон, К. Сьерра. – Санкт-Петербург : Питер, 2021. – 640 с.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uppressAutoHyphens w:val="true"/>
        <w:ind w:left="0" w:firstLine="900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Документация по </w:t>
      </w:r>
      <w:r>
        <w:rPr>
          <w:rFonts w:cs="Times New Roman"/>
          <w:szCs w:val="28"/>
          <w:lang w:val="en-US"/>
        </w:rPr>
        <w:t>Visual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[Электронный ресурс] –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docs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microsoft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ru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RU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visualstudio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/?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vs</w:t>
      </w:r>
      <w:r>
        <w:rPr>
          <w:rFonts w:cs="Times New Roman"/>
          <w:szCs w:val="28"/>
        </w:rPr>
        <w:t>-2022&amp;</w:t>
      </w:r>
      <w:r>
        <w:rPr>
          <w:rFonts w:cs="Times New Roman"/>
          <w:szCs w:val="28"/>
          <w:lang w:val="en-US"/>
        </w:rPr>
        <w:t>preserve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true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uppressAutoHyphens w:val="true"/>
        <w:ind w:left="0" w:firstLine="900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Что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такое</w:t>
      </w:r>
      <w:r>
        <w:rPr>
          <w:rFonts w:cs="Times New Roman"/>
          <w:szCs w:val="28"/>
          <w:lang w:val="en-US"/>
        </w:rPr>
        <w:t xml:space="preserve"> Windows Presentation Foundation (WPF)? </w:t>
      </w:r>
      <w:r>
        <w:rPr>
          <w:rFonts w:cs="Times New Roman"/>
          <w:szCs w:val="28"/>
        </w:rPr>
        <w:t xml:space="preserve">[Электронный ресурс] –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docs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microsoft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ru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ru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visualstudio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designers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getting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started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with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>?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vs</w:t>
      </w:r>
      <w:r>
        <w:rPr>
          <w:rFonts w:cs="Times New Roman"/>
          <w:szCs w:val="28"/>
        </w:rPr>
        <w:t>-2022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uppressAutoHyphens w:val="true"/>
        <w:ind w:left="0" w:firstLine="900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Sharp</w:t>
      </w:r>
      <w:r>
        <w:rPr>
          <w:rFonts w:cs="Times New Roman"/>
          <w:szCs w:val="28"/>
        </w:rPr>
        <w:t xml:space="preserve"> – Википедия [Электронный ресурс] – Режим доступа: https://ru.wikipedia.org/wiki/C_Sharp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70" w:leader="none"/>
        </w:tabs>
        <w:suppressAutoHyphens w:val="true"/>
        <w:ind w:left="0" w:firstLine="900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MS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 [Электронный ресурс] – Режим доступа: https://metanit.com/sql/sqlserver/1.1.php</w:t>
      </w:r>
    </w:p>
    <w:p>
      <w:pPr>
        <w:pStyle w:val="ListParagraph"/>
        <w:tabs>
          <w:tab w:val="clear" w:pos="708"/>
          <w:tab w:val="left" w:pos="1134" w:leader="none"/>
        </w:tabs>
        <w:suppressAutoHyphens w:val="true"/>
        <w:ind w:left="851" w:hanging="0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p>
      <w:pPr>
        <w:pStyle w:val="ListParagraph"/>
        <w:tabs>
          <w:tab w:val="clear" w:pos="708"/>
          <w:tab w:val="left" w:pos="1134" w:leader="none"/>
        </w:tabs>
        <w:suppressAutoHyphens w:val="true"/>
        <w:ind w:left="851" w:hanging="0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p>
      <w:pPr>
        <w:pStyle w:val="ListParagraph"/>
        <w:tabs>
          <w:tab w:val="clear" w:pos="708"/>
          <w:tab w:val="left" w:pos="1134" w:leader="none"/>
        </w:tabs>
        <w:suppressAutoHyphens w:val="true"/>
        <w:ind w:left="851" w:hanging="0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p>
      <w:pPr>
        <w:pStyle w:val="ListParagraph"/>
        <w:tabs>
          <w:tab w:val="clear" w:pos="708"/>
          <w:tab w:val="left" w:pos="1134" w:leader="none"/>
        </w:tabs>
        <w:suppressAutoHyphens w:val="true"/>
        <w:ind w:left="851" w:hanging="0"/>
        <w:rPr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p>
      <w:pPr>
        <w:pStyle w:val="Normal"/>
        <w:tabs>
          <w:tab w:val="clear" w:pos="708"/>
          <w:tab w:val="left" w:pos="1134" w:leader="none"/>
        </w:tabs>
        <w:suppressAutoHyphens w:val="true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tabs>
          <w:tab w:val="clear" w:pos="708"/>
          <w:tab w:val="left" w:pos="1134" w:leader="none"/>
        </w:tabs>
        <w:suppressAutoHyphens w:val="true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418" w:right="567" w:gutter="0" w:header="567" w:top="851" w:footer="113" w:bottom="1701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 Math">
    <w:charset w:val="00"/>
    <w:family w:val="roman"/>
    <w:pitch w:val="variable"/>
  </w:font>
  <w:font w:name="Cascadia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3906912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105598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33195"/>
    <w:pPr>
      <w:keepNext w:val="true"/>
      <w:keepLines/>
      <w:pageBreakBefore/>
      <w:spacing w:lineRule="auto" w:line="360" w:before="0" w:after="0"/>
      <w:ind w:firstLine="851"/>
      <w:jc w:val="both"/>
      <w:outlineLvl w:val="0"/>
    </w:pPr>
    <w:rPr>
      <w:rFonts w:ascii="Times New Roman" w:hAnsi="Times New Roman" w:eastAsia="" w:cs="" w:cstheme="majorBidi" w:eastAsiaTheme="majorEastAsia"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33195"/>
    <w:pPr>
      <w:keepNext w:val="true"/>
      <w:keepLines/>
      <w:spacing w:lineRule="auto" w:line="360" w:before="0" w:after="0"/>
      <w:ind w:firstLine="851"/>
      <w:jc w:val="both"/>
      <w:outlineLvl w:val="1"/>
    </w:pPr>
    <w:rPr>
      <w:rFonts w:ascii="Times New Roman" w:hAnsi="Times New Roman" w:eastAsia="" w:cs="" w:cstheme="majorBidi" w:eastAsiaTheme="majorEastAsia"/>
      <w:bCs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33195"/>
    <w:rPr>
      <w:rFonts w:ascii="Times New Roman" w:hAnsi="Times New Roman" w:eastAsia="" w:cs="" w:cstheme="majorBidi" w:eastAsiaTheme="majorEastAsia"/>
      <w:bCs/>
      <w:color w:val="000000" w:themeColor="text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33195"/>
    <w:rPr>
      <w:rFonts w:ascii="Times New Roman" w:hAnsi="Times New Roman" w:eastAsia="" w:cs="" w:cstheme="majorBidi" w:eastAsiaTheme="majorEastAsia"/>
      <w:bCs/>
      <w:sz w:val="28"/>
      <w:szCs w:val="26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c33195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c33195"/>
    <w:rPr>
      <w:rFonts w:ascii="Times New Roman" w:hAnsi="Times New Roman"/>
      <w:sz w:val="28"/>
    </w:rPr>
  </w:style>
  <w:style w:type="character" w:styleId="InternetLink">
    <w:name w:val="Hyperlink"/>
    <w:uiPriority w:val="99"/>
    <w:rsid w:val="00c33195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d736a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c3319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851"/>
      <w:jc w:val="both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Style13"/>
    <w:uiPriority w:val="99"/>
    <w:unhideWhenUsed/>
    <w:rsid w:val="00c3319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851"/>
      <w:jc w:val="both"/>
    </w:pPr>
    <w:rPr>
      <w:rFonts w:ascii="Times New Roman" w:hAnsi="Times New Roman"/>
      <w:sz w:val="2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33195"/>
    <w:pPr>
      <w:outlineLvl w:val="9"/>
    </w:pPr>
    <w:rPr>
      <w:lang w:eastAsia="ru-RU"/>
    </w:rPr>
  </w:style>
  <w:style w:type="paragraph" w:styleId="ListParagraph">
    <w:name w:val="List Paragraph"/>
    <w:basedOn w:val="Normal"/>
    <w:qFormat/>
    <w:rsid w:val="00c33195"/>
    <w:pPr>
      <w:widowControl w:val="false"/>
      <w:spacing w:lineRule="auto" w:line="360" w:before="0" w:after="0"/>
      <w:ind w:firstLine="851"/>
      <w:jc w:val="both"/>
    </w:pPr>
    <w:rPr>
      <w:rFonts w:ascii="Times New Roman" w:hAnsi="Times New Roman" w:eastAsia="Times New Roman" w:cs="Arial"/>
      <w:sz w:val="28"/>
      <w:szCs w:val="20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3195"/>
    <w:pPr>
      <w:tabs>
        <w:tab w:val="clear" w:pos="708"/>
        <w:tab w:val="right" w:pos="9911" w:leader="dot"/>
      </w:tabs>
      <w:spacing w:lineRule="auto" w:line="360" w:before="0" w:after="0"/>
      <w:jc w:val="both"/>
    </w:pPr>
    <w:rPr>
      <w:rFonts w:ascii="Times New Roman" w:hAnsi="Times New Roman"/>
      <w:sz w:val="28"/>
    </w:rPr>
  </w:style>
  <w:style w:type="paragraph" w:styleId="Contents2">
    <w:name w:val="TOC 2"/>
    <w:basedOn w:val="Normal"/>
    <w:next w:val="Normal"/>
    <w:autoRedefine/>
    <w:uiPriority w:val="39"/>
    <w:unhideWhenUsed/>
    <w:rsid w:val="00c33195"/>
    <w:pPr>
      <w:spacing w:lineRule="auto" w:line="360" w:before="0" w:after="100"/>
      <w:ind w:left="280" w:firstLine="851"/>
      <w:jc w:val="both"/>
    </w:pPr>
    <w:rPr>
      <w:rFonts w:ascii="Times New Roman" w:hAnsi="Times New Roman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Application>LibreOffice/7.4.2.3$Windows_X86_64 LibreOffice_project/382eef1f22670f7f4118c8c2dd222ec7ad009daf</Application>
  <AppVersion>15.0000</AppVersion>
  <Pages>16</Pages>
  <Words>1346</Words>
  <Characters>9658</Characters>
  <CharactersWithSpaces>11030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2022-12-01T17:29:00Z</dcterms:created>
  <dc:creator>Hashiro Higa</dc:creator>
  <dc:description/>
  <dc:language>en-US</dc:language>
  <cp:lastModifiedBy/>
  <dcterms:modified xsi:type="dcterms:W3CDTF">2022-12-05T11:59:10Z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