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A69E" w14:textId="1D76D75F" w:rsidR="00FF1985" w:rsidRDefault="00FF1985">
      <w:r>
        <w:t>Содержание</w:t>
      </w:r>
    </w:p>
    <w:p w14:paraId="122B99E7" w14:textId="2FEF4641" w:rsidR="00FF1985" w:rsidRDefault="00FF1985">
      <w:r>
        <w:t>……</w:t>
      </w:r>
    </w:p>
    <w:p w14:paraId="38E517EF" w14:textId="77777777" w:rsidR="00FF1985" w:rsidRDefault="00FF1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146A56" w14:textId="1B8ADA4A" w:rsidR="004773CE" w:rsidRPr="003358A1" w:rsidRDefault="003358A1" w:rsidP="003358A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22A2026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В нынешнее время без компьютеризации невозможно функционирование современных предприятий, так как с помощью вычислительных машин производится автоматизация процессов, уменьшается время на обработку информации, и соответственно, с помощью современного подхода на предприятиях используются автоматизированные системы инвентаризации и не только. </w:t>
      </w:r>
    </w:p>
    <w:p w14:paraId="6520335C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 внедрении на предприятие новых технологий обработки и хранении информации, это приводит к повышению производительности труда, которое можно объяснить следующими возможностями специализированных программ:</w:t>
      </w:r>
    </w:p>
    <w:p w14:paraId="1F5F3D4C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сокращение процесса принятия решений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BF3D2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уменьшение времени на обработку информации;</w:t>
      </w:r>
    </w:p>
    <w:p w14:paraId="7A9A42B4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увеличение используемого объема информации</w:t>
      </w:r>
      <w:r w:rsidRPr="003358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FDFA6A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устранение трудоемких и долговременных операции;</w:t>
      </w:r>
    </w:p>
    <w:p w14:paraId="4C7C7445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обеспечение надежности и защищенности информации;</w:t>
      </w:r>
    </w:p>
    <w:p w14:paraId="5D856B02" w14:textId="77777777" w:rsidR="003358A1" w:rsidRPr="003358A1" w:rsidRDefault="003358A1" w:rsidP="003358A1">
      <w:pPr>
        <w:widowControl w:val="0"/>
        <w:numPr>
          <w:ilvl w:val="0"/>
          <w:numId w:val="3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упрощение обучения персонала.</w:t>
      </w:r>
    </w:p>
    <w:p w14:paraId="626713CD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Применение автоматизированных средств инвентаризации позволяет снизить нагрузку на персонал, повышая эффективность труда и распределяя его нагрузку в целом. Автоматизация инвентаризации на предприятии позволяет увеличить объем вопросов, охватываемых руководителем, либо расширить область его ответственности, а также снимает ряд проблем, связанных с наличием географически удаленных друг от друга подразделений, в связи с чем повышается экономическая эффективность предприятия.</w:t>
      </w:r>
    </w:p>
    <w:p w14:paraId="276F84C7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Актуальность темы обусловлена тем, что на данный момент происходит повсеместная компьютеризация на предприятиях, оптимизация производства, а также несколько лет назад было начато импортозамещение на предпиятиях, в связи с этим и создана данная курсовая работа для упрощения замещения ПО для инвентаризации.</w:t>
      </w:r>
    </w:p>
    <w:p w14:paraId="7C458FF2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Целью данной курсовой является создание автоматизированной программы инвентаризации на предприятии для эффективного и удобного пользования системой, ведения учета инветаризации на предприятии.</w:t>
      </w:r>
    </w:p>
    <w:p w14:paraId="13B025F6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В курсовом проекте решаются задачи:</w:t>
      </w:r>
    </w:p>
    <w:p w14:paraId="67AD095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автоматизированная работа с несколькими базами данных;</w:t>
      </w:r>
    </w:p>
    <w:p w14:paraId="744C0035" w14:textId="77777777" w:rsidR="003358A1" w:rsidRPr="003358A1" w:rsidRDefault="003358A1" w:rsidP="003358A1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инвентаризация продуктов и не только на предприятии;</w:t>
      </w:r>
    </w:p>
    <w:p w14:paraId="1763CB82" w14:textId="0241A5BA" w:rsidR="003358A1" w:rsidRPr="003358A1" w:rsidRDefault="003358A1" w:rsidP="003358A1">
      <w:pPr>
        <w:pStyle w:val="a3"/>
        <w:numPr>
          <w:ilvl w:val="0"/>
          <w:numId w:val="2"/>
        </w:numPr>
        <w:tabs>
          <w:tab w:val="left" w:pos="1134"/>
        </w:tabs>
        <w:suppressAutoHyphens/>
        <w:autoSpaceDN w:val="0"/>
        <w:spacing w:after="0" w:line="360" w:lineRule="auto"/>
        <w:ind w:left="0" w:right="284" w:firstLine="851"/>
        <w:contextualSpacing w:val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lastRenderedPageBreak/>
        <w:t>хранение и обработка текущих процессов на предприятии.</w:t>
      </w:r>
    </w:p>
    <w:p w14:paraId="2B7F8087" w14:textId="5DA72EE4" w:rsidR="003358A1" w:rsidRDefault="003358A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43B0A0A" w14:textId="3E621467" w:rsidR="003358A1" w:rsidRDefault="003358A1" w:rsidP="003358A1">
      <w:pPr>
        <w:pStyle w:val="a3"/>
        <w:numPr>
          <w:ilvl w:val="0"/>
          <w:numId w:val="6"/>
        </w:num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Анализ предметной области</w:t>
      </w:r>
    </w:p>
    <w:p w14:paraId="7461A4B7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Предприятие основано в 1952 году как лесоперевалочная база, специализация которой заключалась в приемке и переработке круглых лесоматериалов для обеспечения древесным сырьем Северо-Кавказского экономического района. В 1965 году введен в эксплуатацию цех по производству древесностружечных плит, что позволило комплексно заняться переработкой древесины и использовать отходы от ее переработки. В 1967 году предприятие получило статус комбината. В ходе реконструкции в 1984-1988 гг. основных производств и в связи с прекращением поставок древесины в хлыстах, определилось главное направление развития предприятия – расширение и совершенствование производства ДСП и мебельных деталей из плит. Было установлено импортное оборудование по производству и облицовыванию древесностружечных плит. Учитывая новые условия хозяйственной деятельности, сложившиеся в стране в начале 90-х годов, а так же тот факт, что производство мебели является более выгодным, чем выпуск мебельных деталей, руководством было принято решение о развитии на комбинате производства корпусной мебели. На его базе, в 1992 году создано ОАО «Волгодонский комбинат древесных плит». В 2002 году мебель предприятия выходит на рынок под торговой маркой «ТриЯ». В феврале 2004 года на базе комбината открыто новое производство СЦП (стружечно-цементные плиты),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опалубки.</w:t>
      </w:r>
    </w:p>
    <w:p w14:paraId="60F8EE53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Сегодня ООО «ВКДП» - высокомеханизированное, технически оснащенное современным оборудованием предприятие с высокой культурой производства, один из лидеров деревообрабатывающей отрасли Ростовской области и ЮФО, член Ассоциации мебельной и деревообрабатывающей промышленности России, Ассоциации мебельщиков Южного региона, Ростовской ТПП.</w:t>
      </w:r>
    </w:p>
    <w:p w14:paraId="48DBCB15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>Основные виды деятельности предприятия: производство древесностружечных плит, облицовывание ДСтП, МДФ, методом ламинирования, выпуск мебели в ассортименте, изготовление столярных изделий из ценных и хвойных пород дерева.</w:t>
      </w:r>
    </w:p>
    <w:p w14:paraId="330AB1CE" w14:textId="77777777" w:rsidR="003358A1" w:rsidRPr="003358A1" w:rsidRDefault="003358A1" w:rsidP="003358A1">
      <w:pPr>
        <w:rPr>
          <w:rFonts w:ascii="Times New Roman" w:hAnsi="Times New Roman" w:cs="Times New Roman"/>
          <w:sz w:val="28"/>
          <w:szCs w:val="28"/>
        </w:rPr>
      </w:pPr>
      <w:r w:rsidRPr="003358A1">
        <w:rPr>
          <w:rFonts w:ascii="Times New Roman" w:hAnsi="Times New Roman" w:cs="Times New Roman"/>
          <w:sz w:val="28"/>
          <w:szCs w:val="28"/>
        </w:rPr>
        <w:t xml:space="preserve">Активными темпами развивается сфера строительства по методу монолитного бетонирования в несъемную опалубку из стружечно-цементной плиты, а так же панельно-каркасное домостроение из СЦП. Строителями комбината качественно и в короткие сроки были построены торговый дом «СтройМир», корпуса приемки и диагностики, автомойка фирменного автосервиса «ТриЯ», складские помещения на территории самого комбината. </w:t>
      </w:r>
      <w:r w:rsidRPr="003358A1">
        <w:rPr>
          <w:rFonts w:ascii="Times New Roman" w:hAnsi="Times New Roman" w:cs="Times New Roman"/>
          <w:sz w:val="28"/>
          <w:szCs w:val="28"/>
        </w:rPr>
        <w:lastRenderedPageBreak/>
        <w:t xml:space="preserve">Освоено жилое строительство, построены дома повышенной комфортности мансардного типа, ведется строительство пятиэтажных жилых домов из СЦП, принимаются заказы на строительство от частных лиц и организаций [1].  </w:t>
      </w:r>
    </w:p>
    <w:p w14:paraId="53B59533" w14:textId="61B725F9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A38B719" w14:textId="23F57ED3" w:rsidR="003358A1" w:rsidRDefault="00290339" w:rsidP="00290339">
      <w:pPr>
        <w:pStyle w:val="a3"/>
        <w:numPr>
          <w:ilvl w:val="0"/>
          <w:numId w:val="6"/>
        </w:num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Постановка задачи</w:t>
      </w:r>
    </w:p>
    <w:p w14:paraId="43ABC0F4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Цель курсового проекта — разработка программного модуля для автоматизации инвентаризации на предприятии ООО «ВКДП».</w:t>
      </w:r>
    </w:p>
    <w:p w14:paraId="2F162B15" w14:textId="5639B62A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Разрабатываемый модуль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290339">
        <w:rPr>
          <w:rFonts w:ascii="Times New Roman" w:hAnsi="Times New Roman" w:cs="Times New Roman"/>
          <w:sz w:val="28"/>
          <w:szCs w:val="28"/>
        </w:rPr>
        <w:t xml:space="preserve"> позволить вести учет товаров и процессов на предприятии между несколькими базами данных.</w:t>
      </w:r>
    </w:p>
    <w:p w14:paraId="007F8153" w14:textId="59452D79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 xml:space="preserve">Программный модуль должен будет реализован с помощью языка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0339">
        <w:rPr>
          <w:rFonts w:ascii="Times New Roman" w:hAnsi="Times New Roman" w:cs="Times New Roman"/>
          <w:sz w:val="28"/>
          <w:szCs w:val="28"/>
        </w:rPr>
        <w:t xml:space="preserve">#, графический интерфейс пользователя с помощью 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290339">
        <w:rPr>
          <w:rFonts w:ascii="Times New Roman" w:hAnsi="Times New Roman" w:cs="Times New Roman"/>
          <w:sz w:val="28"/>
          <w:szCs w:val="28"/>
        </w:rPr>
        <w:t xml:space="preserve"> фреймворка, являющийся частью платформы .</w:t>
      </w:r>
      <w:r w:rsidRPr="0029033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90339">
        <w:rPr>
          <w:rFonts w:ascii="Times New Roman" w:hAnsi="Times New Roman" w:cs="Times New Roman"/>
          <w:sz w:val="28"/>
          <w:szCs w:val="28"/>
        </w:rPr>
        <w:t>. Графический интерфейс пользователя должен быть простой и понятный, сама программа не должна использовать для освоения персоналом специализированное образование или прохождение курсов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0339">
        <w:rPr>
          <w:rFonts w:ascii="Times New Roman" w:hAnsi="Times New Roman" w:cs="Times New Roman"/>
          <w:sz w:val="28"/>
          <w:szCs w:val="28"/>
        </w:rPr>
        <w:t>[6]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0F2CF6" w14:textId="7F0E56F3" w:rsidR="00290339" w:rsidRDefault="0029033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42AA57B" w14:textId="03FE888D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 Проектирование программного модуля</w:t>
      </w:r>
    </w:p>
    <w:p w14:paraId="20388A69" w14:textId="77777777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C6A9F53" w14:textId="078492C0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3.1 Классификаторы</w:t>
      </w:r>
    </w:p>
    <w:p w14:paraId="2FA356A1" w14:textId="283F3435" w:rsidR="00290339" w:rsidRDefault="00290339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57BB23" w14:textId="7F58C5A5" w:rsidR="00290339" w:rsidRPr="00290339" w:rsidRDefault="00290339" w:rsidP="00D01E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Классификатор представляет собой таблиц (справочников).</w:t>
      </w:r>
    </w:p>
    <w:p w14:paraId="4BB2E9A8" w14:textId="77777777" w:rsidR="00290339" w:rsidRPr="00290339" w:rsidRDefault="00290339" w:rsidP="00D01E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Объект – некоторая сущность в цифровом пространстве, обладающая определенным состоянием и поведением в данной предметной области.</w:t>
      </w:r>
    </w:p>
    <w:p w14:paraId="29BAB7DC" w14:textId="77777777" w:rsidR="00290339" w:rsidRPr="00290339" w:rsidRDefault="00290339" w:rsidP="00D01E99">
      <w:pPr>
        <w:pStyle w:val="Standard"/>
        <w:ind w:firstLine="708"/>
        <w:rPr>
          <w:rFonts w:cs="Times New Roman"/>
          <w:szCs w:val="28"/>
        </w:rPr>
      </w:pPr>
      <w:r w:rsidRPr="00290339">
        <w:rPr>
          <w:rFonts w:cs="Times New Roman"/>
          <w:szCs w:val="28"/>
        </w:rPr>
        <w:t>Атрибут – элемент, описывающий любую характеристику объекта, важную для данной предметной области. Объектом в данной базе данных будет: информация о типах содержащихся предметов в таблице 4.1, информация о самих предметах в таблице 4.2 и о процессах на предприятии в таблице 4.3.</w:t>
      </w:r>
    </w:p>
    <w:p w14:paraId="7B2C46FD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4.1 – Атрибуты типов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3"/>
        <w:gridCol w:w="4732"/>
      </w:tblGrid>
      <w:tr w:rsidR="00290339" w:rsidRPr="00290339" w14:paraId="44CAD3BE" w14:textId="77777777" w:rsidTr="00773D8D">
        <w:tc>
          <w:tcPr>
            <w:tcW w:w="4927" w:type="dxa"/>
          </w:tcPr>
          <w:p w14:paraId="6CAC507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997EF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020077C5" w14:textId="77777777" w:rsidTr="00773D8D">
        <w:tc>
          <w:tcPr>
            <w:tcW w:w="4927" w:type="dxa"/>
          </w:tcPr>
          <w:p w14:paraId="3429F13F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Типы предметов</w:t>
            </w:r>
          </w:p>
        </w:tc>
        <w:tc>
          <w:tcPr>
            <w:tcW w:w="4927" w:type="dxa"/>
          </w:tcPr>
          <w:p w14:paraId="4818D3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7B8352F7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типа материала</w:t>
            </w:r>
          </w:p>
          <w:p w14:paraId="7812BD9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материала</w:t>
            </w:r>
          </w:p>
        </w:tc>
      </w:tr>
    </w:tbl>
    <w:p w14:paraId="66FF644E" w14:textId="77777777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t>Таблица 4.2 – Атрибуты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4733"/>
      </w:tblGrid>
      <w:tr w:rsidR="00290339" w:rsidRPr="00290339" w14:paraId="63BCC5AE" w14:textId="77777777" w:rsidTr="00773D8D">
        <w:tc>
          <w:tcPr>
            <w:tcW w:w="4927" w:type="dxa"/>
          </w:tcPr>
          <w:p w14:paraId="6EB7F6D4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2285027A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2D21A9EA" w14:textId="77777777" w:rsidTr="00773D8D">
        <w:tc>
          <w:tcPr>
            <w:tcW w:w="4927" w:type="dxa"/>
          </w:tcPr>
          <w:p w14:paraId="5BF8895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Предметы</w:t>
            </w:r>
          </w:p>
        </w:tc>
        <w:tc>
          <w:tcPr>
            <w:tcW w:w="4927" w:type="dxa"/>
          </w:tcPr>
          <w:p w14:paraId="68BA96DD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593A9392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типа предмета</w:t>
            </w:r>
          </w:p>
          <w:p w14:paraId="373C2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  <w:p w14:paraId="19E97B0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штук</w:t>
            </w:r>
          </w:p>
        </w:tc>
      </w:tr>
    </w:tbl>
    <w:p w14:paraId="14C58253" w14:textId="77777777" w:rsidR="00D01E99" w:rsidRDefault="00D01E99" w:rsidP="00290339">
      <w:pPr>
        <w:rPr>
          <w:rFonts w:ascii="Times New Roman" w:hAnsi="Times New Roman" w:cs="Times New Roman"/>
          <w:sz w:val="28"/>
          <w:szCs w:val="28"/>
        </w:rPr>
      </w:pPr>
    </w:p>
    <w:p w14:paraId="5076ADC4" w14:textId="77777777" w:rsidR="00D01E99" w:rsidRDefault="00D01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803ED6" w14:textId="782577ED" w:rsidR="00290339" w:rsidRPr="00290339" w:rsidRDefault="00290339" w:rsidP="00290339">
      <w:pPr>
        <w:rPr>
          <w:rFonts w:ascii="Times New Roman" w:hAnsi="Times New Roman" w:cs="Times New Roman"/>
          <w:sz w:val="28"/>
          <w:szCs w:val="28"/>
        </w:rPr>
      </w:pPr>
      <w:r w:rsidRPr="00290339">
        <w:rPr>
          <w:rFonts w:ascii="Times New Roman" w:hAnsi="Times New Roman" w:cs="Times New Roman"/>
          <w:sz w:val="28"/>
          <w:szCs w:val="28"/>
        </w:rPr>
        <w:lastRenderedPageBreak/>
        <w:t>Таблица 4.3 – Процессы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1"/>
        <w:gridCol w:w="4734"/>
      </w:tblGrid>
      <w:tr w:rsidR="00290339" w:rsidRPr="00290339" w14:paraId="214314C2" w14:textId="77777777" w:rsidTr="00773D8D">
        <w:tc>
          <w:tcPr>
            <w:tcW w:w="4927" w:type="dxa"/>
          </w:tcPr>
          <w:p w14:paraId="75F786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27" w:type="dxa"/>
          </w:tcPr>
          <w:p w14:paraId="33FD8E26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90339" w:rsidRPr="00290339" w14:paraId="5093E975" w14:textId="77777777" w:rsidTr="00773D8D">
        <w:tc>
          <w:tcPr>
            <w:tcW w:w="4927" w:type="dxa"/>
          </w:tcPr>
          <w:p w14:paraId="25801EDC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4927" w:type="dxa"/>
          </w:tcPr>
          <w:p w14:paraId="3F2CA33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</w:t>
            </w:r>
          </w:p>
          <w:p w14:paraId="2E7EE8F3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Описание процесса</w:t>
            </w:r>
          </w:p>
          <w:p w14:paraId="55BB75F0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Идентификационный код предмета</w:t>
            </w:r>
          </w:p>
          <w:p w14:paraId="13A852D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начала процесса</w:t>
            </w:r>
          </w:p>
          <w:p w14:paraId="3B7F46C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Дата окончания процесса</w:t>
            </w:r>
          </w:p>
          <w:p w14:paraId="1CCBAC2B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Количество сотрудников</w:t>
            </w:r>
          </w:p>
          <w:p w14:paraId="4C98BFF8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Название отдела</w:t>
            </w:r>
          </w:p>
          <w:p w14:paraId="1B095879" w14:textId="77777777" w:rsidR="00290339" w:rsidRPr="00290339" w:rsidRDefault="00290339" w:rsidP="00773D8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339">
              <w:rPr>
                <w:rFonts w:ascii="Times New Roman" w:hAnsi="Times New Roman" w:cs="Times New Roman"/>
                <w:sz w:val="28"/>
                <w:szCs w:val="28"/>
              </w:rPr>
              <w:t>Статус процесса</w:t>
            </w:r>
          </w:p>
        </w:tc>
      </w:tr>
    </w:tbl>
    <w:p w14:paraId="02D03C37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1C414C4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0B4D799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B19F78F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7B06189C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B575004" w14:textId="77777777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BC2A74E" w14:textId="3FA59C18" w:rsidR="00290339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// добавить инфологическую</w:t>
      </w:r>
    </w:p>
    <w:p w14:paraId="4F621B1C" w14:textId="01B6EB93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178172E" w14:textId="571E2311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A342E79" w14:textId="7EE7B5FD" w:rsidR="004F5E0E" w:rsidRDefault="004F5E0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A3DA98B" w14:textId="601B728B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3.3 Описание входных и выходных данных</w:t>
      </w:r>
    </w:p>
    <w:p w14:paraId="18063B41" w14:textId="421BF0A6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A0D0DD" w14:textId="3E033B6E" w:rsidR="004F5E0E" w:rsidRPr="004F5E0E" w:rsidRDefault="004F5E0E" w:rsidP="004F5E0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Входная информация – это информация, представляющая собой внесенные/измененные/удален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F5E0E">
        <w:rPr>
          <w:rFonts w:ascii="Times New Roman" w:hAnsi="Times New Roman" w:cs="Times New Roman"/>
          <w:sz w:val="28"/>
          <w:szCs w:val="28"/>
        </w:rPr>
        <w:t>ые или другие возможности автоматизированной системы над данными о хранящихся продуктах или процессах на предприятии находящиеся в базе данных.</w:t>
      </w:r>
    </w:p>
    <w:p w14:paraId="0F256327" w14:textId="1D0BB1FF" w:rsidR="004F5E0E" w:rsidRDefault="004F5E0E" w:rsidP="004F5E0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Выходная информация – это информация, получаемая в результате обработки входной информации в автоматизированной системы и обновления базы данных.</w:t>
      </w:r>
    </w:p>
    <w:p w14:paraId="64B83E9A" w14:textId="0B469847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4C98B6" w14:textId="523D4726" w:rsid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3.4 Алгоритм решения задачи !!!!!!!!!!!!</w:t>
      </w:r>
    </w:p>
    <w:p w14:paraId="490DFF0C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По умолчанию в программе содержится копия реальной базы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, которая называется моделью. С ней и происходит основное взаимодействие, а после завершения действий над моделью, вызывается метод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SaveChanges</w:t>
      </w:r>
      <w:r w:rsidRPr="004F5E0E">
        <w:rPr>
          <w:rFonts w:ascii="Times New Roman" w:hAnsi="Times New Roman" w:cs="Times New Roman"/>
          <w:sz w:val="28"/>
          <w:szCs w:val="28"/>
        </w:rPr>
        <w:t xml:space="preserve">(), который отправляет изменения из модели в базу данных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F5E0E">
        <w:rPr>
          <w:rFonts w:ascii="Times New Roman" w:hAnsi="Times New Roman" w:cs="Times New Roman"/>
          <w:sz w:val="28"/>
          <w:szCs w:val="28"/>
        </w:rPr>
        <w:t xml:space="preserve">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F5E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D979B0" w14:textId="5D7CB764" w:rsid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 xml:space="preserve">Перед взаимодействием с базой данных надо получить все ее данные в таблицах. Для этого создается динамическая переменная в которую через класс </w:t>
      </w:r>
      <w:r w:rsidRPr="004F5E0E">
        <w:rPr>
          <w:rFonts w:ascii="Times New Roman" w:hAnsi="Times New Roman" w:cs="Times New Roman"/>
          <w:sz w:val="28"/>
          <w:szCs w:val="28"/>
          <w:lang w:val="en-US"/>
        </w:rPr>
        <w:t>DatabaseEntities</w:t>
      </w:r>
      <w:r w:rsidRPr="004F5E0E">
        <w:rPr>
          <w:rFonts w:ascii="Times New Roman" w:hAnsi="Times New Roman" w:cs="Times New Roman"/>
          <w:sz w:val="28"/>
          <w:szCs w:val="28"/>
        </w:rPr>
        <w:t>() вносятся все данные о базе данных, и через эту переменную уже берутся данные о таблицах и не только [5].</w:t>
      </w:r>
    </w:p>
    <w:p w14:paraId="149460D5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</w:p>
    <w:p w14:paraId="6A7A99F5" w14:textId="40A2EC82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Описание блок схемы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1E19B9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Последовательное описание блок – схемы приложения приведено ниже:</w:t>
      </w:r>
    </w:p>
    <w:p w14:paraId="50CDACB1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1. Запуск программы.</w:t>
      </w:r>
    </w:p>
    <w:p w14:paraId="7D66DE02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2. Пользователь выбирает нужную панель для взаимодействия</w:t>
      </w:r>
    </w:p>
    <w:p w14:paraId="6E5FFF84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3. Нажатие на кнопку: Пользователь нажимает на кнопку выхода? Если да, то переходим к шагу 6, если нет, то переходим к 4 шагу.</w:t>
      </w:r>
    </w:p>
    <w:p w14:paraId="73DA507A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4. Выполнение.</w:t>
      </w:r>
    </w:p>
    <w:p w14:paraId="194E5D52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5. Возвращаемся к 2 шагу.</w:t>
      </w:r>
    </w:p>
    <w:p w14:paraId="6E5ED626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Шаг 6. Закрытие приложения.</w:t>
      </w:r>
    </w:p>
    <w:p w14:paraId="474A54F5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Блок – схема приведена в приложении А.</w:t>
      </w:r>
    </w:p>
    <w:p w14:paraId="09AA1D3D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  <w:r w:rsidRPr="004F5E0E">
        <w:rPr>
          <w:rFonts w:ascii="Times New Roman" w:hAnsi="Times New Roman" w:cs="Times New Roman"/>
          <w:sz w:val="28"/>
          <w:szCs w:val="28"/>
        </w:rPr>
        <w:t>Листинг программы приведен в приложении Б.</w:t>
      </w:r>
    </w:p>
    <w:p w14:paraId="54C40E1E" w14:textId="77777777" w:rsidR="004F5E0E" w:rsidRPr="004F5E0E" w:rsidRDefault="004F5E0E" w:rsidP="004F5E0E">
      <w:pPr>
        <w:rPr>
          <w:rFonts w:ascii="Times New Roman" w:hAnsi="Times New Roman" w:cs="Times New Roman"/>
          <w:sz w:val="28"/>
          <w:szCs w:val="28"/>
        </w:rPr>
      </w:pPr>
    </w:p>
    <w:p w14:paraId="1595B99D" w14:textId="2BFE6E63" w:rsidR="004F5E0E" w:rsidRDefault="004F5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549583" w14:textId="46CA2FFB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4 Технологии и инструменты разработки</w:t>
      </w:r>
    </w:p>
    <w:p w14:paraId="559F7890" w14:textId="61E117FC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1F910" w14:textId="73B8CF7A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4.1 Технологии разработки</w:t>
      </w:r>
    </w:p>
    <w:p w14:paraId="13FC6F8A" w14:textId="564FAA1E" w:rsidR="004F5E0E" w:rsidRDefault="004F5E0E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4757CB1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(произносится как "си шарп") — современный объектно-ориентированный и типобезопасный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C, и покажется хорошо знакомым любому, кто работал с C, C++, Java или JavaScript. Здесь представлен обзор основных компонентов языка C# 8 и более ранних версий. Если вы хотите изучить язык с помощью интерактивных примеров, рекомендуем поработать с вводными руководствами по C# [7].</w:t>
      </w:r>
    </w:p>
    <w:p w14:paraId="6A3D68EA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— объектно-ориентированный, ориентированный на компоненты язык программирования. C#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 С момента создания язык C# обогатился функциями для поддержки новых рабочих нагрузок и современными рекомендациями по разработке ПО. В основном C# — объектно-ориентированный язык. Вы определяете типы и их поведение.</w:t>
      </w:r>
    </w:p>
    <w:p w14:paraId="50EED84F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Вот лишь несколько функций языка C#, которые позволяют создавать надежные и устойчивые приложения. Сборка мусора автоматически освобождает память, занятую недостижимыми неиспользуемыми объектами. Типы, допускающие значение null, обеспечивают защиту от переменных, которые не ссылаются на выделенные объекты. Обработка исключений предоставляет структурированный и расширяемый подход к обнаружению ошибок и восстановлению после них. Лямбда-выражения поддерживают приемы функционального программирования. Синтаксис LINQ создает общий шаблон для работы с данными из любого источника. Поддержка языков для асинхронных операций предоставляет синтаксис для создания распределенных систем. В C# имеется единая система типов. Все типы C#, включая типы-примитивы, такие как int и double, наследуют от одного корневого типа object. Все типы используют общий набор операций, а значения любого типа можно хранить, передавать и обрабатывать схожим образом. Более того, C# поддерживает как определяемые пользователями ссылочные типы, так и типы значений. C# позволяет динамически выделять объекты и хранить упрощенные структуры в стеке. C# поддерживает универсальные методы и типы, обеспечивающие повышенную безопасность </w:t>
      </w:r>
      <w:r w:rsidRPr="00726554">
        <w:rPr>
          <w:rFonts w:ascii="Times New Roman" w:hAnsi="Times New Roman" w:cs="Times New Roman"/>
          <w:sz w:val="28"/>
          <w:szCs w:val="28"/>
        </w:rPr>
        <w:lastRenderedPageBreak/>
        <w:t>типов и производительность. C# предоставляет итераторы, которые позволяют разработчикам классов коллекций определять пользовательские варианты поведения для клиентского кода.</w:t>
      </w:r>
    </w:p>
    <w:p w14:paraId="75ED3FD7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C# поддерживает управление версиями , чтобы обеспечить совместимость программ и библиотек с течением времени. Вопросы управления версиями существенно повлияли на такие аспекты разработки C#, как раздельные модификаторы virtual и override, правила разрешения перегрузки методов и поддержка явного объявления членов интерфейса [2].</w:t>
      </w:r>
    </w:p>
    <w:p w14:paraId="26EEDDD0" w14:textId="7777777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93E2873" w14:textId="4B6AF231" w:rsidR="004F5E0E" w:rsidRP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726554">
        <w:rPr>
          <w:rFonts w:ascii="Times New Roman" w:hAnsi="Times New Roman" w:cs="Times New Roman"/>
          <w:color w:val="000000"/>
          <w:sz w:val="28"/>
          <w:szCs w:val="28"/>
        </w:rPr>
        <w:t>4.2 Инструменты разработки</w:t>
      </w:r>
    </w:p>
    <w:p w14:paraId="6F432423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 качестве среды для разработки приложения была выбрана программа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Studio, линейка продуктов компании Microsoft, включающих интегрированную среду разработки программного обеспечения и ряд других инструментов. Данные продукты позволяют разрабатывать как консольные приложения, так и игры и приложения с графическим интерфейсом, в том числе с поддержкой технологии Windows Forms, а также веб-сайты, веб-приложения, веб-службы как в родном, так и в управляемом кодах для всех платформ, поддерживаемых Windows, Windows Mobile, Windows CE, .NET Framework, Xbox, Windows Phone .NET Compact Framework и Silverlight. Существует множество сред разработки, но данная была выбрана в ввиду ее удобного графического интерфейса и средств отладки.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включает в себя редактор исходного кода с поддержкой технологии IntelliSense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Visual Studio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Subversion и Visual SourceSafe),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разработки программного обеспечения (например, клиент Team Explorer для работы с Team Foundation Server). </w:t>
      </w:r>
    </w:p>
    <w:p w14:paraId="7DCE3E62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Главные возможности среды разработки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26554">
        <w:rPr>
          <w:rFonts w:ascii="Times New Roman" w:hAnsi="Times New Roman" w:cs="Times New Roman"/>
          <w:sz w:val="28"/>
          <w:szCs w:val="28"/>
        </w:rPr>
        <w:t xml:space="preserve">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26554">
        <w:rPr>
          <w:rFonts w:ascii="Times New Roman" w:hAnsi="Times New Roman" w:cs="Times New Roman"/>
          <w:sz w:val="28"/>
          <w:szCs w:val="28"/>
        </w:rPr>
        <w:t>:</w:t>
      </w:r>
    </w:p>
    <w:p w14:paraId="6C3C368D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включены все «интеллектуальные» возможности по редактированию </w:t>
      </w:r>
      <w:r w:rsidRPr="00726554">
        <w:rPr>
          <w:rFonts w:ascii="Times New Roman" w:hAnsi="Times New Roman" w:cs="Times New Roman"/>
          <w:sz w:val="28"/>
          <w:szCs w:val="28"/>
        </w:rPr>
        <w:lastRenderedPageBreak/>
        <w:t>кода;</w:t>
      </w:r>
    </w:p>
    <w:p w14:paraId="5D05B04A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есть возможность визуального просмотра будущего приложения;</w:t>
      </w:r>
    </w:p>
    <w:p w14:paraId="3E48E478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сборка проекта работает быстро;</w:t>
      </w:r>
    </w:p>
    <w:p w14:paraId="0D71A46A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удобный конструктор интерфейсов;</w:t>
      </w:r>
    </w:p>
    <w:p w14:paraId="5BBD41A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удобное и интуитивно понятное логирование проекта;</w:t>
      </w:r>
    </w:p>
    <w:p w14:paraId="068CD15B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указанные цвета и рисунки, использованные в layout'e отображаются на границе в виде небольших превью, которые легко помогают понять какой конкретно ресурс используется;</w:t>
      </w:r>
    </w:p>
    <w:p w14:paraId="6348452E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среда разработки является технологиями компании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6554">
        <w:rPr>
          <w:rFonts w:ascii="Times New Roman" w:hAnsi="Times New Roman" w:cs="Times New Roman"/>
          <w:sz w:val="28"/>
          <w:szCs w:val="28"/>
        </w:rPr>
        <w:t>;</w:t>
      </w:r>
    </w:p>
    <w:p w14:paraId="6692ED98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при выборе ресурса, его содержимое отображается во всплывающих окнах;</w:t>
      </w:r>
    </w:p>
    <w:p w14:paraId="2DB1D20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создания одним кликом новых окон и страниц;</w:t>
      </w:r>
    </w:p>
    <w:p w14:paraId="19D379BD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6554">
        <w:rPr>
          <w:rFonts w:ascii="Times New Roman" w:hAnsi="Times New Roman" w:cs="Times New Roman"/>
          <w:sz w:val="28"/>
          <w:szCs w:val="28"/>
        </w:rPr>
        <w:t>мониторинг используемой памяти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F212A9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подключать сторонние дополнения(плагины);</w:t>
      </w:r>
    </w:p>
    <w:p w14:paraId="41C2D6C7" w14:textId="77777777" w:rsidR="00726554" w:rsidRPr="00726554" w:rsidRDefault="00726554" w:rsidP="00726554">
      <w:pPr>
        <w:pStyle w:val="a3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возможность добавления новых инструментов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 xml:space="preserve"> [3].</w:t>
      </w:r>
    </w:p>
    <w:p w14:paraId="2A796900" w14:textId="60DA1EB6" w:rsidR="00726554" w:rsidRDefault="0072655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AD90EF3" w14:textId="4331FA35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5 Разработка программного модуля</w:t>
      </w:r>
    </w:p>
    <w:p w14:paraId="6F58A58F" w14:textId="36D444C7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85F5A71" w14:textId="40BA1679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5.1 Пользовательский интерфейс разработки</w:t>
      </w:r>
    </w:p>
    <w:p w14:paraId="3DFCEB43" w14:textId="2ADA31DF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AE8B913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 программе пользователь взаимодействует с один окном, в котором есть 3 панели: Предметы, Процессы, Типы предметов. Они представлены на рисунках 5.1 – 5.3 соответственно.</w:t>
      </w:r>
    </w:p>
    <w:p w14:paraId="1D10C0A2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F53C32" wp14:editId="5E1339BB">
            <wp:extent cx="5220000" cy="27452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B935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5.1 – Панель «Предметы»</w:t>
      </w:r>
    </w:p>
    <w:p w14:paraId="645FDC20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AA688" wp14:editId="21F382F4">
            <wp:extent cx="5220000" cy="27586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5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A877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5.2 – Панель «Процессы»</w:t>
      </w:r>
    </w:p>
    <w:p w14:paraId="4B27CC33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F3926D" wp14:editId="3C451386">
            <wp:extent cx="5220000" cy="27643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76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9ABE" w14:textId="77777777" w:rsidR="00726554" w:rsidRPr="00726554" w:rsidRDefault="00726554" w:rsidP="00726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Рисунок 5.3 – Панель «Типы предметов»</w:t>
      </w:r>
    </w:p>
    <w:p w14:paraId="142A392D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Все эти панели имеют одинаковую структуру – сверху кнопки взаимодействия с таблицой в БД, ниже поля для ввода данных и кнопка для записи этих данных в таблицу, далее находится сама таблица с записями.</w:t>
      </w:r>
    </w:p>
    <w:p w14:paraId="32E03822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Пользователь взаимодействует с тремя панелями, каждая из которых привязана к конкретной таблице в БД.</w:t>
      </w:r>
    </w:p>
    <w:p w14:paraId="5ED64073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«Предметы»: удалить предмет, добавить предмет, обновить, выход.</w:t>
      </w:r>
    </w:p>
    <w:p w14:paraId="5C735C49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«Процессы»: пометить выполненный процесс, удалить процесс, добавить процесс, обновить, выход.</w:t>
      </w:r>
    </w:p>
    <w:p w14:paraId="50A8348F" w14:textId="77777777" w:rsidR="00726554" w:rsidRPr="00726554" w:rsidRDefault="00726554" w:rsidP="0072655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Команды в панели «Типы предметов»: удалить тип, добавить тип, обновить, выход.</w:t>
      </w:r>
    </w:p>
    <w:p w14:paraId="0FB80B43" w14:textId="45F84001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C3DF4" w14:textId="2B38093B" w:rsidR="00726554" w:rsidRDefault="0072655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5.2 Описание методов разработки</w:t>
      </w:r>
    </w:p>
    <w:p w14:paraId="6BFCA2D6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>Для примера взята часть кода для добавления и удаление предмета в таблице из базы данных через приложение. Перед нажатием на кнопку добавления предмета надо заполнить данные в поля на форме. В тоже время перед нажатием на удаление предмета, надо выделить нужную запись в таблице.</w:t>
      </w:r>
    </w:p>
    <w:p w14:paraId="55FFD158" w14:textId="77777777" w:rsidR="00726554" w:rsidRPr="00726554" w:rsidRDefault="00726554" w:rsidP="00726554">
      <w:pPr>
        <w:rPr>
          <w:rFonts w:ascii="Times New Roman" w:hAnsi="Times New Roman" w:cs="Times New Roman"/>
          <w:sz w:val="28"/>
          <w:szCs w:val="28"/>
        </w:rPr>
      </w:pPr>
      <w:r w:rsidRPr="00726554">
        <w:rPr>
          <w:rFonts w:ascii="Times New Roman" w:hAnsi="Times New Roman" w:cs="Times New Roman"/>
          <w:sz w:val="28"/>
          <w:szCs w:val="28"/>
        </w:rPr>
        <w:t xml:space="preserve">При нажатии на кнопки, вызываются специализированные команды, реализованные через встроенный в язык программирования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6554">
        <w:rPr>
          <w:rFonts w:ascii="Times New Roman" w:hAnsi="Times New Roman" w:cs="Times New Roman"/>
          <w:sz w:val="28"/>
          <w:szCs w:val="28"/>
        </w:rPr>
        <w:t xml:space="preserve"># интерфейс </w:t>
      </w:r>
      <w:r w:rsidRPr="00726554">
        <w:rPr>
          <w:rFonts w:ascii="Times New Roman" w:hAnsi="Times New Roman" w:cs="Times New Roman"/>
          <w:sz w:val="28"/>
          <w:szCs w:val="28"/>
          <w:lang w:val="en-US"/>
        </w:rPr>
        <w:t>ICommand</w:t>
      </w:r>
      <w:r w:rsidRPr="00726554">
        <w:rPr>
          <w:rFonts w:ascii="Times New Roman" w:hAnsi="Times New Roman" w:cs="Times New Roman"/>
          <w:sz w:val="28"/>
          <w:szCs w:val="28"/>
        </w:rPr>
        <w:t>.</w:t>
      </w:r>
    </w:p>
    <w:p w14:paraId="520F027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System;</w:t>
      </w:r>
    </w:p>
    <w:p w14:paraId="24DFA0B3" w14:textId="77777777" w:rsidR="00726554" w:rsidRPr="00726554" w:rsidRDefault="00726554" w:rsidP="00726554">
      <w:pPr>
        <w:rPr>
          <w:rFonts w:ascii="Times New Roman" w:hAnsi="Times New Roman" w:cs="Times New Roman"/>
          <w:szCs w:val="28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System.Windows.Input;</w:t>
      </w:r>
    </w:p>
    <w:p w14:paraId="3224AF5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4467A54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{</w:t>
      </w:r>
    </w:p>
    <w:p w14:paraId="573C54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 ICommand</w:t>
      </w:r>
    </w:p>
    <w:p w14:paraId="40793C0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06016A8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protected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Action&lt;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 _action;</w:t>
      </w:r>
    </w:p>
    <w:p w14:paraId="7F61AD6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protected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Predicate&lt;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 _predicate;</w:t>
      </w:r>
    </w:p>
    <w:p w14:paraId="6145AD1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90D59F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event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EventHandler CanExecuteChanged;</w:t>
      </w:r>
    </w:p>
    <w:p w14:paraId="20421F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3C1E3A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virtual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bool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CanExecute(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60475FA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2D2E39C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(_predicate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616C520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true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393A73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283C10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_predicate(parameter);</w:t>
      </w:r>
    </w:p>
    <w:p w14:paraId="3391ED2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004404C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7819B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virtual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Execute(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367E552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27955D5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_action(parameter);</w:t>
      </w:r>
    </w:p>
    <w:p w14:paraId="282B61F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235B49B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00285976" w14:textId="77777777" w:rsidR="00726554" w:rsidRPr="00726554" w:rsidRDefault="00726554" w:rsidP="00726554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26FCC522" w14:textId="77777777" w:rsidR="00726554" w:rsidRPr="00726554" w:rsidRDefault="00726554" w:rsidP="00726554">
      <w:pPr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A2364D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Cursach5.Models;</w:t>
      </w:r>
    </w:p>
    <w:p w14:paraId="4AE0A3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Cursach5.ViewModels;</w:t>
      </w:r>
    </w:p>
    <w:p w14:paraId="26E31CC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System;</w:t>
      </w:r>
    </w:p>
    <w:p w14:paraId="71D49C7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System.Linq;</w:t>
      </w:r>
    </w:p>
    <w:p w14:paraId="04828F3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System.Windows;</w:t>
      </w:r>
    </w:p>
    <w:p w14:paraId="1FBC13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System.Windows.Controls;</w:t>
      </w:r>
    </w:p>
    <w:p w14:paraId="0D3B97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2266F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577D63C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{</w:t>
      </w:r>
    </w:p>
    <w:p w14:paraId="006906F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AddSubjectCommand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 Command</w:t>
      </w:r>
    </w:p>
    <w:p w14:paraId="583DAE8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515DB8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MainWindowViewModel _viewModel;</w:t>
      </w:r>
    </w:p>
    <w:p w14:paraId="1379231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943D5A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AddSubjectCommand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(MainWindowViewModel viewModel)</w:t>
      </w:r>
    </w:p>
    <w:p w14:paraId="2A67B57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67A97B9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        _viewModel = viewModel;</w:t>
      </w:r>
    </w:p>
    <w:p w14:paraId="6BF7E04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1F64882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EC8BB4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override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Execute(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25C47A1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7D8C974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8000"/>
          <w:sz w:val="19"/>
          <w:szCs w:val="19"/>
          <w:lang w:val="en-US"/>
        </w:rPr>
        <w:t>// add selected subject</w:t>
      </w:r>
    </w:p>
    <w:p w14:paraId="159541B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(_viewModel.SelectedSubject !=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1A079E5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31524FA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DbContext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DatabaseEntities())</w:t>
      </w:r>
    </w:p>
    <w:p w14:paraId="3DC7015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168BB64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DbContext.Subjects.Add((_viewModel.SelectedSubject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Subject));</w:t>
      </w:r>
    </w:p>
    <w:p w14:paraId="08DDBBA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DbContext.SaveChanges();</w:t>
      </w:r>
    </w:p>
    <w:p w14:paraId="3D74F66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ItemCollection).Refresh();</w:t>
      </w:r>
    </w:p>
    <w:p w14:paraId="4B1D5CC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}</w:t>
      </w:r>
    </w:p>
    <w:p w14:paraId="407D213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B6F726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D83A65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5E912CC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2707C1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(_viewModel.SubjectTypeId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|| _viewModel.InvNumber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|| _viewModel.AmountSubjects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null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3055E42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6A1ED64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MessageBox.Show(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"Please enter text to textboxes"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3C0E78E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1240B7A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57D1EF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2BD3B6C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8000"/>
          <w:sz w:val="19"/>
          <w:szCs w:val="19"/>
          <w:lang w:val="en-US"/>
        </w:rPr>
        <w:t>// add default subject</w:t>
      </w:r>
    </w:p>
    <w:p w14:paraId="7417ABE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Subject subject = CreateSubject();</w:t>
      </w:r>
    </w:p>
    <w:p w14:paraId="4B2BE02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D42A9B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DbContext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DatabaseEntities())</w:t>
      </w:r>
    </w:p>
    <w:p w14:paraId="31755C6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7E6762C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SubjectType = DbContext.SubjectTypes</w:t>
      </w:r>
    </w:p>
    <w:p w14:paraId="5F45CB2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.Where(x =&gt; x.SubjectTypeId == subject.SubjectType)</w:t>
      </w:r>
    </w:p>
    <w:p w14:paraId="138E929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.FirstOrDefault();</w:t>
      </w:r>
    </w:p>
    <w:p w14:paraId="5F9BAB3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20515F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(SubjectType ==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default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482826D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47667027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MessageBox.Show(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"this type of subject doesn't exists, please try again"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3FE9598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761CE70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}</w:t>
      </w:r>
    </w:p>
    <w:p w14:paraId="4DD73CC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5444EB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subject.SubjectType1 = SubjectType;</w:t>
      </w:r>
    </w:p>
    <w:p w14:paraId="388D0F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69DA0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DbContext.Subjects.Add(subject);</w:t>
      </w:r>
    </w:p>
    <w:p w14:paraId="382068F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DbContext.SaveChanges();</w:t>
      </w:r>
    </w:p>
    <w:p w14:paraId="4E68814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A33A88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_viewModel.Subjects.Add(subject);</w:t>
      </w:r>
    </w:p>
    <w:p w14:paraId="4AD51DE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ItemCollection).Refresh();</w:t>
      </w:r>
    </w:p>
    <w:p w14:paraId="6CEA19F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6BF2DEC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5F59BEE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0FE785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 CreateSubject()</w:t>
      </w:r>
    </w:p>
    <w:p w14:paraId="0D5A9CB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6839B6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Subject subject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Subject()</w:t>
      </w:r>
    </w:p>
    <w:p w14:paraId="091DE67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5B1E4A0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SubjectType = Convert.ToInt32(_viewModel.SubjectTypeId),</w:t>
      </w:r>
    </w:p>
    <w:p w14:paraId="3409D0B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InventoryNumber = _viewModel.InvNumber,</w:t>
      </w:r>
    </w:p>
    <w:p w14:paraId="7799F4B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AmountSubjects = Convert.ToInt32(_viewModel.AmountSubjects)</w:t>
      </w:r>
    </w:p>
    <w:p w14:paraId="684D2B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};</w:t>
      </w:r>
    </w:p>
    <w:p w14:paraId="737E475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E84E2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subject;</w:t>
      </w:r>
    </w:p>
    <w:p w14:paraId="5AE5AA1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37BB3B1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24D6385F" w14:textId="77777777" w:rsidR="00726554" w:rsidRPr="00726554" w:rsidRDefault="00726554" w:rsidP="00726554">
      <w:pPr>
        <w:rPr>
          <w:rFonts w:ascii="Times New Roman" w:hAnsi="Times New Roman" w:cs="Times New Roman"/>
          <w:szCs w:val="28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93D60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namespace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Cursach5.Commands</w:t>
      </w:r>
    </w:p>
    <w:p w14:paraId="52B13C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{</w:t>
      </w:r>
    </w:p>
    <w:p w14:paraId="7458F18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class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DeleteSubjectCommand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: Command</w:t>
      </w:r>
    </w:p>
    <w:p w14:paraId="13375E4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{</w:t>
      </w:r>
    </w:p>
    <w:p w14:paraId="4E27A7B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MainWindowViewModel _viewModel;</w:t>
      </w:r>
    </w:p>
    <w:p w14:paraId="625A425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BAEFCA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2B91AF"/>
          <w:sz w:val="19"/>
          <w:szCs w:val="19"/>
          <w:lang w:val="en-US"/>
        </w:rPr>
        <w:t>DeleteSubjectCommand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(MainWindowViewModel viewModel)</w:t>
      </w:r>
    </w:p>
    <w:p w14:paraId="431FB41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324BAD6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_viewModel = viewModel;</w:t>
      </w:r>
    </w:p>
    <w:p w14:paraId="1C47BE8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07651BC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E7A03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public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override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Execute(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object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parameter)</w:t>
      </w:r>
    </w:p>
    <w:p w14:paraId="6CFA79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6001147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int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subjectId = (_viewModel.SelectedSubject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Subject).Id;</w:t>
      </w:r>
    </w:p>
    <w:p w14:paraId="247A47A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21AF31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DbContext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DatabaseEntities())</w:t>
      </w:r>
    </w:p>
    <w:p w14:paraId="5EED4A2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50433B06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subject = DbContext.Subjects</w:t>
      </w:r>
    </w:p>
    <w:p w14:paraId="3E3C392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.Where(s =&gt; s.Id == subjectId)</w:t>
      </w:r>
    </w:p>
    <w:p w14:paraId="2768B3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.Single();</w:t>
      </w:r>
    </w:p>
    <w:p w14:paraId="76A9000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735A1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if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(subject.Processes.Count() &gt; 0)</w:t>
      </w:r>
    </w:p>
    <w:p w14:paraId="005347AC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{</w:t>
      </w:r>
    </w:p>
    <w:p w14:paraId="15F150E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MessageBox.Show(</w:t>
      </w:r>
      <w:r w:rsidRPr="00726554">
        <w:rPr>
          <w:rFonts w:ascii="Times New Roman" w:hAnsi="Times New Roman" w:cs="Times New Roman"/>
          <w:color w:val="A31515"/>
          <w:sz w:val="19"/>
          <w:szCs w:val="19"/>
          <w:lang w:val="en-US"/>
        </w:rPr>
        <w:t>"Please finish all processes before deleting subject"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65B86E7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return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6F73230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}</w:t>
      </w:r>
    </w:p>
    <w:p w14:paraId="2F12C3D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DF0E1B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DbContext.Subjects.Remove(subject);</w:t>
      </w:r>
    </w:p>
    <w:p w14:paraId="1D0FB03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DbContext.SaveChanges();</w:t>
      </w:r>
    </w:p>
    <w:p w14:paraId="7DE86208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705B940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_viewModel.Subjects.Remove(subject);</w:t>
      </w:r>
    </w:p>
    <w:p w14:paraId="11A0BF4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ItemCollection).Refresh();</w:t>
      </w:r>
    </w:p>
    <w:p w14:paraId="5ED6669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}</w:t>
      </w:r>
    </w:p>
    <w:p w14:paraId="6229EB32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D30B62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UpdateSubjects();</w:t>
      </w:r>
    </w:p>
    <w:p w14:paraId="50C9D475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(parameter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as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ItemCollection).Refresh();</w:t>
      </w:r>
    </w:p>
    <w:p w14:paraId="69E86CEF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14A80443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0CB8465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private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void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UpdateSubjects()</w:t>
      </w:r>
    </w:p>
    <w:p w14:paraId="146F8D2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{</w:t>
      </w:r>
    </w:p>
    <w:p w14:paraId="16874D04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using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var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DbContext = </w:t>
      </w:r>
      <w:r w:rsidRPr="00726554">
        <w:rPr>
          <w:rFonts w:ascii="Times New Roman" w:hAnsi="Times New Roman" w:cs="Times New Roman"/>
          <w:color w:val="0000FF"/>
          <w:sz w:val="19"/>
          <w:szCs w:val="19"/>
          <w:lang w:val="en-US"/>
        </w:rPr>
        <w:t>new</w:t>
      </w: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DatabaseEntities())</w:t>
      </w:r>
    </w:p>
    <w:p w14:paraId="5FA2543D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{</w:t>
      </w:r>
    </w:p>
    <w:p w14:paraId="7186946E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_viewModel.Subjects = DbContext.Subjects</w:t>
      </w:r>
    </w:p>
    <w:p w14:paraId="52F92BDB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.Include(nameof(Subject.SubjectType1))</w:t>
      </w:r>
    </w:p>
    <w:p w14:paraId="3C145FF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        .ToList();</w:t>
      </w:r>
    </w:p>
    <w:p w14:paraId="74B2D77A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r w:rsidRPr="00726554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0C016579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 xml:space="preserve">        }</w:t>
      </w:r>
    </w:p>
    <w:p w14:paraId="2C9E9A11" w14:textId="77777777" w:rsidR="00726554" w:rsidRPr="00726554" w:rsidRDefault="00726554" w:rsidP="007265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 xml:space="preserve">    }</w:t>
      </w:r>
    </w:p>
    <w:p w14:paraId="5B89401C" w14:textId="77777777" w:rsidR="00726554" w:rsidRPr="00726554" w:rsidRDefault="00726554" w:rsidP="00726554">
      <w:pPr>
        <w:rPr>
          <w:rFonts w:ascii="Times New Roman" w:hAnsi="Times New Roman" w:cs="Times New Roman"/>
        </w:rPr>
      </w:pPr>
      <w:r w:rsidRPr="00726554">
        <w:rPr>
          <w:rFonts w:ascii="Times New Roman" w:hAnsi="Times New Roman" w:cs="Times New Roman"/>
          <w:color w:val="000000"/>
          <w:sz w:val="19"/>
          <w:szCs w:val="19"/>
        </w:rPr>
        <w:t>}</w:t>
      </w:r>
    </w:p>
    <w:p w14:paraId="1FC6F1DB" w14:textId="2CD66601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8140D9B" w14:textId="23702855" w:rsidR="00726554" w:rsidRDefault="00C66C04" w:rsidP="00290339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Заключение</w:t>
      </w:r>
    </w:p>
    <w:p w14:paraId="3A63540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Разработанная программа инвентаризации для ООО «ВКДП» представляет собой простое и минималистичное программное обеспечение для предприятий.</w:t>
      </w:r>
    </w:p>
    <w:p w14:paraId="0F9B31F7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Программа разработана на языке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# в интегрированной среде разработки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>. Приложение интуитивно понятно даже неопытному пользователю и не затрудняет его работу с базами данных.</w:t>
      </w:r>
    </w:p>
    <w:p w14:paraId="4FD884A8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В дальнейшем в программу будут добавляться новые возможности и функции, необходимые для расширения возможностей работы с базой данных и упрощением пользовательского интерфейса.</w:t>
      </w:r>
    </w:p>
    <w:p w14:paraId="4065F626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В процессе написания кода для данной программы были приобретены практические навыки в работе в СУБД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6C04">
        <w:rPr>
          <w:rFonts w:ascii="Times New Roman" w:hAnsi="Times New Roman" w:cs="Times New Roman"/>
          <w:sz w:val="28"/>
          <w:szCs w:val="28"/>
        </w:rPr>
        <w:t xml:space="preserve"> и языке программирования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#.</w:t>
      </w:r>
    </w:p>
    <w:p w14:paraId="22A0F6D5" w14:textId="77777777" w:rsidR="00C66C04" w:rsidRPr="00C66C04" w:rsidRDefault="00C66C04" w:rsidP="00C66C04">
      <w:pPr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Цель курсового проекта достигнута. Задачи выполнены.</w:t>
      </w:r>
    </w:p>
    <w:p w14:paraId="20C7FE81" w14:textId="242F9E7C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B54A302" w14:textId="77777777" w:rsidR="00C66C04" w:rsidRPr="00C66C04" w:rsidRDefault="00C66C04" w:rsidP="00C66C04">
      <w:pPr>
        <w:ind w:right="284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lastRenderedPageBreak/>
        <w:t>Интернет ресурсы:</w:t>
      </w:r>
    </w:p>
    <w:p w14:paraId="48FE3627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ООО «ВКДП» [Электронный ресурс] – Режим доступа: https://www.vkdp.ru/o-kompanii/</w:t>
      </w:r>
    </w:p>
    <w:p w14:paraId="5B70595F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Краткий обзор языка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># [Электронный ресурс] – режим доступа: https://docs.microsoft.com/ru-ru/dotnet/csharp/tour-of-csharp/</w:t>
      </w:r>
    </w:p>
    <w:p w14:paraId="00217E3D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66C04">
        <w:rPr>
          <w:rFonts w:ascii="Times New Roman" w:hAnsi="Times New Roman" w:cs="Times New Roman"/>
          <w:sz w:val="28"/>
          <w:szCs w:val="28"/>
        </w:rPr>
        <w:t>://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66C04">
        <w:rPr>
          <w:rFonts w:ascii="Times New Roman" w:hAnsi="Times New Roman" w:cs="Times New Roman"/>
          <w:sz w:val="28"/>
          <w:szCs w:val="28"/>
        </w:rPr>
        <w:t>.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66C04">
        <w:rPr>
          <w:rFonts w:ascii="Times New Roman" w:hAnsi="Times New Roman" w:cs="Times New Roman"/>
          <w:sz w:val="28"/>
          <w:szCs w:val="28"/>
        </w:rPr>
        <w:t>.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r w:rsidRPr="00C66C04">
        <w:rPr>
          <w:rFonts w:ascii="Times New Roman" w:hAnsi="Times New Roman" w:cs="Times New Roman"/>
          <w:sz w:val="28"/>
          <w:szCs w:val="28"/>
        </w:rPr>
        <w:t>/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6C04">
        <w:rPr>
          <w:rFonts w:ascii="Times New Roman" w:hAnsi="Times New Roman" w:cs="Times New Roman"/>
          <w:sz w:val="28"/>
          <w:szCs w:val="28"/>
        </w:rPr>
        <w:t>/?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66C04">
        <w:rPr>
          <w:rFonts w:ascii="Times New Roman" w:hAnsi="Times New Roman" w:cs="Times New Roman"/>
          <w:sz w:val="28"/>
          <w:szCs w:val="28"/>
        </w:rPr>
        <w:t>-2022&amp;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preserve</w:t>
      </w:r>
      <w:r w:rsidRPr="00C66C04">
        <w:rPr>
          <w:rFonts w:ascii="Times New Roman" w:hAnsi="Times New Roman" w:cs="Times New Roman"/>
          <w:sz w:val="28"/>
          <w:szCs w:val="28"/>
        </w:rPr>
        <w:t>-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66C04">
        <w:rPr>
          <w:rFonts w:ascii="Times New Roman" w:hAnsi="Times New Roman" w:cs="Times New Roman"/>
          <w:sz w:val="28"/>
          <w:szCs w:val="28"/>
        </w:rPr>
        <w:t>=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1FF48CC8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 xml:space="preserve">Требования к системе для семейства продуктов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66C04">
        <w:rPr>
          <w:rFonts w:ascii="Times New Roman" w:hAnsi="Times New Roman" w:cs="Times New Roman"/>
          <w:sz w:val="28"/>
          <w:szCs w:val="28"/>
        </w:rPr>
        <w:t xml:space="preserve"> 2022 [Электронный ресурс] – Режим доступа: https://docs.microsoft.com/ru-ru/visualstudio/releases/2022/system-requirements</w:t>
      </w:r>
    </w:p>
    <w:p w14:paraId="03C984FE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Документация по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Entity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Framework</w:t>
      </w:r>
      <w:r w:rsidRPr="00C66C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[Электронный ресурс] – Режим доступа: </w:t>
      </w:r>
      <w:hyperlink r:id="rId9" w:history="1">
        <w:r w:rsidRPr="00C66C04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https://docs.microsoft.com/ru-ru/ef/</w:t>
        </w:r>
      </w:hyperlink>
    </w:p>
    <w:p w14:paraId="64FFA5D7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Что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</w:rPr>
        <w:t>такое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 xml:space="preserve"> Windows Presentation Foundation (WPF)? </w:t>
      </w:r>
      <w:r w:rsidRPr="00C66C04">
        <w:rPr>
          <w:rFonts w:ascii="Times New Roman" w:hAnsi="Times New Roman" w:cs="Times New Roman"/>
          <w:sz w:val="28"/>
          <w:szCs w:val="28"/>
        </w:rPr>
        <w:t xml:space="preserve">[Электронный ресурс] – Режим доступа: </w:t>
      </w:r>
      <w:hyperlink r:id="rId10" w:history="1"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microsoft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visualstudio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designers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getting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started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with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wpf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?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=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vs</w:t>
        </w:r>
        <w:r w:rsidRPr="00C66C04">
          <w:rPr>
            <w:rStyle w:val="a4"/>
            <w:rFonts w:ascii="Times New Roman" w:hAnsi="Times New Roman" w:cs="Times New Roman"/>
            <w:sz w:val="28"/>
            <w:szCs w:val="28"/>
          </w:rPr>
          <w:t>-2022</w:t>
        </w:r>
      </w:hyperlink>
    </w:p>
    <w:p w14:paraId="3E8A1155" w14:textId="77777777" w:rsidR="00C66C04" w:rsidRPr="00C66C04" w:rsidRDefault="00C66C04" w:rsidP="00C66C04">
      <w:pPr>
        <w:pStyle w:val="a3"/>
        <w:widowControl w:val="0"/>
        <w:numPr>
          <w:ilvl w:val="0"/>
          <w:numId w:val="8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66C04">
        <w:rPr>
          <w:rFonts w:ascii="Times New Roman" w:hAnsi="Times New Roman" w:cs="Times New Roman"/>
          <w:sz w:val="28"/>
          <w:szCs w:val="28"/>
        </w:rPr>
        <w:t xml:space="preserve"> </w:t>
      </w:r>
      <w:r w:rsidRPr="00C66C04"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C66C04">
        <w:rPr>
          <w:rFonts w:ascii="Times New Roman" w:hAnsi="Times New Roman" w:cs="Times New Roman"/>
          <w:sz w:val="28"/>
          <w:szCs w:val="28"/>
        </w:rPr>
        <w:t xml:space="preserve"> – Википедия [Электронный ресурс] – Режим доступа: https://ru.wikipedia.org/wiki/C_Sharp</w:t>
      </w:r>
    </w:p>
    <w:p w14:paraId="51DFBDBB" w14:textId="31486C3A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4A35AB6" w14:textId="1FFCF9B5" w:rsid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4704539E" w14:textId="595448A2" w:rsid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3CE79D1C" w14:textId="459873E8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Блок – схема программы</w:t>
      </w:r>
    </w:p>
    <w:p w14:paraId="1C831C5B" w14:textId="77777777" w:rsidR="00C66C04" w:rsidRDefault="00C66C04" w:rsidP="00C66C04">
      <w:pPr>
        <w:jc w:val="center"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7274CC83" wp14:editId="05D6B09C">
            <wp:extent cx="5271770" cy="55899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9916" w14:textId="77777777" w:rsidR="00C66C04" w:rsidRPr="00C66C04" w:rsidRDefault="00C66C04" w:rsidP="00C66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6C04">
        <w:rPr>
          <w:rFonts w:ascii="Times New Roman" w:hAnsi="Times New Roman" w:cs="Times New Roman"/>
          <w:sz w:val="28"/>
          <w:szCs w:val="28"/>
        </w:rPr>
        <w:t>Рисунок А.1–Блок схема программы</w:t>
      </w:r>
    </w:p>
    <w:p w14:paraId="426CACD6" w14:textId="2623F318" w:rsidR="00C66C04" w:rsidRDefault="00C66C0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C31B00B" w14:textId="62FF7B09" w:rsidR="00C66C04" w:rsidRDefault="00C66C04" w:rsidP="00C66C04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Приложение Б</w:t>
      </w:r>
    </w:p>
    <w:p w14:paraId="7E2001BA" w14:textId="074FEB27" w:rsidR="00C66C04" w:rsidRPr="00290339" w:rsidRDefault="00C66C04" w:rsidP="00C66C04">
      <w:pPr>
        <w:tabs>
          <w:tab w:val="left" w:pos="1134"/>
        </w:tabs>
        <w:suppressAutoHyphens/>
        <w:autoSpaceDN w:val="0"/>
        <w:spacing w:after="0" w:line="360" w:lineRule="auto"/>
        <w:ind w:right="284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(обязательное)</w:t>
      </w:r>
    </w:p>
    <w:sectPr w:rsidR="00C66C04" w:rsidRPr="00290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F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62B"/>
    <w:multiLevelType w:val="hybridMultilevel"/>
    <w:tmpl w:val="9020A3F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24766E41"/>
    <w:multiLevelType w:val="hybridMultilevel"/>
    <w:tmpl w:val="370AC162"/>
    <w:lvl w:ilvl="0" w:tplc="289C40EC">
      <w:start w:val="1"/>
      <w:numFmt w:val="bullet"/>
      <w:lvlText w:val=""/>
      <w:lvlJc w:val="left"/>
      <w:pPr>
        <w:ind w:left="851" w:firstLine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D25246"/>
    <w:multiLevelType w:val="hybridMultilevel"/>
    <w:tmpl w:val="FCACEDD8"/>
    <w:lvl w:ilvl="0" w:tplc="302ED2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6000086"/>
    <w:multiLevelType w:val="multilevel"/>
    <w:tmpl w:val="ABA6B374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2A8D277F"/>
    <w:multiLevelType w:val="hybridMultilevel"/>
    <w:tmpl w:val="9C74963A"/>
    <w:lvl w:ilvl="0" w:tplc="7D105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13192"/>
    <w:multiLevelType w:val="hybridMultilevel"/>
    <w:tmpl w:val="9962C254"/>
    <w:lvl w:ilvl="0" w:tplc="F69EC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B2722"/>
    <w:multiLevelType w:val="hybridMultilevel"/>
    <w:tmpl w:val="61264402"/>
    <w:lvl w:ilvl="0" w:tplc="8C02C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F5A59"/>
    <w:multiLevelType w:val="hybridMultilevel"/>
    <w:tmpl w:val="A9966988"/>
    <w:lvl w:ilvl="0" w:tplc="302ED22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091317235">
    <w:abstractNumId w:val="5"/>
  </w:num>
  <w:num w:numId="2" w16cid:durableId="966399311">
    <w:abstractNumId w:val="3"/>
  </w:num>
  <w:num w:numId="3" w16cid:durableId="945388659">
    <w:abstractNumId w:val="7"/>
  </w:num>
  <w:num w:numId="4" w16cid:durableId="225148636">
    <w:abstractNumId w:val="2"/>
  </w:num>
  <w:num w:numId="5" w16cid:durableId="34089314">
    <w:abstractNumId w:val="4"/>
  </w:num>
  <w:num w:numId="6" w16cid:durableId="1813404279">
    <w:abstractNumId w:val="6"/>
  </w:num>
  <w:num w:numId="7" w16cid:durableId="2119829212">
    <w:abstractNumId w:val="1"/>
  </w:num>
  <w:num w:numId="8" w16cid:durableId="124861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A3"/>
    <w:rsid w:val="00290339"/>
    <w:rsid w:val="003358A1"/>
    <w:rsid w:val="003F14A3"/>
    <w:rsid w:val="004773CE"/>
    <w:rsid w:val="004F5E0E"/>
    <w:rsid w:val="00726554"/>
    <w:rsid w:val="00C66C04"/>
    <w:rsid w:val="00D01E99"/>
    <w:rsid w:val="00F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DB6A1"/>
  <w15:chartTrackingRefBased/>
  <w15:docId w15:val="{1A32843E-4AAF-40C7-92C8-6F52C975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9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5E0E"/>
    <w:pPr>
      <w:keepNext/>
      <w:keepLines/>
      <w:spacing w:after="0" w:line="360" w:lineRule="auto"/>
      <w:ind w:firstLine="851"/>
      <w:jc w:val="both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3358A1"/>
    <w:pPr>
      <w:ind w:left="720"/>
      <w:contextualSpacing/>
    </w:pPr>
  </w:style>
  <w:style w:type="numbering" w:customStyle="1" w:styleId="WWNum1">
    <w:name w:val="WWNum1"/>
    <w:basedOn w:val="a2"/>
    <w:rsid w:val="003358A1"/>
    <w:pPr>
      <w:numPr>
        <w:numId w:val="2"/>
      </w:numPr>
    </w:pPr>
  </w:style>
  <w:style w:type="paragraph" w:customStyle="1" w:styleId="Standard">
    <w:name w:val="Standard"/>
    <w:qFormat/>
    <w:rsid w:val="00290339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Calibri" w:hAnsi="Times New Roman" w:cs="F"/>
      <w:sz w:val="28"/>
    </w:rPr>
  </w:style>
  <w:style w:type="character" w:customStyle="1" w:styleId="20">
    <w:name w:val="Заголовок 2 Знак"/>
    <w:basedOn w:val="a0"/>
    <w:link w:val="2"/>
    <w:uiPriority w:val="9"/>
    <w:qFormat/>
    <w:rsid w:val="004F5E0E"/>
    <w:rPr>
      <w:rFonts w:ascii="Times New Roman" w:eastAsiaTheme="majorEastAsia" w:hAnsi="Times New Roman" w:cstheme="majorBidi"/>
      <w:bCs/>
      <w:sz w:val="28"/>
      <w:szCs w:val="26"/>
    </w:rPr>
  </w:style>
  <w:style w:type="character" w:styleId="a4">
    <w:name w:val="Hyperlink"/>
    <w:uiPriority w:val="99"/>
    <w:rsid w:val="00C66C0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F1985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docs.microsoft.com/ru-ru/visualstudio/designers/getting-started-with-wpf?view=vs-20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ru-ru/e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27917-FB04-4FA3-BB99-F5CD782BA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</Pages>
  <Words>3120</Words>
  <Characters>17784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2022-06-03T07:02:00Z</dcterms:created>
  <dcterms:modified xsi:type="dcterms:W3CDTF">2022-06-03T07:36:00Z</dcterms:modified>
</cp:coreProperties>
</file>