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ADD646" w14:textId="77777777" w:rsidR="0002004D" w:rsidRDefault="00151337">
      <w:pPr>
        <w:pStyle w:val="aa"/>
        <w:spacing w:beforeLines="1600" w:before="4992" w:afterLines="2500" w:after="7800"/>
        <w:rPr>
          <w:b/>
          <w:bCs/>
          <w:sz w:val="72"/>
          <w:szCs w:val="72"/>
        </w:rPr>
      </w:pPr>
      <w:bookmarkStart w:id="0" w:name="_Hlk185595809"/>
      <w:r>
        <w:rPr>
          <w:rFonts w:hint="eastAsia"/>
          <w:b/>
          <w:bCs/>
          <w:sz w:val="72"/>
          <w:szCs w:val="72"/>
        </w:rPr>
        <w:t>言语理解与表达</w:t>
      </w:r>
    </w:p>
    <w:p w14:paraId="0A022562" w14:textId="77777777" w:rsidR="0002004D" w:rsidRDefault="00151337">
      <w:pPr>
        <w:pStyle w:val="af"/>
        <w:numPr>
          <w:ilvl w:val="0"/>
          <w:numId w:val="1"/>
        </w:numPr>
        <w:spacing w:after="0" w:line="240" w:lineRule="auto"/>
        <w:contextualSpacing w:val="0"/>
        <w:outlineLvl w:val="0"/>
        <w:rPr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>概览</w:t>
      </w:r>
    </w:p>
    <w:p w14:paraId="0F60CDF0" w14:textId="77777777" w:rsidR="0002004D" w:rsidRDefault="00151337">
      <w:pPr>
        <w:pStyle w:val="af"/>
        <w:numPr>
          <w:ilvl w:val="0"/>
          <w:numId w:val="2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考试题型及范围</w:t>
      </w:r>
    </w:p>
    <w:p w14:paraId="0FC91F8C" w14:textId="77777777" w:rsidR="0002004D" w:rsidRDefault="00151337">
      <w:pPr>
        <w:spacing w:after="0" w:line="360" w:lineRule="exact"/>
        <w:ind w:left="44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言语理解与表达题型分为填词</w:t>
      </w:r>
      <w:r>
        <w:rPr>
          <w:sz w:val="24"/>
          <w:szCs w:val="28"/>
        </w:rPr>
        <w:t>填成语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>填句子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主旨分析、</w:t>
      </w:r>
      <w:r>
        <w:rPr>
          <w:sz w:val="24"/>
          <w:szCs w:val="28"/>
        </w:rPr>
        <w:t>句子排序</w:t>
      </w:r>
    </w:p>
    <w:p w14:paraId="31CBE98B" w14:textId="77777777" w:rsidR="0002004D" w:rsidRDefault="00151337">
      <w:pPr>
        <w:spacing w:after="0" w:line="360" w:lineRule="exact"/>
        <w:ind w:left="221"/>
        <w:rPr>
          <w:sz w:val="28"/>
          <w:szCs w:val="32"/>
        </w:rPr>
      </w:pPr>
      <w:r>
        <w:rPr>
          <w:rFonts w:hint="eastAsia"/>
          <w:sz w:val="24"/>
          <w:szCs w:val="28"/>
        </w:rPr>
        <w:t>（经分析21-24年江西行测真题得出，做其他省份的真题时，主要练这几种题型即可）</w:t>
      </w:r>
    </w:p>
    <w:p w14:paraId="76CB4F5C" w14:textId="77777777" w:rsidR="0002004D" w:rsidRDefault="00151337">
      <w:pPr>
        <w:pStyle w:val="af"/>
        <w:numPr>
          <w:ilvl w:val="0"/>
          <w:numId w:val="2"/>
        </w:numPr>
        <w:spacing w:beforeLines="50" w:before="156"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考察目标</w:t>
      </w:r>
    </w:p>
    <w:p w14:paraId="70B082C4" w14:textId="77777777" w:rsidR="0002004D" w:rsidRDefault="00151337">
      <w:pPr>
        <w:spacing w:after="0" w:line="360" w:lineRule="exact"/>
        <w:ind w:left="221"/>
        <w:rPr>
          <w:sz w:val="24"/>
          <w:szCs w:val="28"/>
        </w:rPr>
      </w:pPr>
      <w:r>
        <w:rPr>
          <w:rFonts w:hint="eastAsia"/>
          <w:sz w:val="28"/>
          <w:szCs w:val="32"/>
        </w:rPr>
        <w:t xml:space="preserve"> </w:t>
      </w:r>
      <w:r>
        <w:rPr>
          <w:sz w:val="28"/>
          <w:szCs w:val="32"/>
        </w:rPr>
        <w:t xml:space="preserve"> </w:t>
      </w:r>
      <w:r>
        <w:rPr>
          <w:rFonts w:hint="eastAsia"/>
          <w:sz w:val="24"/>
          <w:szCs w:val="28"/>
        </w:rPr>
        <w:t>经分析，填词填成语考察的是我们对词语或成语本身含义的理解，以及每个词语或成语在什么语境下适合去使用。确保在以后工作中，写一段话时用词准确、恰当</w:t>
      </w:r>
    </w:p>
    <w:p w14:paraId="3E958D44" w14:textId="77777777" w:rsidR="0002004D" w:rsidRDefault="00151337">
      <w:pPr>
        <w:spacing w:after="0" w:line="360" w:lineRule="exact"/>
        <w:ind w:left="33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其余题型考察的都是，在一段话中梳理清楚每句话的含义以及每句话之间的关系，确保在以后的工作中，能准确理解上级发文，也有利于加强写出来的文章的结构上的条理性。</w:t>
      </w:r>
    </w:p>
    <w:p w14:paraId="0A59517B" w14:textId="77777777" w:rsidR="0002004D" w:rsidRDefault="00151337">
      <w:pPr>
        <w:spacing w:after="0" w:line="360" w:lineRule="exact"/>
        <w:ind w:left="33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这个模块感觉整体上和申论关系挺大的，申论也讲究用词准确，结构合理。</w:t>
      </w:r>
    </w:p>
    <w:p w14:paraId="1F97A51E" w14:textId="77777777" w:rsidR="0002004D" w:rsidRDefault="00151337">
      <w:pPr>
        <w:pStyle w:val="af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填词填成语</w:t>
      </w:r>
    </w:p>
    <w:p w14:paraId="7B74CC5F" w14:textId="39430849" w:rsidR="00AD70B1" w:rsidRDefault="00AD70B1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题型分析</w:t>
      </w:r>
    </w:p>
    <w:p w14:paraId="626FE5AF" w14:textId="53757AC8" w:rsidR="00AD70B1" w:rsidRPr="00966D89" w:rsidRDefault="00AD70B1" w:rsidP="00966D89">
      <w:pPr>
        <w:spacing w:after="0" w:line="360" w:lineRule="exact"/>
        <w:ind w:left="331" w:firstLine="110"/>
        <w:rPr>
          <w:sz w:val="24"/>
          <w:szCs w:val="28"/>
        </w:rPr>
      </w:pPr>
      <w:r w:rsidRPr="00966D89">
        <w:rPr>
          <w:rFonts w:hint="eastAsia"/>
          <w:sz w:val="24"/>
          <w:szCs w:val="28"/>
        </w:rPr>
        <w:t>20251029增：</w:t>
      </w:r>
    </w:p>
    <w:p w14:paraId="1FF78D7B" w14:textId="7D90D045" w:rsidR="00AD70B1" w:rsidRPr="00966D89" w:rsidRDefault="00C91A42" w:rsidP="00966D89">
      <w:pPr>
        <w:spacing w:after="0" w:line="360" w:lineRule="exact"/>
        <w:ind w:left="33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根据上下文选择</w:t>
      </w:r>
      <w:r w:rsidR="00966D89">
        <w:rPr>
          <w:rFonts w:hint="eastAsia"/>
          <w:sz w:val="24"/>
          <w:szCs w:val="28"/>
        </w:rPr>
        <w:t>：每个词都能用，但含义各不相同。此时根据上下文语境、关键字、关键词</w:t>
      </w:r>
      <w:r w:rsidR="00E508C4">
        <w:rPr>
          <w:rFonts w:hint="eastAsia"/>
          <w:sz w:val="24"/>
          <w:szCs w:val="28"/>
        </w:rPr>
        <w:t>、关键句</w:t>
      </w:r>
      <w:r w:rsidR="00A4237F">
        <w:rPr>
          <w:rFonts w:hint="eastAsia"/>
          <w:sz w:val="24"/>
          <w:szCs w:val="28"/>
        </w:rPr>
        <w:t>来分析此处该选什么</w:t>
      </w:r>
    </w:p>
    <w:p w14:paraId="47F9906E" w14:textId="0A73A1FB" w:rsidR="00AD70B1" w:rsidRPr="00966D89" w:rsidRDefault="00082258" w:rsidP="00966D89">
      <w:pPr>
        <w:spacing w:after="0" w:line="360" w:lineRule="exact"/>
        <w:ind w:left="33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分析近义词</w:t>
      </w:r>
      <w:r w:rsidR="00966D89">
        <w:rPr>
          <w:rFonts w:hint="eastAsia"/>
          <w:sz w:val="24"/>
          <w:szCs w:val="28"/>
        </w:rPr>
        <w:t>：每个词都能用，且含义类似，各有侧重点，但是选一个最合适的</w:t>
      </w:r>
    </w:p>
    <w:p w14:paraId="3A206941" w14:textId="09C4AC92" w:rsidR="00AD70B1" w:rsidRDefault="00AE3947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sz w:val="24"/>
          <w:szCs w:val="28"/>
        </w:rPr>
      </w:pPr>
      <w:r>
        <w:rPr>
          <w:rFonts w:ascii="等线" w:eastAsia="等线" w:hAnsi="等线" w:hint="eastAsia"/>
          <w:b/>
          <w:bCs/>
          <w:sz w:val="24"/>
          <w:szCs w:val="28"/>
        </w:rPr>
        <w:t>不要每个空每个选项都带入，做题时主要还是看感觉，第一个空留下几个合适的，不合适的就放弃，第二空再继续看留下的选项的内容，直到写完。完全看了一个选项就不要其他的了也不好，容易多错题目</w:t>
      </w:r>
      <w:r w:rsidR="00016BF6">
        <w:rPr>
          <w:rFonts w:ascii="等线" w:eastAsia="等线" w:hAnsi="等线" w:hint="eastAsia"/>
          <w:b/>
          <w:bCs/>
          <w:sz w:val="24"/>
          <w:szCs w:val="28"/>
        </w:rPr>
        <w:t xml:space="preserve"> </w:t>
      </w:r>
    </w:p>
    <w:p w14:paraId="591D0F64" w14:textId="43AA1859" w:rsidR="00016BF6" w:rsidRPr="006D2AF8" w:rsidRDefault="00016BF6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解题顺序</w:t>
      </w:r>
    </w:p>
    <w:p w14:paraId="6F74E300" w14:textId="0ACD1961" w:rsidR="00016BF6" w:rsidRPr="006D2AF8" w:rsidRDefault="00016BF6" w:rsidP="003E71EF">
      <w:pPr>
        <w:pStyle w:val="af"/>
        <w:spacing w:after="0" w:line="240" w:lineRule="auto"/>
        <w:ind w:left="578"/>
        <w:rPr>
          <w:rFonts w:ascii="等线" w:eastAsia="等线" w:hAnsi="等线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1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看第一空，字数少就看完上下文，字数很多就看上下文一两句。四个选项排除掉不可能的几项，一般此时可以排除两项</w:t>
      </w:r>
    </w:p>
    <w:p w14:paraId="79534832" w14:textId="6721B759" w:rsidR="00016BF6" w:rsidRPr="006D2AF8" w:rsidRDefault="00016BF6" w:rsidP="003E71EF">
      <w:pPr>
        <w:pStyle w:val="af"/>
        <w:spacing w:after="0" w:line="240" w:lineRule="auto"/>
        <w:ind w:left="578"/>
        <w:rPr>
          <w:rFonts w:ascii="等线" w:eastAsia="等线" w:hAnsi="等线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2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>.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看第二空，只看未被排除的，看上下文的方式和上文一致。选择最合适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lastRenderedPageBreak/>
        <w:t>的哪个</w:t>
      </w:r>
    </w:p>
    <w:p w14:paraId="1383B2BE" w14:textId="5E6EAB43" w:rsidR="00016BF6" w:rsidRDefault="00016BF6" w:rsidP="003E71EF">
      <w:pPr>
        <w:pStyle w:val="af"/>
        <w:spacing w:after="0" w:line="240" w:lineRule="auto"/>
        <w:ind w:left="578"/>
        <w:rPr>
          <w:rFonts w:ascii="等线" w:eastAsia="等线" w:hAnsi="等线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3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如第二空都不合适，则看看其他选项的第二空，如有很合适的，则反过头看看该选项第一空是否误判</w:t>
      </w:r>
    </w:p>
    <w:p w14:paraId="56AD1323" w14:textId="48C411D6" w:rsidR="00B35D57" w:rsidRDefault="00B35D57" w:rsidP="003E71EF">
      <w:pPr>
        <w:pStyle w:val="af"/>
        <w:spacing w:after="0" w:line="240" w:lineRule="auto"/>
        <w:ind w:left="578"/>
        <w:rPr>
          <w:rFonts w:ascii="等线" w:eastAsia="等线" w:hAnsi="等线"/>
          <w:b/>
          <w:bCs/>
          <w:color w:val="FF0000"/>
          <w:sz w:val="24"/>
          <w:szCs w:val="28"/>
        </w:rPr>
      </w:pPr>
    </w:p>
    <w:p w14:paraId="24ED1CB4" w14:textId="3EE04901" w:rsidR="00B35D57" w:rsidRPr="006D2AF8" w:rsidRDefault="00B35D57" w:rsidP="003E71EF">
      <w:pPr>
        <w:pStyle w:val="af"/>
        <w:spacing w:after="0" w:line="240" w:lineRule="auto"/>
        <w:ind w:left="578"/>
        <w:rPr>
          <w:rFonts w:ascii="等线" w:eastAsia="等线" w:hAnsi="等线"/>
          <w:b/>
          <w:bCs/>
          <w:color w:val="FF0000"/>
          <w:sz w:val="24"/>
          <w:szCs w:val="28"/>
        </w:rPr>
      </w:pPr>
      <w:r>
        <w:rPr>
          <w:rFonts w:ascii="等线" w:eastAsia="等线" w:hAnsi="等线" w:hint="eastAsia"/>
          <w:b/>
          <w:bCs/>
          <w:color w:val="FF0000"/>
          <w:sz w:val="24"/>
          <w:szCs w:val="28"/>
        </w:rPr>
        <w:t>注：务必不要只刷题，用题海战术，要精做，每天积累几个近义词的区别</w:t>
      </w:r>
    </w:p>
    <w:p w14:paraId="1DB5C92F" w14:textId="0A7866AC" w:rsidR="00016BF6" w:rsidRDefault="00016BF6" w:rsidP="00AD70B1">
      <w:pPr>
        <w:pStyle w:val="af"/>
        <w:spacing w:after="0" w:line="240" w:lineRule="auto"/>
        <w:ind w:left="578"/>
        <w:outlineLvl w:val="1"/>
        <w:rPr>
          <w:sz w:val="28"/>
          <w:szCs w:val="32"/>
        </w:rPr>
      </w:pPr>
    </w:p>
    <w:p w14:paraId="48079C7E" w14:textId="41C110DF" w:rsidR="00E70A02" w:rsidRDefault="00E70A02" w:rsidP="003E71EF">
      <w:pPr>
        <w:pStyle w:val="af"/>
        <w:spacing w:after="0" w:line="240" w:lineRule="auto"/>
        <w:ind w:left="578"/>
        <w:rPr>
          <w:sz w:val="28"/>
          <w:szCs w:val="32"/>
        </w:rPr>
      </w:pPr>
      <w:r>
        <w:rPr>
          <w:rFonts w:hint="eastAsia"/>
          <w:sz w:val="28"/>
          <w:szCs w:val="32"/>
        </w:rPr>
        <w:t>例1（上下文分析的不够细致）：</w:t>
      </w:r>
    </w:p>
    <w:p w14:paraId="1369F3B6" w14:textId="506A57C1" w:rsidR="00E70A02" w:rsidRPr="00E70A02" w:rsidRDefault="00E70A02" w:rsidP="003E71EF">
      <w:pPr>
        <w:pStyle w:val="af"/>
        <w:spacing w:after="0" w:line="240" w:lineRule="auto"/>
        <w:ind w:left="578"/>
        <w:rPr>
          <w:sz w:val="28"/>
          <w:szCs w:val="32"/>
        </w:rPr>
      </w:pPr>
      <w:r w:rsidRPr="00E70A02">
        <w:rPr>
          <w:rFonts w:hint="eastAsia"/>
          <w:sz w:val="28"/>
          <w:szCs w:val="32"/>
        </w:rPr>
        <w:t>载人航天是系统最复杂、科技最</w:t>
      </w:r>
      <w:r w:rsidRPr="00E70A02">
        <w:rPr>
          <w:sz w:val="28"/>
          <w:szCs w:val="32"/>
        </w:rPr>
        <w:t xml:space="preserve">        、创新最活跃的工程之一，它        力学、天文学、地球科学、航天医学、空间科学等众多科学领域，涉及系统工程、自动控制、计算机、航天动力、通信、遥感、新能源、新材料等诸多工程技术，是            的国家科技成果的“集大成者”。</w:t>
      </w:r>
    </w:p>
    <w:p w14:paraId="2AB75E95" w14:textId="6DFDD37C" w:rsidR="00E70A02" w:rsidRPr="00E70A02" w:rsidRDefault="00E70A02" w:rsidP="003E71EF">
      <w:pPr>
        <w:pStyle w:val="af"/>
        <w:spacing w:after="0" w:line="240" w:lineRule="auto"/>
        <w:ind w:left="578"/>
        <w:rPr>
          <w:sz w:val="28"/>
          <w:szCs w:val="32"/>
        </w:rPr>
      </w:pPr>
      <w:r w:rsidRPr="00E70A02">
        <w:rPr>
          <w:rFonts w:hint="eastAsia"/>
          <w:sz w:val="28"/>
          <w:szCs w:val="32"/>
        </w:rPr>
        <w:t>依次填入画横线部分最恰当的一项是：</w:t>
      </w:r>
    </w:p>
    <w:p w14:paraId="6E482E8E" w14:textId="7599FF16" w:rsidR="00E70A02" w:rsidRPr="00E70A02" w:rsidRDefault="00E70A02" w:rsidP="003E71EF">
      <w:pPr>
        <w:pStyle w:val="af"/>
        <w:spacing w:after="0" w:line="240" w:lineRule="auto"/>
        <w:ind w:left="578"/>
        <w:rPr>
          <w:sz w:val="28"/>
          <w:szCs w:val="32"/>
        </w:rPr>
      </w:pPr>
      <w:r w:rsidRPr="00E70A02">
        <w:rPr>
          <w:sz w:val="28"/>
          <w:szCs w:val="32"/>
        </w:rPr>
        <w:t>A</w:t>
      </w:r>
      <w:r w:rsidRPr="00E70A02">
        <w:rPr>
          <w:rFonts w:hint="eastAsia"/>
          <w:sz w:val="28"/>
          <w:szCs w:val="32"/>
        </w:rPr>
        <w:t>广泛</w:t>
      </w:r>
      <w:r w:rsidRPr="00E70A02">
        <w:rPr>
          <w:sz w:val="28"/>
          <w:szCs w:val="32"/>
        </w:rPr>
        <w:t xml:space="preserve"> 融合 众望所归</w:t>
      </w:r>
    </w:p>
    <w:p w14:paraId="3D3B6900" w14:textId="00C65389" w:rsidR="00E70A02" w:rsidRPr="00E70A02" w:rsidRDefault="00E70A02" w:rsidP="003E71EF">
      <w:pPr>
        <w:pStyle w:val="af"/>
        <w:spacing w:after="0" w:line="240" w:lineRule="auto"/>
        <w:ind w:left="578"/>
        <w:rPr>
          <w:sz w:val="28"/>
          <w:szCs w:val="32"/>
        </w:rPr>
      </w:pPr>
      <w:r w:rsidRPr="00E70A02">
        <w:rPr>
          <w:sz w:val="28"/>
          <w:szCs w:val="32"/>
        </w:rPr>
        <w:t>B</w:t>
      </w:r>
      <w:r w:rsidRPr="00E70A02">
        <w:rPr>
          <w:rFonts w:hint="eastAsia"/>
          <w:sz w:val="28"/>
          <w:szCs w:val="32"/>
        </w:rPr>
        <w:t>密集</w:t>
      </w:r>
      <w:r w:rsidRPr="00E70A02">
        <w:rPr>
          <w:sz w:val="28"/>
          <w:szCs w:val="32"/>
        </w:rPr>
        <w:t xml:space="preserve"> 涵盖 当之无愧</w:t>
      </w:r>
    </w:p>
    <w:p w14:paraId="1ECB73A7" w14:textId="2D5C6187" w:rsidR="00E70A02" w:rsidRPr="00E70A02" w:rsidRDefault="00E70A02" w:rsidP="003E71EF">
      <w:pPr>
        <w:pStyle w:val="af"/>
        <w:spacing w:after="0" w:line="240" w:lineRule="auto"/>
        <w:ind w:left="578"/>
        <w:rPr>
          <w:sz w:val="28"/>
          <w:szCs w:val="32"/>
        </w:rPr>
      </w:pPr>
      <w:r w:rsidRPr="00E70A02">
        <w:rPr>
          <w:sz w:val="28"/>
          <w:szCs w:val="32"/>
        </w:rPr>
        <w:t>C</w:t>
      </w:r>
      <w:r w:rsidRPr="00E70A02">
        <w:rPr>
          <w:rFonts w:hint="eastAsia"/>
          <w:sz w:val="28"/>
          <w:szCs w:val="32"/>
        </w:rPr>
        <w:t>尖端</w:t>
      </w:r>
      <w:r w:rsidRPr="00E70A02">
        <w:rPr>
          <w:sz w:val="28"/>
          <w:szCs w:val="32"/>
        </w:rPr>
        <w:t xml:space="preserve"> 集中 独占鳌头</w:t>
      </w:r>
    </w:p>
    <w:p w14:paraId="39D584C0" w14:textId="3E22EBC1" w:rsidR="00E70A02" w:rsidRPr="00E70A02" w:rsidRDefault="00E70A02" w:rsidP="003E71EF">
      <w:pPr>
        <w:pStyle w:val="af"/>
        <w:spacing w:after="0" w:line="240" w:lineRule="auto"/>
        <w:ind w:left="578"/>
        <w:rPr>
          <w:sz w:val="28"/>
          <w:szCs w:val="32"/>
        </w:rPr>
      </w:pPr>
      <w:r w:rsidRPr="00E70A02">
        <w:rPr>
          <w:sz w:val="28"/>
          <w:szCs w:val="32"/>
        </w:rPr>
        <w:t>D</w:t>
      </w:r>
      <w:r w:rsidRPr="00E70A02">
        <w:rPr>
          <w:rFonts w:hint="eastAsia"/>
          <w:sz w:val="28"/>
          <w:szCs w:val="32"/>
        </w:rPr>
        <w:t>先进</w:t>
      </w:r>
      <w:r w:rsidRPr="00E70A02">
        <w:rPr>
          <w:sz w:val="28"/>
          <w:szCs w:val="32"/>
        </w:rPr>
        <w:t xml:space="preserve"> 兼顾 不折不扣</w:t>
      </w:r>
    </w:p>
    <w:p w14:paraId="78D4F249" w14:textId="1C5FE537" w:rsidR="00E70A02" w:rsidRDefault="00E70A02" w:rsidP="00E70A02">
      <w:pPr>
        <w:pStyle w:val="af"/>
        <w:spacing w:after="0" w:line="240" w:lineRule="auto"/>
        <w:ind w:left="578"/>
        <w:rPr>
          <w:sz w:val="28"/>
          <w:szCs w:val="32"/>
        </w:rPr>
      </w:pPr>
    </w:p>
    <w:p w14:paraId="25E92ADA" w14:textId="7767220A" w:rsidR="00E70A02" w:rsidRDefault="00E70A02" w:rsidP="00E70A02">
      <w:pPr>
        <w:pStyle w:val="af"/>
        <w:spacing w:after="0" w:line="240" w:lineRule="auto"/>
        <w:ind w:left="578"/>
        <w:rPr>
          <w:sz w:val="28"/>
          <w:szCs w:val="32"/>
        </w:rPr>
      </w:pPr>
      <w:r>
        <w:rPr>
          <w:rFonts w:hint="eastAsia"/>
          <w:sz w:val="28"/>
          <w:szCs w:val="32"/>
        </w:rPr>
        <w:t>看到科技我就想到尖端，然后保留了个类似的先进。但看后文他列举了很多科技，我应该想到密集更合适，因为没提到有很先进的科技，但是提到了科技种类很多</w:t>
      </w:r>
    </w:p>
    <w:p w14:paraId="756A4F7D" w14:textId="77777777" w:rsidR="00E70A02" w:rsidRPr="00E70A02" w:rsidRDefault="00E70A02" w:rsidP="00AD70B1">
      <w:pPr>
        <w:pStyle w:val="af"/>
        <w:spacing w:after="0" w:line="240" w:lineRule="auto"/>
        <w:ind w:left="578"/>
        <w:outlineLvl w:val="1"/>
        <w:rPr>
          <w:sz w:val="28"/>
          <w:szCs w:val="32"/>
        </w:rPr>
      </w:pPr>
    </w:p>
    <w:p w14:paraId="17A623AD" w14:textId="7BF4DAA4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解题技巧</w:t>
      </w:r>
    </w:p>
    <w:p w14:paraId="5BB36B07" w14:textId="77777777" w:rsidR="0002004D" w:rsidRDefault="00151337">
      <w:pPr>
        <w:pStyle w:val="af"/>
        <w:numPr>
          <w:ilvl w:val="1"/>
          <w:numId w:val="1"/>
        </w:numPr>
        <w:spacing w:after="0" w:line="240" w:lineRule="auto"/>
        <w:ind w:left="799" w:hanging="357"/>
        <w:outlineLvl w:val="2"/>
        <w:rPr>
          <w:sz w:val="24"/>
          <w:szCs w:val="28"/>
        </w:rPr>
      </w:pPr>
      <w:r>
        <w:rPr>
          <w:rFonts w:hint="eastAsia"/>
          <w:sz w:val="24"/>
          <w:szCs w:val="28"/>
        </w:rPr>
        <w:t>读题</w:t>
      </w:r>
    </w:p>
    <w:p w14:paraId="0D1DDAD1" w14:textId="31435EA1" w:rsidR="0002004D" w:rsidRDefault="0027083F">
      <w:pPr>
        <w:pStyle w:val="af"/>
        <w:spacing w:after="0" w:line="360" w:lineRule="exact"/>
        <w:ind w:left="799"/>
        <w:rPr>
          <w:sz w:val="24"/>
          <w:szCs w:val="28"/>
        </w:rPr>
      </w:pPr>
      <w:r>
        <w:rPr>
          <w:rFonts w:hint="eastAsia"/>
          <w:sz w:val="24"/>
          <w:szCs w:val="28"/>
        </w:rPr>
        <w:t>先看空的前后一两句话，一般就知道此处该填什么含义的内容了，不行再扩展看。然后看选项。完全</w:t>
      </w:r>
      <w:r>
        <w:rPr>
          <w:rFonts w:hint="eastAsia"/>
          <w:sz w:val="24"/>
          <w:szCs w:val="28"/>
          <w:u w:val="single"/>
        </w:rPr>
        <w:t>不可能</w:t>
      </w:r>
      <w:r>
        <w:rPr>
          <w:rFonts w:hint="eastAsia"/>
          <w:sz w:val="24"/>
          <w:szCs w:val="28"/>
        </w:rPr>
        <w:t>的选项就直接划掉。</w:t>
      </w:r>
    </w:p>
    <w:p w14:paraId="4D602D49" w14:textId="77777777" w:rsidR="0002004D" w:rsidRDefault="0002004D">
      <w:pPr>
        <w:pStyle w:val="af"/>
        <w:spacing w:after="0" w:line="360" w:lineRule="exact"/>
        <w:ind w:left="799"/>
        <w:rPr>
          <w:sz w:val="24"/>
          <w:szCs w:val="28"/>
        </w:rPr>
      </w:pPr>
    </w:p>
    <w:p w14:paraId="7DB62D8C" w14:textId="77777777" w:rsidR="0002004D" w:rsidRDefault="00151337">
      <w:pPr>
        <w:pStyle w:val="af"/>
        <w:numPr>
          <w:ilvl w:val="1"/>
          <w:numId w:val="1"/>
        </w:numPr>
        <w:spacing w:after="0" w:line="360" w:lineRule="exact"/>
        <w:ind w:left="799" w:hanging="357"/>
        <w:rPr>
          <w:sz w:val="24"/>
          <w:szCs w:val="28"/>
        </w:rPr>
      </w:pPr>
      <w:r>
        <w:rPr>
          <w:rFonts w:hint="eastAsia"/>
          <w:sz w:val="24"/>
          <w:szCs w:val="28"/>
        </w:rPr>
        <w:t>根据上下文文义选择</w:t>
      </w:r>
    </w:p>
    <w:p w14:paraId="50FE4081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19F8528" wp14:editId="2FC3FA18">
            <wp:simplePos x="0" y="0"/>
            <wp:positionH relativeFrom="column">
              <wp:posOffset>438785</wp:posOffset>
            </wp:positionH>
            <wp:positionV relativeFrom="paragraph">
              <wp:posOffset>77470</wp:posOffset>
            </wp:positionV>
            <wp:extent cx="5266055" cy="943610"/>
            <wp:effectExtent l="0" t="0" r="10795" b="889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94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>第一空根据上下文文义，感觉ACD都可以。</w:t>
      </w:r>
    </w:p>
    <w:p w14:paraId="44FD7D63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看第二空，需要干啥？前面提到发展新职业，第二空是为了发展新职业服务的。</w:t>
      </w:r>
    </w:p>
    <w:p w14:paraId="4BC027B7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A齐头并进像是主语要齐头并进，用来修饰政府不合适。</w:t>
      </w:r>
    </w:p>
    <w:p w14:paraId="25C06EC6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B多管齐下看样子可以，但第一空不合适</w:t>
      </w:r>
    </w:p>
    <w:p w14:paraId="62666CDB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C齐抓共管，那是多件事需要齐抓共管，此处就一件事，也不合适。</w:t>
      </w:r>
    </w:p>
    <w:p w14:paraId="0E6AFFFA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D发展新职业需要多措并举合理。</w:t>
      </w:r>
    </w:p>
    <w:p w14:paraId="39EADB4F" w14:textId="77777777" w:rsidR="0002004D" w:rsidRDefault="0002004D">
      <w:pPr>
        <w:pStyle w:val="af"/>
        <w:spacing w:after="0" w:line="360" w:lineRule="exact"/>
        <w:ind w:left="552" w:firstLine="110"/>
        <w:rPr>
          <w:sz w:val="24"/>
          <w:szCs w:val="28"/>
        </w:rPr>
      </w:pPr>
    </w:p>
    <w:p w14:paraId="01EC361A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冗余例题</w:t>
      </w:r>
    </w:p>
    <w:p w14:paraId="5DE43319" w14:textId="77777777" w:rsidR="0002004D" w:rsidRDefault="0002004D">
      <w:pPr>
        <w:pStyle w:val="af"/>
        <w:spacing w:after="0" w:line="360" w:lineRule="exact"/>
        <w:ind w:left="552" w:firstLine="110"/>
        <w:rPr>
          <w:sz w:val="24"/>
          <w:szCs w:val="28"/>
        </w:rPr>
      </w:pPr>
    </w:p>
    <w:p w14:paraId="16893402" w14:textId="77777777" w:rsidR="0002004D" w:rsidRDefault="0002004D">
      <w:pPr>
        <w:pStyle w:val="af"/>
        <w:spacing w:after="0" w:line="360" w:lineRule="exact"/>
        <w:ind w:left="552" w:firstLine="110"/>
        <w:rPr>
          <w:sz w:val="24"/>
          <w:szCs w:val="28"/>
        </w:rPr>
      </w:pPr>
    </w:p>
    <w:p w14:paraId="289CE6C0" w14:textId="77777777" w:rsidR="0002004D" w:rsidRDefault="00151337">
      <w:pPr>
        <w:pStyle w:val="af"/>
        <w:numPr>
          <w:ilvl w:val="1"/>
          <w:numId w:val="1"/>
        </w:numPr>
        <w:spacing w:after="0" w:line="360" w:lineRule="exact"/>
        <w:ind w:left="799" w:hanging="357"/>
        <w:rPr>
          <w:sz w:val="24"/>
          <w:szCs w:val="28"/>
        </w:rPr>
      </w:pPr>
      <w:r>
        <w:rPr>
          <w:rFonts w:hint="eastAsia"/>
          <w:sz w:val="24"/>
          <w:szCs w:val="28"/>
        </w:rPr>
        <w:t>根据上下文关键字选择</w:t>
      </w:r>
    </w:p>
    <w:p w14:paraId="264D2C2B" w14:textId="77777777" w:rsidR="0002004D" w:rsidRDefault="00151337">
      <w:pPr>
        <w:pStyle w:val="af"/>
        <w:spacing w:after="0" w:line="360" w:lineRule="exact"/>
        <w:ind w:left="442"/>
        <w:rPr>
          <w:sz w:val="24"/>
          <w:szCs w:val="28"/>
        </w:rPr>
      </w:pPr>
      <w:r>
        <w:rPr>
          <w:rFonts w:hint="eastAsia"/>
          <w:sz w:val="24"/>
          <w:szCs w:val="28"/>
        </w:rPr>
        <w:t>例1</w:t>
      </w:r>
    </w:p>
    <w:p w14:paraId="79A42DFB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C5E24CB" wp14:editId="12B62A75">
            <wp:simplePos x="0" y="0"/>
            <wp:positionH relativeFrom="column">
              <wp:posOffset>388620</wp:posOffset>
            </wp:positionH>
            <wp:positionV relativeFrom="paragraph">
              <wp:posOffset>93345</wp:posOffset>
            </wp:positionV>
            <wp:extent cx="5266690" cy="913765"/>
            <wp:effectExtent l="0" t="0" r="10160" b="635"/>
            <wp:wrapTopAndBottom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91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84F783" w14:textId="77777777" w:rsidR="0002004D" w:rsidRDefault="0002004D">
      <w:pPr>
        <w:pStyle w:val="af"/>
        <w:spacing w:after="0" w:line="360" w:lineRule="exact"/>
        <w:ind w:left="552" w:firstLine="110"/>
        <w:rPr>
          <w:sz w:val="24"/>
          <w:szCs w:val="28"/>
        </w:rPr>
      </w:pPr>
    </w:p>
    <w:p w14:paraId="4A1823D9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第一空看不懂，不知道选啥。直接去第二空。</w:t>
      </w:r>
    </w:p>
    <w:p w14:paraId="1B240BB5" w14:textId="77777777" w:rsidR="0002004D" w:rsidRDefault="00151337">
      <w:pPr>
        <w:pStyle w:val="af"/>
        <w:spacing w:beforeLines="50" w:before="156" w:after="0" w:line="360" w:lineRule="exact"/>
        <w:ind w:left="550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发现一个顿号，顿号前面是孕育萌芽，说明填空的地方是要选个近义词或递进词。</w:t>
      </w:r>
      <w:r>
        <w:rPr>
          <w:rFonts w:hint="eastAsia"/>
          <w:sz w:val="24"/>
          <w:szCs w:val="28"/>
        </w:rPr>
        <w:tab/>
        <w:t>四个选项里就D选项最合适。</w:t>
      </w:r>
    </w:p>
    <w:p w14:paraId="50E1EA5B" w14:textId="77777777" w:rsidR="0002004D" w:rsidRDefault="0002004D">
      <w:pPr>
        <w:pStyle w:val="af"/>
        <w:spacing w:beforeLines="50" w:before="156" w:after="0" w:line="360" w:lineRule="exact"/>
        <w:ind w:left="550" w:firstLine="108"/>
        <w:rPr>
          <w:sz w:val="24"/>
          <w:szCs w:val="28"/>
        </w:rPr>
      </w:pPr>
    </w:p>
    <w:p w14:paraId="05E88977" w14:textId="77777777" w:rsidR="0002004D" w:rsidRDefault="00151337">
      <w:pPr>
        <w:pStyle w:val="af"/>
        <w:spacing w:beforeLines="50" w:before="156" w:after="0" w:line="360" w:lineRule="exact"/>
        <w:ind w:left="550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例2</w:t>
      </w:r>
    </w:p>
    <w:p w14:paraId="44EE5CFE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1879282" wp14:editId="790C746B">
            <wp:simplePos x="0" y="0"/>
            <wp:positionH relativeFrom="column">
              <wp:posOffset>443230</wp:posOffset>
            </wp:positionH>
            <wp:positionV relativeFrom="paragraph">
              <wp:posOffset>51435</wp:posOffset>
            </wp:positionV>
            <wp:extent cx="5262245" cy="971550"/>
            <wp:effectExtent l="0" t="0" r="14605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>第一空，根据上下文文义可得，是要选一个含义为融合的词，四个选项都是这个意思，但凭感觉 C糅合更好。 为保稳妥，再看看后一个空。</w:t>
      </w:r>
    </w:p>
    <w:p w14:paraId="0772500C" w14:textId="77777777" w:rsidR="0002004D" w:rsidRDefault="00151337">
      <w:pPr>
        <w:pStyle w:val="af"/>
        <w:spacing w:afterLines="50" w:after="156" w:line="360" w:lineRule="exact"/>
        <w:ind w:left="550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第二空，上下文关键词是边塞，选一个形容边塞的词。意向C中的 异域风情感觉不太合适，边塞是打仗的，金戈铁马的合适程度远超其余三个。再回过头看第一空，纪实与想向交融，也挺合适的。选B</w:t>
      </w:r>
    </w:p>
    <w:p w14:paraId="477592AF" w14:textId="77777777" w:rsidR="0002004D" w:rsidRDefault="0002004D">
      <w:pPr>
        <w:pStyle w:val="af"/>
        <w:spacing w:afterLines="50" w:after="156" w:line="360" w:lineRule="exact"/>
        <w:ind w:left="550" w:firstLine="108"/>
        <w:rPr>
          <w:sz w:val="24"/>
          <w:szCs w:val="28"/>
        </w:rPr>
      </w:pPr>
    </w:p>
    <w:p w14:paraId="04891181" w14:textId="77777777" w:rsidR="0002004D" w:rsidRDefault="00151337">
      <w:pPr>
        <w:pStyle w:val="af"/>
        <w:spacing w:beforeLines="50" w:before="156" w:after="0" w:line="360" w:lineRule="exact"/>
        <w:ind w:left="550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例3</w:t>
      </w:r>
    </w:p>
    <w:p w14:paraId="197131BF" w14:textId="77777777" w:rsidR="0002004D" w:rsidRDefault="0002004D">
      <w:pPr>
        <w:pStyle w:val="af"/>
        <w:spacing w:after="0" w:line="360" w:lineRule="exact"/>
        <w:ind w:left="442"/>
        <w:rPr>
          <w:sz w:val="24"/>
          <w:szCs w:val="28"/>
        </w:rPr>
      </w:pPr>
    </w:p>
    <w:p w14:paraId="268E227D" w14:textId="77777777" w:rsidR="0002004D" w:rsidRDefault="00151337">
      <w:pPr>
        <w:pStyle w:val="af"/>
        <w:spacing w:after="0" w:line="360" w:lineRule="exact"/>
        <w:ind w:left="442"/>
        <w:rPr>
          <w:sz w:val="24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DDB1BFD" wp14:editId="09CDA124">
            <wp:simplePos x="0" y="0"/>
            <wp:positionH relativeFrom="column">
              <wp:posOffset>423545</wp:posOffset>
            </wp:positionH>
            <wp:positionV relativeFrom="paragraph">
              <wp:posOffset>1207770</wp:posOffset>
            </wp:positionV>
            <wp:extent cx="5260340" cy="951230"/>
            <wp:effectExtent l="0" t="0" r="16510" b="1270"/>
            <wp:wrapTopAndBottom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95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30AB88AB" wp14:editId="3FA6D081">
            <wp:simplePos x="0" y="0"/>
            <wp:positionH relativeFrom="column">
              <wp:posOffset>391795</wp:posOffset>
            </wp:positionH>
            <wp:positionV relativeFrom="paragraph">
              <wp:posOffset>40005</wp:posOffset>
            </wp:positionV>
            <wp:extent cx="5263515" cy="944245"/>
            <wp:effectExtent l="0" t="0" r="13335" b="8255"/>
            <wp:wrapTopAndBottom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94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CDCE6E" w14:textId="77777777" w:rsidR="0002004D" w:rsidRDefault="0002004D">
      <w:pPr>
        <w:pStyle w:val="af"/>
        <w:spacing w:after="0" w:line="360" w:lineRule="exact"/>
        <w:ind w:left="442"/>
        <w:rPr>
          <w:sz w:val="24"/>
          <w:szCs w:val="28"/>
        </w:rPr>
      </w:pPr>
    </w:p>
    <w:p w14:paraId="33753491" w14:textId="77777777" w:rsidR="0002004D" w:rsidRDefault="0002004D">
      <w:pPr>
        <w:pStyle w:val="af"/>
        <w:spacing w:after="0" w:line="360" w:lineRule="exact"/>
        <w:ind w:left="442"/>
        <w:rPr>
          <w:sz w:val="24"/>
          <w:szCs w:val="28"/>
        </w:rPr>
      </w:pPr>
    </w:p>
    <w:p w14:paraId="326E7A04" w14:textId="77777777" w:rsidR="0002004D" w:rsidRDefault="0002004D">
      <w:pPr>
        <w:pStyle w:val="af"/>
        <w:spacing w:after="0" w:line="360" w:lineRule="exact"/>
        <w:ind w:left="442"/>
        <w:rPr>
          <w:sz w:val="24"/>
          <w:szCs w:val="28"/>
        </w:rPr>
      </w:pPr>
    </w:p>
    <w:p w14:paraId="534BAF0A" w14:textId="77777777" w:rsidR="0002004D" w:rsidRDefault="00151337">
      <w:pPr>
        <w:pStyle w:val="af"/>
        <w:spacing w:after="0" w:line="240" w:lineRule="auto"/>
        <w:ind w:left="442"/>
        <w:outlineLvl w:val="2"/>
        <w:rPr>
          <w:sz w:val="28"/>
          <w:szCs w:val="32"/>
        </w:rPr>
      </w:pPr>
      <w:r>
        <w:rPr>
          <w:rFonts w:hint="eastAsia"/>
          <w:sz w:val="28"/>
          <w:szCs w:val="32"/>
        </w:rPr>
        <w:t>挑选项</w:t>
      </w:r>
    </w:p>
    <w:p w14:paraId="1986E655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按语感，优先选一开始觉得最对的那个，其他的答案随便过一下，尽量节省时间 </w:t>
      </w:r>
    </w:p>
    <w:p w14:paraId="673EFA3B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题目分为两大类，一类是多个选项都可以，选个最合适的。这种基于平时的积累和语感，选一个第一感觉最好的就行。</w:t>
      </w:r>
    </w:p>
    <w:p w14:paraId="7612A1D7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一类是基于前后文的含义，选一个符合文义的选项。这种就需要联系上下文来选取了</w:t>
      </w:r>
    </w:p>
    <w:p w14:paraId="43D7B156" w14:textId="77777777" w:rsidR="0002004D" w:rsidRDefault="0002004D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44BB1060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不同题目不同做法</w:t>
      </w:r>
    </w:p>
    <w:p w14:paraId="57700E70" w14:textId="77777777" w:rsidR="0002004D" w:rsidRDefault="00151337">
      <w:pPr>
        <w:pStyle w:val="af"/>
        <w:numPr>
          <w:ilvl w:val="0"/>
          <w:numId w:val="4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有的题目，在看完其中一空后，发现某个选项十分符合，其他选项不太搭的样子。这时直接选这个选项即可，其他的空和选项都不用代入了</w:t>
      </w:r>
    </w:p>
    <w:p w14:paraId="00E6B72F" w14:textId="77777777" w:rsidR="0002004D" w:rsidRDefault="00151337">
      <w:pPr>
        <w:pStyle w:val="af"/>
        <w:numPr>
          <w:ilvl w:val="0"/>
          <w:numId w:val="4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有的题目，发现一个选项好像可以，且每个空这个选项都可以，但随意瞄了眼其他选项，发现有个其他选项也适用于每个空，且搭配的更好，这时就按感觉，选这个最配的选项</w:t>
      </w:r>
    </w:p>
    <w:p w14:paraId="2E0E270B" w14:textId="77777777" w:rsidR="0002004D" w:rsidRDefault="00151337">
      <w:pPr>
        <w:pStyle w:val="af"/>
        <w:numPr>
          <w:ilvl w:val="0"/>
          <w:numId w:val="4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有的题目分析到最后，有几个不知道咋选，不要纠结，凭感觉乱写一个</w:t>
      </w:r>
    </w:p>
    <w:p w14:paraId="6FFCA7D6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59264" behindDoc="0" locked="0" layoutInCell="1" allowOverlap="1" wp14:anchorId="7D99AA2B" wp14:editId="0872B02B">
            <wp:simplePos x="0" y="0"/>
            <wp:positionH relativeFrom="column">
              <wp:posOffset>365760</wp:posOffset>
            </wp:positionH>
            <wp:positionV relativeFrom="paragraph">
              <wp:posOffset>297180</wp:posOffset>
            </wp:positionV>
            <wp:extent cx="5274310" cy="1174750"/>
            <wp:effectExtent l="0" t="0" r="2540" b="6350"/>
            <wp:wrapTopAndBottom/>
            <wp:docPr id="3056665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66535" name="图片 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>4. 有的题目感觉有个空每个都不适合，那就放弃这空，根据其他空来判断</w:t>
      </w:r>
    </w:p>
    <w:p w14:paraId="4ABFB617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第一空看不懂，看第二空。精神上的什么，感觉精神上的升华听起来更顺。直接选B就是</w:t>
      </w:r>
    </w:p>
    <w:p w14:paraId="37B95D75" w14:textId="77777777" w:rsidR="0002004D" w:rsidRDefault="0002004D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5D4327D2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一开始是不看前后文，只看空的前后一点点，发现不行，错误率会高一点</w:t>
      </w:r>
    </w:p>
    <w:p w14:paraId="745B86B7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每种题型按每种题型的解题方式来，尽量找到效率和准确率的平衡点</w:t>
      </w:r>
    </w:p>
    <w:p w14:paraId="764C1C1A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提升方法</w:t>
      </w:r>
    </w:p>
    <w:p w14:paraId="279912D6" w14:textId="367458CF" w:rsidR="00E70A02" w:rsidRDefault="00151337" w:rsidP="00E70A02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多练题，多听学习强国，增强语感。遇到难点词语成语可百度其含义，并记录下来。尽量不看题目的解析（解析有点牵强，可能会误导解题思路）</w:t>
      </w:r>
    </w:p>
    <w:p w14:paraId="6A194F03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易错点</w:t>
      </w:r>
    </w:p>
    <w:p w14:paraId="67F92085" w14:textId="77777777" w:rsidR="0002004D" w:rsidRDefault="00151337">
      <w:pPr>
        <w:pStyle w:val="af"/>
        <w:numPr>
          <w:ilvl w:val="1"/>
          <w:numId w:val="1"/>
        </w:numPr>
        <w:spacing w:after="0" w:line="360" w:lineRule="exact"/>
        <w:ind w:left="799" w:hanging="357"/>
        <w:outlineLvl w:val="2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有些成语有固定用法，如叹为观止一般用的时候前面会搭配令人，令人叹为观止</w:t>
      </w:r>
    </w:p>
    <w:p w14:paraId="5B6186E0" w14:textId="77777777" w:rsidR="0002004D" w:rsidRDefault="00151337">
      <w:pPr>
        <w:pStyle w:val="af"/>
        <w:numPr>
          <w:ilvl w:val="1"/>
          <w:numId w:val="1"/>
        </w:numPr>
        <w:spacing w:after="0" w:line="360" w:lineRule="exact"/>
        <w:ind w:left="799" w:hanging="357"/>
        <w:outlineLvl w:val="2"/>
        <w:rPr>
          <w:sz w:val="24"/>
          <w:szCs w:val="28"/>
        </w:rPr>
      </w:pPr>
      <w:r>
        <w:rPr>
          <w:rFonts w:hint="eastAsia"/>
          <w:sz w:val="24"/>
          <w:szCs w:val="28"/>
        </w:rPr>
        <w:t>有些成语已经包含宾语了，如肺腑之言，其中已经包含言了，用的时候就不能写成 这都是他肺腑之言的话 了</w:t>
      </w:r>
    </w:p>
    <w:p w14:paraId="4780232E" w14:textId="77777777" w:rsidR="0002004D" w:rsidRDefault="00151337">
      <w:pPr>
        <w:pStyle w:val="af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填句子</w:t>
      </w:r>
    </w:p>
    <w:p w14:paraId="19D27374" w14:textId="77777777" w:rsidR="0002004D" w:rsidRDefault="00151337">
      <w:pPr>
        <w:pStyle w:val="af"/>
        <w:spacing w:after="0" w:line="240" w:lineRule="auto"/>
        <w:ind w:left="221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1.</w:t>
      </w:r>
      <w:r>
        <w:rPr>
          <w:sz w:val="28"/>
          <w:szCs w:val="32"/>
        </w:rPr>
        <w:t xml:space="preserve"> </w:t>
      </w:r>
      <w:r>
        <w:rPr>
          <w:rFonts w:hint="eastAsia"/>
          <w:sz w:val="28"/>
          <w:szCs w:val="32"/>
        </w:rPr>
        <w:t>解题技巧</w:t>
      </w:r>
    </w:p>
    <w:p w14:paraId="39A3F784" w14:textId="145231EE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按语义将材料分区，空在哪个区，就选符合哪个区的含义的选项</w:t>
      </w:r>
    </w:p>
    <w:p w14:paraId="5A321746" w14:textId="6AB5C6F0" w:rsidR="00037670" w:rsidRDefault="00037670" w:rsidP="00037670">
      <w:pPr>
        <w:spacing w:line="360" w:lineRule="exact"/>
        <w:ind w:left="221" w:firstLineChars="100" w:firstLine="280"/>
        <w:rPr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空在开头</w:t>
      </w:r>
      <w:r>
        <w:rPr>
          <w:rFonts w:hint="eastAsia"/>
          <w:sz w:val="24"/>
          <w:szCs w:val="28"/>
        </w:rPr>
        <w:t>，和乘上启下差不多，就是要</w:t>
      </w:r>
      <w:r w:rsidR="00DE6B7A">
        <w:rPr>
          <w:rFonts w:hint="eastAsia"/>
          <w:sz w:val="24"/>
          <w:szCs w:val="28"/>
        </w:rPr>
        <w:t>启下，和下一句顺畅衔接起来，逻辑链条通畅，</w:t>
      </w:r>
      <w:bookmarkStart w:id="1" w:name="_Hlk213501837"/>
      <w:r w:rsidR="00DE6B7A">
        <w:rPr>
          <w:rFonts w:hint="eastAsia"/>
          <w:sz w:val="24"/>
          <w:szCs w:val="28"/>
        </w:rPr>
        <w:t>概括或引出整个段落的核心内容，提出的内容是后文阐述论证的核心。</w:t>
      </w:r>
    </w:p>
    <w:bookmarkEnd w:id="1"/>
    <w:p w14:paraId="79B00FDB" w14:textId="72DACFFC" w:rsidR="00DE6B7A" w:rsidRDefault="00DE6B7A" w:rsidP="00DE6B7A">
      <w:pPr>
        <w:pStyle w:val="af"/>
        <w:numPr>
          <w:ilvl w:val="1"/>
          <w:numId w:val="1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总领全段：</w:t>
      </w:r>
      <w:r w:rsidRPr="00DE6B7A">
        <w:rPr>
          <w:rFonts w:hint="eastAsia"/>
          <w:sz w:val="24"/>
          <w:szCs w:val="28"/>
        </w:rPr>
        <w:t>概括或引出整个段落的核心内容，提出的内容是后文阐述论证的核心。</w:t>
      </w:r>
      <w:r>
        <w:rPr>
          <w:rFonts w:hint="eastAsia"/>
          <w:sz w:val="24"/>
          <w:szCs w:val="28"/>
        </w:rPr>
        <w:t>多为</w:t>
      </w:r>
      <w:r w:rsidR="00EF2BA5" w:rsidRPr="00C16EA3">
        <w:rPr>
          <w:rFonts w:hint="eastAsia"/>
          <w:b/>
          <w:bCs/>
          <w:color w:val="FF0000"/>
          <w:sz w:val="24"/>
          <w:szCs w:val="28"/>
        </w:rPr>
        <w:t>背景、定义、观点</w:t>
      </w:r>
      <w:r w:rsidRPr="00C16EA3">
        <w:rPr>
          <w:rFonts w:hint="eastAsia"/>
          <w:color w:val="FF0000"/>
          <w:sz w:val="24"/>
          <w:szCs w:val="28"/>
        </w:rPr>
        <w:t>。</w:t>
      </w:r>
    </w:p>
    <w:p w14:paraId="393E764B" w14:textId="03EC980E" w:rsidR="000D4573" w:rsidRPr="000D4573" w:rsidRDefault="000D4573" w:rsidP="000D4573">
      <w:pPr>
        <w:pStyle w:val="af"/>
        <w:numPr>
          <w:ilvl w:val="1"/>
          <w:numId w:val="1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启下：和乘上启下差不多，就是要启下，和下一句顺畅衔接起来，逻辑链条通畅</w:t>
      </w:r>
    </w:p>
    <w:p w14:paraId="1667FED8" w14:textId="01C94ABC" w:rsidR="00DE6B7A" w:rsidRDefault="00DE6B7A" w:rsidP="00DE6B7A">
      <w:pPr>
        <w:spacing w:line="360" w:lineRule="exact"/>
        <w:ind w:left="440"/>
        <w:rPr>
          <w:sz w:val="24"/>
          <w:szCs w:val="28"/>
        </w:rPr>
      </w:pPr>
      <w:r w:rsidRPr="00DE6B7A">
        <w:rPr>
          <w:rFonts w:hint="eastAsia"/>
          <w:sz w:val="24"/>
          <w:szCs w:val="28"/>
        </w:rPr>
        <w:t>例如申论大作文</w:t>
      </w:r>
      <w:r>
        <w:rPr>
          <w:rFonts w:hint="eastAsia"/>
          <w:sz w:val="24"/>
          <w:szCs w:val="28"/>
        </w:rPr>
        <w:t>各段</w:t>
      </w:r>
      <w:r w:rsidRPr="00DE6B7A">
        <w:rPr>
          <w:rFonts w:hint="eastAsia"/>
          <w:sz w:val="24"/>
          <w:szCs w:val="28"/>
        </w:rPr>
        <w:t>的开头，</w:t>
      </w:r>
      <w:r>
        <w:rPr>
          <w:rFonts w:hint="eastAsia"/>
          <w:sz w:val="24"/>
          <w:szCs w:val="28"/>
        </w:rPr>
        <w:t>是一个观点，后面的段落都是围绕这个观点展开。</w:t>
      </w:r>
      <w:r w:rsidR="000D4573">
        <w:rPr>
          <w:rFonts w:hint="eastAsia"/>
          <w:sz w:val="24"/>
          <w:szCs w:val="28"/>
        </w:rPr>
        <w:t>也不能太生硬，不够启下。</w:t>
      </w:r>
    </w:p>
    <w:p w14:paraId="2244CF7D" w14:textId="76EAD188" w:rsidR="000D4573" w:rsidRDefault="000D4573" w:rsidP="00DE6B7A">
      <w:pPr>
        <w:spacing w:line="360" w:lineRule="exact"/>
        <w:ind w:left="440"/>
        <w:rPr>
          <w:sz w:val="24"/>
          <w:szCs w:val="28"/>
        </w:rPr>
      </w:pPr>
      <w:r>
        <w:rPr>
          <w:rFonts w:hint="eastAsia"/>
          <w:sz w:val="24"/>
          <w:szCs w:val="28"/>
        </w:rPr>
        <w:t>包括引入，分析，亮观点也符合总领全段和启下</w:t>
      </w:r>
    </w:p>
    <w:p w14:paraId="297532F6" w14:textId="734F918B" w:rsidR="000D4573" w:rsidRDefault="000D4573" w:rsidP="00DE6B7A">
      <w:pPr>
        <w:spacing w:line="360" w:lineRule="exact"/>
        <w:ind w:left="440"/>
        <w:rPr>
          <w:sz w:val="24"/>
          <w:szCs w:val="28"/>
        </w:rPr>
      </w:pPr>
      <w:r>
        <w:rPr>
          <w:rFonts w:hint="eastAsia"/>
          <w:sz w:val="24"/>
          <w:szCs w:val="28"/>
        </w:rPr>
        <w:t>总结、升华、展望号召也基本符合。升华和展望号召都是围绕总结来的，写的时候也要注意启下性，逻辑链条通畅。</w:t>
      </w:r>
    </w:p>
    <w:p w14:paraId="4E8F6D2B" w14:textId="69610B20" w:rsidR="00B55FB7" w:rsidRDefault="00525D6C" w:rsidP="00DE6B7A">
      <w:pPr>
        <w:spacing w:line="360" w:lineRule="exact"/>
        <w:ind w:left="440"/>
        <w:rPr>
          <w:color w:val="FF0000"/>
          <w:sz w:val="24"/>
          <w:szCs w:val="28"/>
        </w:rPr>
      </w:pPr>
      <w:r w:rsidRPr="00525D6C">
        <w:rPr>
          <w:rFonts w:hint="eastAsia"/>
          <w:b/>
          <w:bCs/>
          <w:color w:val="FF0000"/>
          <w:sz w:val="28"/>
          <w:szCs w:val="32"/>
        </w:rPr>
        <w:t>主旨分析题做法：</w:t>
      </w:r>
      <w:r w:rsidR="00B55FB7" w:rsidRPr="00525D6C">
        <w:rPr>
          <w:rFonts w:hint="eastAsia"/>
          <w:color w:val="FF0000"/>
          <w:sz w:val="24"/>
          <w:szCs w:val="28"/>
        </w:rPr>
        <w:t>因为开头有总领全段的功能，后文都围绕着这个展开，所以“这段文字意在说明，这段文字想说的是”一般都和开头有关，但后文只是围绕开头展开，后文也会提到重要的，关键的部分，所以该题型的答案不一定只包含开头。</w:t>
      </w:r>
    </w:p>
    <w:p w14:paraId="4AF4CB5A" w14:textId="1640A78C" w:rsidR="0065642A" w:rsidRDefault="0065642A" w:rsidP="00DE6B7A">
      <w:pPr>
        <w:spacing w:line="360" w:lineRule="exact"/>
        <w:ind w:left="440"/>
        <w:rPr>
          <w:color w:val="FF0000"/>
          <w:sz w:val="24"/>
          <w:szCs w:val="28"/>
        </w:rPr>
      </w:pPr>
      <w:r w:rsidRPr="0065642A">
        <w:rPr>
          <w:rFonts w:hint="eastAsia"/>
          <w:color w:val="FF0000"/>
          <w:sz w:val="24"/>
          <w:szCs w:val="28"/>
        </w:rPr>
        <w:t>所以我们在梳理后文的时候，是不是可以依托开头为主干？</w:t>
      </w:r>
      <w:r w:rsidR="00DB03F7">
        <w:rPr>
          <w:rFonts w:hint="eastAsia"/>
          <w:color w:val="FF0000"/>
          <w:sz w:val="24"/>
          <w:szCs w:val="28"/>
        </w:rPr>
        <w:t>对，没错，依托首局为主干，将后文的重点，首句没提到的部分填充进去，就可以轻易获得中心思想。</w:t>
      </w:r>
    </w:p>
    <w:p w14:paraId="0A1E98BC" w14:textId="044165A0" w:rsidR="00B011AA" w:rsidRDefault="00B011AA" w:rsidP="00DE6B7A">
      <w:pPr>
        <w:spacing w:line="360" w:lineRule="exact"/>
        <w:ind w:left="440"/>
        <w:rPr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这类题型好像往往不给绝对的最佳答案，需要互相比较，选出一个相对最合适的</w:t>
      </w:r>
    </w:p>
    <w:p w14:paraId="5BE45A54" w14:textId="4E6A8D90" w:rsidR="00042685" w:rsidRPr="0065642A" w:rsidRDefault="00042685" w:rsidP="00DE6B7A">
      <w:pPr>
        <w:spacing w:line="360" w:lineRule="exact"/>
        <w:ind w:left="440"/>
        <w:rPr>
          <w:color w:val="FF0000"/>
        </w:rPr>
      </w:pPr>
      <w:r>
        <w:rPr>
          <w:rFonts w:hint="eastAsia"/>
          <w:color w:val="FF0000"/>
          <w:sz w:val="24"/>
          <w:szCs w:val="28"/>
        </w:rPr>
        <w:t>以上是利用中心思想做题的快速方法，要想极大的提高准确率，还是得中心思想，核心观点，作者意图三位一体</w:t>
      </w:r>
      <w:r w:rsidR="003E71EF">
        <w:rPr>
          <w:rFonts w:hint="eastAsia"/>
          <w:color w:val="FF0000"/>
          <w:sz w:val="24"/>
          <w:szCs w:val="28"/>
        </w:rPr>
        <w:t>。先得出中心思想，然后核心观点和作者意图也就出来了</w:t>
      </w:r>
    </w:p>
    <w:p w14:paraId="1FFEDA81" w14:textId="0E77F9EA" w:rsidR="00DE6B7A" w:rsidRDefault="00525D6C" w:rsidP="00DE6B7A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 w:rsidRPr="00525D6C">
        <w:rPr>
          <w:rStyle w:val="af2"/>
          <w:rFonts w:ascii="Segoe UI" w:hAnsi="Segoe UI" w:cs="Segoe UI" w:hint="eastAsia"/>
          <w:color w:val="0F1115"/>
          <w:sz w:val="28"/>
          <w:szCs w:val="28"/>
        </w:rPr>
        <w:t>选标题题做法：</w:t>
      </w:r>
      <w:r w:rsidR="00DE6B7A">
        <w:rPr>
          <w:rStyle w:val="af2"/>
          <w:rFonts w:ascii="Segoe UI" w:hAnsi="Segoe UI" w:cs="Segoe UI"/>
          <w:color w:val="0F1115"/>
        </w:rPr>
        <w:t>选标题</w:t>
      </w:r>
      <w:r w:rsidR="00DE6B7A">
        <w:rPr>
          <w:rFonts w:ascii="Segoe UI" w:hAnsi="Segoe UI" w:cs="Segoe UI"/>
          <w:color w:val="0F1115"/>
        </w:rPr>
        <w:t>重在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Style w:val="af2"/>
          <w:rFonts w:ascii="Segoe UI" w:hAnsi="Segoe UI" w:cs="Segoe UI"/>
          <w:color w:val="0F1115"/>
        </w:rPr>
        <w:t>“</w:t>
      </w:r>
      <w:r w:rsidR="00DE6B7A">
        <w:rPr>
          <w:rStyle w:val="af2"/>
          <w:rFonts w:ascii="Segoe UI" w:hAnsi="Segoe UI" w:cs="Segoe UI"/>
          <w:color w:val="0F1115"/>
        </w:rPr>
        <w:t>概括</w:t>
      </w:r>
      <w:r w:rsidR="00DE6B7A">
        <w:rPr>
          <w:rStyle w:val="af2"/>
          <w:rFonts w:ascii="Segoe UI" w:hAnsi="Segoe UI" w:cs="Segoe UI"/>
          <w:color w:val="0F1115"/>
        </w:rPr>
        <w:t>”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Fonts w:ascii="Segoe UI" w:hAnsi="Segoe UI" w:cs="Segoe UI"/>
          <w:color w:val="0F1115"/>
        </w:rPr>
        <w:t>和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Style w:val="af2"/>
          <w:rFonts w:ascii="Segoe UI" w:hAnsi="Segoe UI" w:cs="Segoe UI"/>
          <w:color w:val="0F1115"/>
        </w:rPr>
        <w:t>“</w:t>
      </w:r>
      <w:r w:rsidR="00DE6B7A">
        <w:rPr>
          <w:rStyle w:val="af2"/>
          <w:rFonts w:ascii="Segoe UI" w:hAnsi="Segoe UI" w:cs="Segoe UI"/>
          <w:color w:val="0F1115"/>
        </w:rPr>
        <w:t>吸引</w:t>
      </w:r>
      <w:r w:rsidR="00DE6B7A">
        <w:rPr>
          <w:rStyle w:val="af2"/>
          <w:rFonts w:ascii="Segoe UI" w:hAnsi="Segoe UI" w:cs="Segoe UI"/>
          <w:color w:val="0F1115"/>
        </w:rPr>
        <w:t>”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Fonts w:ascii="Segoe UI" w:hAnsi="Segoe UI" w:cs="Segoe UI"/>
          <w:color w:val="0F1115"/>
        </w:rPr>
        <w:t>，关注它对</w:t>
      </w:r>
      <w:r w:rsidR="00DE6B7A">
        <w:rPr>
          <w:rStyle w:val="af2"/>
          <w:rFonts w:ascii="Segoe UI" w:hAnsi="Segoe UI" w:cs="Segoe UI"/>
          <w:color w:val="0F1115"/>
        </w:rPr>
        <w:t>全文</w:t>
      </w:r>
      <w:r w:rsidR="00DE6B7A">
        <w:rPr>
          <w:rFonts w:ascii="Segoe UI" w:hAnsi="Segoe UI" w:cs="Segoe UI"/>
          <w:color w:val="0F1115"/>
        </w:rPr>
        <w:t>核心内容的提炼</w:t>
      </w:r>
      <w:r w:rsidR="006C320D">
        <w:rPr>
          <w:rFonts w:ascii="Segoe UI" w:hAnsi="Segoe UI" w:cs="Segoe UI" w:hint="eastAsia"/>
          <w:color w:val="0F1115"/>
        </w:rPr>
        <w:t>，比总领全段更精炼</w:t>
      </w:r>
      <w:r w:rsidR="00DE6B7A">
        <w:rPr>
          <w:rFonts w:ascii="Segoe UI" w:hAnsi="Segoe UI" w:cs="Segoe UI"/>
          <w:color w:val="0F1115"/>
        </w:rPr>
        <w:t>。</w:t>
      </w:r>
      <w:r w:rsidR="006C320D">
        <w:rPr>
          <w:rFonts w:ascii="Segoe UI" w:hAnsi="Segoe UI" w:cs="Segoe UI" w:hint="eastAsia"/>
          <w:color w:val="0F1115"/>
        </w:rPr>
        <w:t>然后</w:t>
      </w:r>
      <w:r w:rsidR="000F5F6E">
        <w:rPr>
          <w:rFonts w:ascii="Segoe UI" w:hAnsi="Segoe UI" w:cs="Segoe UI" w:hint="eastAsia"/>
          <w:color w:val="0F1115"/>
        </w:rPr>
        <w:t>没有</w:t>
      </w:r>
      <w:r w:rsidR="00DE6B7A">
        <w:rPr>
          <w:rFonts w:ascii="Segoe UI" w:hAnsi="Segoe UI" w:cs="Segoe UI" w:hint="eastAsia"/>
          <w:color w:val="0F1115"/>
        </w:rPr>
        <w:t>要启下的要求了，多了个吸引读者的要求</w:t>
      </w:r>
    </w:p>
    <w:p w14:paraId="22ADCD99" w14:textId="77777777" w:rsidR="00DE6B7A" w:rsidRPr="00DE6B7A" w:rsidRDefault="00DE6B7A" w:rsidP="00037670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625B5CA4" w14:textId="2AAC57EB" w:rsidR="0002004D" w:rsidRDefault="00151337">
      <w:pPr>
        <w:spacing w:line="360" w:lineRule="exact"/>
        <w:ind w:left="221" w:firstLineChars="100" w:firstLine="280"/>
        <w:rPr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空在中间</w:t>
      </w:r>
      <w:r>
        <w:rPr>
          <w:rFonts w:hint="eastAsia"/>
          <w:sz w:val="24"/>
          <w:szCs w:val="28"/>
        </w:rPr>
        <w:t>（遇到最多），一般是选承上启下的选项（同时包含上面部分和下面部分的含义</w:t>
      </w:r>
      <w:r w:rsidR="00037670">
        <w:rPr>
          <w:rFonts w:hint="eastAsia"/>
          <w:sz w:val="24"/>
          <w:szCs w:val="28"/>
        </w:rPr>
        <w:t>、兼顾前后逻辑</w:t>
      </w:r>
      <w:r>
        <w:rPr>
          <w:rFonts w:hint="eastAsia"/>
          <w:sz w:val="24"/>
          <w:szCs w:val="28"/>
        </w:rPr>
        <w:t>）</w:t>
      </w:r>
      <w:r w:rsidR="003E71EF" w:rsidRPr="003E71EF">
        <w:rPr>
          <w:rFonts w:hint="eastAsia"/>
          <w:color w:val="FF0000"/>
          <w:sz w:val="24"/>
          <w:szCs w:val="28"/>
        </w:rPr>
        <w:t>（注：上面部分和下面部分指的是上一句和下一句。要选最能适配上一句和下一句的选项，不要纯靠感觉，见例题2）</w:t>
      </w:r>
    </w:p>
    <w:p w14:paraId="2D5D2A65" w14:textId="77777777" w:rsidR="00EF2BA5" w:rsidRDefault="00151337">
      <w:pPr>
        <w:spacing w:line="360" w:lineRule="exact"/>
        <w:ind w:left="221" w:firstLineChars="100" w:firstLine="280"/>
        <w:rPr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空在结尾</w:t>
      </w:r>
      <w:r>
        <w:rPr>
          <w:rFonts w:hint="eastAsia"/>
          <w:sz w:val="24"/>
          <w:szCs w:val="28"/>
        </w:rPr>
        <w:t>，</w:t>
      </w:r>
    </w:p>
    <w:p w14:paraId="71B9FF67" w14:textId="7F69B47F" w:rsidR="00EF2BA5" w:rsidRPr="00C16EA3" w:rsidRDefault="00EF2BA5" w:rsidP="00EF2BA5">
      <w:pPr>
        <w:pStyle w:val="af"/>
        <w:numPr>
          <w:ilvl w:val="1"/>
          <w:numId w:val="2"/>
        </w:numPr>
        <w:spacing w:line="360" w:lineRule="exact"/>
      </w:pPr>
      <w:r w:rsidRPr="00C16EA3">
        <w:rPr>
          <w:rFonts w:hint="eastAsia"/>
          <w:sz w:val="24"/>
          <w:szCs w:val="28"/>
        </w:rPr>
        <w:t>总结全文：总结全文，多为结论或对策</w:t>
      </w:r>
    </w:p>
    <w:p w14:paraId="65FDE9AD" w14:textId="2EA50356" w:rsidR="0002004D" w:rsidRDefault="00EF2BA5" w:rsidP="00EF2BA5">
      <w:pPr>
        <w:pStyle w:val="af"/>
        <w:numPr>
          <w:ilvl w:val="1"/>
          <w:numId w:val="2"/>
        </w:numPr>
        <w:spacing w:line="360" w:lineRule="exact"/>
        <w:rPr>
          <w:sz w:val="24"/>
          <w:szCs w:val="28"/>
        </w:rPr>
      </w:pPr>
      <w:r w:rsidRPr="00C16EA3">
        <w:rPr>
          <w:rFonts w:hint="eastAsia"/>
          <w:sz w:val="24"/>
          <w:szCs w:val="28"/>
        </w:rPr>
        <w:t>承上：逻辑链条要畅通</w:t>
      </w:r>
    </w:p>
    <w:p w14:paraId="0B7DC732" w14:textId="77777777" w:rsidR="00B55FB7" w:rsidRPr="00C16EA3" w:rsidRDefault="00B55FB7" w:rsidP="00EF2BA5">
      <w:pPr>
        <w:pStyle w:val="af"/>
        <w:numPr>
          <w:ilvl w:val="1"/>
          <w:numId w:val="2"/>
        </w:numPr>
        <w:spacing w:line="360" w:lineRule="exact"/>
        <w:rPr>
          <w:sz w:val="24"/>
          <w:szCs w:val="28"/>
        </w:rPr>
      </w:pPr>
    </w:p>
    <w:p w14:paraId="6B8DED78" w14:textId="1A698D1E" w:rsidR="00037670" w:rsidRDefault="00037670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 xml:space="preserve"> </w:t>
      </w: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eep</w:t>
      </w:r>
      <w:r>
        <w:rPr>
          <w:sz w:val="24"/>
          <w:szCs w:val="28"/>
        </w:rPr>
        <w:t>seek</w:t>
      </w:r>
      <w:r>
        <w:rPr>
          <w:rFonts w:hint="eastAsia"/>
          <w:sz w:val="24"/>
          <w:szCs w:val="28"/>
        </w:rPr>
        <w:t>意见，总结全文，多为结论或对策</w:t>
      </w:r>
    </w:p>
    <w:p w14:paraId="030EB8D2" w14:textId="30B58CAB" w:rsidR="00281B7F" w:rsidRDefault="00281B7F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3FE23BBC" w14:textId="345274DD" w:rsidR="003E71E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例题1：</w:t>
      </w:r>
    </w:p>
    <w:p w14:paraId="4AE6529D" w14:textId="77777777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sz w:val="24"/>
          <w:szCs w:val="28"/>
          <w:u w:val="single"/>
        </w:rPr>
        <w:t xml:space="preserve">                   </w:t>
      </w:r>
      <w:r w:rsidRPr="00281B7F">
        <w:rPr>
          <w:sz w:val="24"/>
          <w:szCs w:val="28"/>
        </w:rPr>
        <w:t xml:space="preserve"> ，让绿水青山充分发挥经济社会效益，关键是要树立正确的发展思路，因地制宜选择好发展产业。在内蒙古大兴安岭的北岸林场，林业工人在护林的同时，围绕“林”字做活“绿文章”，发展森林旅游，实现了“不砍树照样能致富”；在陕西延安，依托自然生态优势，“小苹果”形成大产业，助村民挑起“金扁担”······思路一变天地宽。生态保护和经济发展不是矛盾对立关系，积极探索绿水青山转化为金山银山的新路径，利用自然优势发展特色产业，因地制宜壮大“美丽经济”，就能创造更多“点绿成金”的新奇迹。</w:t>
      </w:r>
    </w:p>
    <w:p w14:paraId="00FC35E5" w14:textId="77777777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770864AD" w14:textId="583DE10C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rFonts w:hint="eastAsia"/>
          <w:sz w:val="24"/>
          <w:szCs w:val="28"/>
        </w:rPr>
        <w:t>填入画横线部分最恰当的一项是：</w:t>
      </w:r>
    </w:p>
    <w:p w14:paraId="7559DAE5" w14:textId="5B035CF1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sz w:val="24"/>
          <w:szCs w:val="28"/>
        </w:rPr>
        <w:t>A</w:t>
      </w:r>
      <w:r w:rsidRPr="00281B7F">
        <w:rPr>
          <w:rFonts w:hint="eastAsia"/>
          <w:sz w:val="24"/>
          <w:szCs w:val="28"/>
        </w:rPr>
        <w:t>党旗红，引领生态绿</w:t>
      </w:r>
    </w:p>
    <w:p w14:paraId="77B45FEA" w14:textId="565A2326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sz w:val="24"/>
          <w:szCs w:val="28"/>
        </w:rPr>
        <w:t>B</w:t>
      </w:r>
      <w:r w:rsidRPr="00281B7F">
        <w:rPr>
          <w:rFonts w:hint="eastAsia"/>
          <w:sz w:val="24"/>
          <w:szCs w:val="28"/>
        </w:rPr>
        <w:t>思路决定出路</w:t>
      </w:r>
    </w:p>
    <w:p w14:paraId="225DAB7D" w14:textId="2B117839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sz w:val="24"/>
          <w:szCs w:val="28"/>
        </w:rPr>
        <w:t>C</w:t>
      </w:r>
      <w:r w:rsidRPr="00281B7F">
        <w:rPr>
          <w:rFonts w:hint="eastAsia"/>
          <w:sz w:val="24"/>
          <w:szCs w:val="28"/>
        </w:rPr>
        <w:t>农业发展要因地制宜</w:t>
      </w:r>
    </w:p>
    <w:p w14:paraId="158E016A" w14:textId="16F3CB72" w:rsid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sz w:val="24"/>
          <w:szCs w:val="28"/>
        </w:rPr>
        <w:t>D</w:t>
      </w:r>
      <w:r w:rsidRPr="00281B7F">
        <w:rPr>
          <w:rFonts w:hint="eastAsia"/>
          <w:sz w:val="24"/>
          <w:szCs w:val="28"/>
        </w:rPr>
        <w:t>美丽经济是发展新出路</w:t>
      </w:r>
    </w:p>
    <w:p w14:paraId="21D09DB2" w14:textId="5B3E81DD" w:rsidR="003E71EF" w:rsidRDefault="003E71EF" w:rsidP="00281B7F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0808F113" w14:textId="6A53CA91" w:rsidR="003E71EF" w:rsidRDefault="003E71EF" w:rsidP="00281B7F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例题2：</w:t>
      </w:r>
    </w:p>
    <w:p w14:paraId="572B0ABB" w14:textId="1E391344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rFonts w:hint="eastAsia"/>
          <w:sz w:val="24"/>
          <w:szCs w:val="28"/>
        </w:rPr>
        <w:t>立案登记制改革的初衷是保护当事人依法享有的诉权，所谓“有案必立、有诉必理”，只是指那些符合法律规定立案条件的案件，起诉到人民法院后，法院必须立案，否则法院就没有必要受理。所以，</w:t>
      </w:r>
      <w:r w:rsidRPr="003E71EF">
        <w:rPr>
          <w:sz w:val="24"/>
          <w:szCs w:val="28"/>
          <w:u w:val="single"/>
        </w:rPr>
        <w:t xml:space="preserve">                    </w:t>
      </w:r>
      <w:r w:rsidRPr="003E71EF">
        <w:rPr>
          <w:sz w:val="24"/>
          <w:szCs w:val="28"/>
        </w:rPr>
        <w:t>，对此，可能有人认为，设立立案标准等于为立案设置了门槛，很难保障当事人通过诉讼解决纠纷的权利。其实任何权利都有限度，不存在没有边界的权利，当事人通过诉讼解决纠纷的权利同样如此。只有符合立案标准，这种权利才能通过法院诉讼得以实现。</w:t>
      </w:r>
    </w:p>
    <w:p w14:paraId="36FF9DF7" w14:textId="2AAD1752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rFonts w:hint="eastAsia"/>
          <w:sz w:val="24"/>
          <w:szCs w:val="28"/>
        </w:rPr>
        <w:t>填入画横线部分最恰当的一项是：</w:t>
      </w:r>
    </w:p>
    <w:p w14:paraId="18560BC1" w14:textId="668580DA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A</w:t>
      </w:r>
      <w:r w:rsidRPr="003E71EF">
        <w:rPr>
          <w:rFonts w:hint="eastAsia"/>
          <w:sz w:val="24"/>
          <w:szCs w:val="28"/>
        </w:rPr>
        <w:t>推行立案登记制并不意味着“是案就立”</w:t>
      </w:r>
    </w:p>
    <w:p w14:paraId="47425CA6" w14:textId="4D645C63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B</w:t>
      </w:r>
      <w:r w:rsidRPr="003E71EF">
        <w:rPr>
          <w:rFonts w:hint="eastAsia"/>
          <w:sz w:val="24"/>
          <w:szCs w:val="28"/>
        </w:rPr>
        <w:t>不能将“立案难”与司法公正简单关联起来</w:t>
      </w:r>
    </w:p>
    <w:p w14:paraId="4937391A" w14:textId="42CBF24D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C</w:t>
      </w:r>
      <w:r w:rsidRPr="003E71EF">
        <w:rPr>
          <w:rFonts w:hint="eastAsia"/>
          <w:sz w:val="24"/>
          <w:szCs w:val="28"/>
        </w:rPr>
        <w:t>明确立案标准才能保障当事人的合法权益</w:t>
      </w:r>
    </w:p>
    <w:p w14:paraId="7994CC37" w14:textId="251B4473" w:rsid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D</w:t>
      </w:r>
      <w:r w:rsidRPr="003E71EF">
        <w:rPr>
          <w:rFonts w:hint="eastAsia"/>
          <w:sz w:val="24"/>
          <w:szCs w:val="28"/>
        </w:rPr>
        <w:t>应正确理解司法资源作为公共产品的有限性</w:t>
      </w:r>
    </w:p>
    <w:p w14:paraId="362D90DD" w14:textId="14BB8F17" w:rsidR="00281B7F" w:rsidRDefault="003E71EF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需要承上启下</w:t>
      </w:r>
    </w:p>
    <w:p w14:paraId="7A6D32D4" w14:textId="2600805C" w:rsidR="009822BE" w:rsidRDefault="009822BE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第一句概括为“立改是为了保护诉权，但仅限符合立案条件的”</w:t>
      </w:r>
    </w:p>
    <w:p w14:paraId="7C49036A" w14:textId="1178F294" w:rsidR="009822BE" w:rsidRDefault="009822BE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第三局概括为“有人认为立案标准阻碍保障当事人权利”、</w:t>
      </w:r>
    </w:p>
    <w:p w14:paraId="67FECB64" w14:textId="4CBAE4BE" w:rsidR="009822BE" w:rsidRDefault="009822BE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承上启下则应同时包含上下两点，B无关，</w:t>
      </w:r>
      <w:r w:rsidR="006D49EB"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只与上文有关，和下文无关。</w:t>
      </w:r>
    </w:p>
    <w:p w14:paraId="1A5EB0CF" w14:textId="57123B3B" w:rsidR="009822BE" w:rsidRDefault="009822BE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很符合上文，提到了立登，也提到了仅限于符合立案条件的。和下文也有一定关系，不是“是案就立”，加上一句的符合立案条件，一起</w:t>
      </w:r>
      <w:r w:rsidR="006D49EB">
        <w:rPr>
          <w:rFonts w:hint="eastAsia"/>
          <w:sz w:val="24"/>
          <w:szCs w:val="28"/>
        </w:rPr>
        <w:t>得出了下面一句话。</w:t>
      </w:r>
    </w:p>
    <w:p w14:paraId="71773327" w14:textId="6472B581" w:rsidR="006D49EB" w:rsidRDefault="006D49EB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sz w:val="24"/>
          <w:szCs w:val="28"/>
        </w:rPr>
        <w:t xml:space="preserve">C </w:t>
      </w:r>
      <w:r>
        <w:rPr>
          <w:rFonts w:hint="eastAsia"/>
          <w:sz w:val="24"/>
          <w:szCs w:val="28"/>
        </w:rPr>
        <w:t>用加强削弱的观点来说就是 立案标准和合法权益的关系</w:t>
      </w:r>
      <w:r w:rsidR="00663008">
        <w:rPr>
          <w:rFonts w:hint="eastAsia"/>
          <w:sz w:val="24"/>
          <w:szCs w:val="28"/>
        </w:rPr>
        <w:t>（是不是和矛盾论有点联系，万物之间都存在矛盾）</w:t>
      </w:r>
      <w:r>
        <w:rPr>
          <w:rFonts w:hint="eastAsia"/>
          <w:sz w:val="24"/>
          <w:szCs w:val="28"/>
        </w:rPr>
        <w:t>。立案标准部分比A更符合下一句，保障合法权益与上句立改是为了保障诉权关联了。</w:t>
      </w:r>
    </w:p>
    <w:p w14:paraId="57CE3FA8" w14:textId="78D24623" w:rsidR="006D49EB" w:rsidRDefault="006D49EB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总的来说，第一句分为两部分，前半句更重要，后半句是为了补充说明前半句的诉权。虽然后半句字数很多，但核心在前半句。按中心思想的理论，次要部分的字数如果占比太多，那就也变成了主干，所以暂且认为前后半句重要性差不多，一个是逻辑上占优，一个字数占优。</w:t>
      </w:r>
    </w:p>
    <w:p w14:paraId="35D99252" w14:textId="0E019AAC" w:rsidR="006D49EB" w:rsidRPr="009822BE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AC和前句关联强度差不多，C和后句关联强度更强，所以C更好。</w:t>
      </w:r>
    </w:p>
    <w:p w14:paraId="63895014" w14:textId="25D1FF83" w:rsidR="003E71EF" w:rsidRDefault="003E71EF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0443FBD1" w14:textId="77777777" w:rsidR="003E71E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1B2D0329" w14:textId="77777777" w:rsidR="0002004D" w:rsidRPr="00B759FD" w:rsidRDefault="00151337">
      <w:pPr>
        <w:pStyle w:val="af"/>
        <w:numPr>
          <w:ilvl w:val="0"/>
          <w:numId w:val="1"/>
        </w:numPr>
        <w:spacing w:line="240" w:lineRule="auto"/>
        <w:outlineLvl w:val="0"/>
        <w:rPr>
          <w:b/>
          <w:bCs/>
          <w:strike/>
          <w:sz w:val="32"/>
          <w:szCs w:val="36"/>
        </w:rPr>
      </w:pPr>
      <w:r w:rsidRPr="00B759FD">
        <w:rPr>
          <w:rFonts w:hint="eastAsia"/>
          <w:b/>
          <w:bCs/>
          <w:strike/>
          <w:sz w:val="32"/>
          <w:szCs w:val="36"/>
        </w:rPr>
        <w:t>主旨分析</w:t>
      </w:r>
    </w:p>
    <w:p w14:paraId="28DF0EB1" w14:textId="77777777" w:rsidR="0002004D" w:rsidRDefault="00151337">
      <w:pPr>
        <w:pStyle w:val="af"/>
        <w:numPr>
          <w:ilvl w:val="0"/>
          <w:numId w:val="5"/>
        </w:numPr>
        <w:spacing w:beforeLines="50" w:before="156" w:after="0" w:line="240" w:lineRule="auto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解题技巧</w:t>
      </w:r>
    </w:p>
    <w:p w14:paraId="10436B21" w14:textId="77777777" w:rsidR="0002004D" w:rsidRDefault="00151337">
      <w:pPr>
        <w:pStyle w:val="af"/>
        <w:spacing w:beforeLines="50" w:before="156" w:after="0" w:line="240" w:lineRule="auto"/>
        <w:ind w:left="640"/>
        <w:outlineLvl w:val="1"/>
        <w:rPr>
          <w:b/>
          <w:bCs/>
        </w:rPr>
      </w:pPr>
      <w:r>
        <w:rPr>
          <w:rFonts w:hint="eastAsia"/>
          <w:b/>
          <w:bCs/>
        </w:rPr>
        <w:t>注：不同省受制于出题人思路或出题人水平的影响，言语理解的解题思路不完全一致，且可能互相矛盾（以下解题技巧适用于近三到四年联考或国考的解题思路）（湖南不在其中，建议总结或刷题时用国考卷来，联考卷只剩24年用来练手的没做了）</w:t>
      </w:r>
    </w:p>
    <w:p w14:paraId="057187C4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b/>
          <w:bCs/>
          <w:strike/>
          <w:color w:val="FF0000"/>
          <w:sz w:val="32"/>
          <w:szCs w:val="36"/>
        </w:rPr>
      </w:pPr>
      <w:r>
        <w:rPr>
          <w:rFonts w:hint="eastAsia"/>
          <w:b/>
          <w:bCs/>
          <w:color w:val="FF0000"/>
          <w:sz w:val="32"/>
          <w:szCs w:val="36"/>
        </w:rPr>
        <w:t>2025/3/10 感觉总结出来的方法有问题。可能需要重</w:t>
      </w:r>
      <w:r w:rsidRPr="003D6D9F">
        <w:rPr>
          <w:rFonts w:hint="eastAsia"/>
          <w:b/>
          <w:bCs/>
          <w:strike/>
          <w:color w:val="FF0000"/>
          <w:sz w:val="32"/>
          <w:szCs w:val="36"/>
        </w:rPr>
        <w:t>新总结！！</w:t>
      </w:r>
    </w:p>
    <w:p w14:paraId="6F721536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hint="eastAsia"/>
          <w:b/>
          <w:bCs/>
          <w:strike/>
          <w:color w:val="FF0000"/>
          <w:sz w:val="32"/>
          <w:szCs w:val="36"/>
        </w:rPr>
        <w:t>目前就按照</w:t>
      </w:r>
      <w:r w:rsidRPr="003D6D9F">
        <w:rPr>
          <w:rFonts w:ascii="Segoe UI" w:eastAsia="Segoe UI" w:hAnsi="Segoe UI" w:cs="Segoe UI"/>
          <w:b/>
          <w:bCs/>
          <w:strike/>
          <w:color w:val="FF0000"/>
          <w:sz w:val="32"/>
          <w:szCs w:val="32"/>
        </w:rPr>
        <w:t>主旨分析的关键在于抓住文段的核心观点，避免被细节干扰。通过分析结构、关键词和逻辑关系，可以更准确地概括主旨。</w:t>
      </w: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这句话靠感觉来</w:t>
      </w: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lastRenderedPageBreak/>
        <w:t>写！！</w:t>
      </w:r>
    </w:p>
    <w:p w14:paraId="06A49C80" w14:textId="77777777" w:rsidR="0002004D" w:rsidRPr="003D6D9F" w:rsidRDefault="0002004D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</w:p>
    <w:p w14:paraId="741492EB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从写材料的人出发，设身处地的去想，他写这个文字是想表达什么内容</w:t>
      </w:r>
    </w:p>
    <w:p w14:paraId="545538F5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总结解题技巧：</w:t>
      </w:r>
    </w:p>
    <w:p w14:paraId="6476E4F2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抓住重点，提高速度：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阅读时抓重点，不重要的部分略读（如一些修饰用语和案例）</w:t>
      </w:r>
    </w:p>
    <w:p w14:paraId="4039FEDE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分区总结：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将材料按文意分区，每个区用简短的话概括</w:t>
      </w:r>
    </w:p>
    <w:p w14:paraId="0BF35428" w14:textId="77777777" w:rsidR="0002004D" w:rsidRDefault="00151337">
      <w:pPr>
        <w:pStyle w:val="af"/>
        <w:spacing w:after="0" w:line="360" w:lineRule="exact"/>
        <w:ind w:left="990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注：分区不要太细了，保证每个区含义相同的前提下尽量粗一点</w:t>
      </w:r>
    </w:p>
    <w:p w14:paraId="10F03D47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找主旨句：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利用以上分区结果，找出主旨句（看各区之间的关联关系</w:t>
      </w:r>
      <w:r>
        <w:rPr>
          <w:rFonts w:hint="eastAsia"/>
          <w:strike/>
          <w:sz w:val="24"/>
          <w:szCs w:val="28"/>
        </w:rPr>
        <w:t>，被其他句子所服务的一般就是主旨句</w:t>
      </w:r>
      <w:r>
        <w:rPr>
          <w:rFonts w:hint="eastAsia"/>
          <w:sz w:val="24"/>
          <w:szCs w:val="28"/>
        </w:rPr>
        <w:t>）</w:t>
      </w:r>
    </w:p>
    <w:p w14:paraId="6B6B8FDA" w14:textId="77777777" w:rsidR="0002004D" w:rsidRDefault="00151337">
      <w:pPr>
        <w:pStyle w:val="af"/>
        <w:spacing w:after="0" w:line="360" w:lineRule="exact"/>
        <w:ind w:left="770" w:firstLine="110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例如论据是为论点服务的。递进式的话是前面为后面服务。所以、然而、但是、因此、才能 都是前文为后文服务。还有补充，解释型的话都是为被补充，被解释的话服务的。</w:t>
      </w:r>
    </w:p>
    <w:p w14:paraId="187A8DD7" w14:textId="77777777" w:rsidR="0002004D" w:rsidRDefault="00151337">
      <w:pPr>
        <w:pStyle w:val="af"/>
        <w:spacing w:after="0" w:line="360" w:lineRule="exact"/>
        <w:ind w:left="770" w:firstLine="110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总结来说就是，服务的句子就是为了让被服务的句子更好的出现才出现的，如引出被服务的句子，解释、完善被服务的句子，证明被服务的句子</w:t>
      </w:r>
    </w:p>
    <w:p w14:paraId="30A03D75" w14:textId="77777777" w:rsidR="0002004D" w:rsidRDefault="00151337">
      <w:pPr>
        <w:pStyle w:val="af"/>
        <w:spacing w:after="0" w:line="360" w:lineRule="exact"/>
        <w:ind w:left="770" w:firstLine="110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例：</w:t>
      </w:r>
      <w:r>
        <w:rPr>
          <w:rFonts w:ascii="Segoe UI" w:eastAsia="宋体" w:hAnsi="Segoe UI" w:cs="Segoe UI" w:hint="eastAsia"/>
          <w:strike/>
          <w:color w:val="3C464F"/>
          <w:kern w:val="0"/>
          <w:sz w:val="24"/>
          <w14:ligatures w14:val="none"/>
        </w:rPr>
        <w:t>不断加大文物保护力度，让我们城市建筑更好体现地域特征</w:t>
      </w:r>
      <w:r>
        <w:rPr>
          <w:rFonts w:hint="eastAsia"/>
          <w:strike/>
          <w:sz w:val="24"/>
          <w:szCs w:val="28"/>
        </w:rPr>
        <w:t>。后一句可改为才能让我们城市建筑更好体现地域特征，才能的前面是前置条件，后面是结果，所以前面为后面服务 2025/3/9总结的有问题，太片面了</w:t>
      </w:r>
    </w:p>
    <w:p w14:paraId="0E628EDE" w14:textId="77777777" w:rsidR="0002004D" w:rsidRDefault="00151337">
      <w:pPr>
        <w:pStyle w:val="af"/>
        <w:spacing w:after="0" w:line="360" w:lineRule="exact"/>
        <w:ind w:left="770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2025/3/10补充：首先整体解题流程是被验证过有效的，但怎么用分区结果来找主旨句？2024/11写文档的时候有个恰好符合的思路，所以觉得这个都不必说。但随着时间推移，思路发生了变化，此处必须完善一下</w:t>
      </w:r>
    </w:p>
    <w:p w14:paraId="760F9A8F" w14:textId="77777777" w:rsidR="0002004D" w:rsidRDefault="00151337">
      <w:pPr>
        <w:pStyle w:val="af"/>
        <w:spacing w:after="0" w:line="360" w:lineRule="exact"/>
        <w:ind w:left="770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主旨分析，分析的是文章的主旨，一段话给了我们这么多信息，哪个才是这段话最想告诉我们，最想强调的话？</w:t>
      </w:r>
    </w:p>
    <w:p w14:paraId="4FA95DD4" w14:textId="77777777" w:rsidR="0002004D" w:rsidRDefault="00151337">
      <w:pPr>
        <w:pStyle w:val="af"/>
        <w:spacing w:after="0" w:line="360" w:lineRule="exact"/>
        <w:ind w:left="770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那就要看每句话的目的是什么。如第一段，按照我打字时的思路，我说解题流程是被验证过有效的 目的是什么？仅按我打字时的内心所想，我是想引出后面一句话，怎么用分区结果来找主旨句。</w:t>
      </w:r>
    </w:p>
    <w:p w14:paraId="2F816DDA" w14:textId="77777777" w:rsidR="0002004D" w:rsidRDefault="00151337">
      <w:pPr>
        <w:pStyle w:val="af"/>
        <w:spacing w:after="0" w:line="360" w:lineRule="exact"/>
        <w:ind w:left="770" w:firstLineChars="150" w:firstLine="360"/>
        <w:rPr>
          <w:sz w:val="24"/>
          <w:szCs w:val="28"/>
        </w:rPr>
      </w:pPr>
      <w:r>
        <w:rPr>
          <w:rFonts w:hint="eastAsia"/>
          <w:sz w:val="24"/>
          <w:szCs w:val="28"/>
        </w:rPr>
        <w:t>所以无论是举例子，还是进一步解释，并不一定是为前文“提出概念”服务的。如果举例子后，开始进一步对这个例子进行描述，则“提出概念”是为了引出这个例子，“提出概念”的目的是为了例子。解释也是如此</w:t>
      </w:r>
    </w:p>
    <w:p w14:paraId="136003E3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找核心主旨：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如主旨句包含多个含义，且待选项中要求选其中一个</w:t>
      </w:r>
      <w:r>
        <w:rPr>
          <w:sz w:val="24"/>
          <w:szCs w:val="28"/>
        </w:rPr>
        <w:br/>
        <w:t xml:space="preserve">   </w:t>
      </w:r>
      <w:r>
        <w:rPr>
          <w:rFonts w:hint="eastAsia"/>
          <w:sz w:val="24"/>
          <w:szCs w:val="28"/>
        </w:rPr>
        <w:t>Ⅰ.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看主旨句中各含义的关联关系，找出最终的核心的主旨（递进关系的末尾）。</w:t>
      </w:r>
      <w:r>
        <w:rPr>
          <w:sz w:val="24"/>
          <w:szCs w:val="28"/>
        </w:rPr>
        <w:br/>
        <w:t xml:space="preserve">   </w:t>
      </w:r>
      <w:r>
        <w:rPr>
          <w:rFonts w:hint="eastAsia"/>
          <w:sz w:val="24"/>
          <w:szCs w:val="28"/>
        </w:rPr>
        <w:t>Ⅱ.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如无明显关联关系，则看材料中对哪个含义描述、铺垫更多，则哪个就是核心主旨。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Ⅲ.（优先选待选项中</w:t>
      </w:r>
      <w:r>
        <w:rPr>
          <w:rFonts w:hint="eastAsia"/>
          <w:color w:val="FF0000"/>
          <w:sz w:val="24"/>
          <w:szCs w:val="28"/>
        </w:rPr>
        <w:t>正确</w:t>
      </w:r>
      <w:r>
        <w:rPr>
          <w:rFonts w:hint="eastAsia"/>
          <w:sz w:val="24"/>
          <w:szCs w:val="28"/>
        </w:rPr>
        <w:t>提到</w:t>
      </w:r>
      <w:r>
        <w:rPr>
          <w:rFonts w:hint="eastAsia"/>
          <w:color w:val="FF0000"/>
          <w:sz w:val="24"/>
          <w:szCs w:val="28"/>
        </w:rPr>
        <w:t>核心主旨</w:t>
      </w:r>
      <w:r>
        <w:rPr>
          <w:rFonts w:hint="eastAsia"/>
          <w:sz w:val="24"/>
          <w:szCs w:val="28"/>
        </w:rPr>
        <w:t>的选项）</w:t>
      </w:r>
    </w:p>
    <w:p w14:paraId="6581DE13" w14:textId="77777777" w:rsidR="0002004D" w:rsidRDefault="00151337">
      <w:pPr>
        <w:pStyle w:val="af"/>
        <w:spacing w:after="0" w:line="360" w:lineRule="exact"/>
        <w:ind w:left="550" w:firstLine="110"/>
        <w:rPr>
          <w:strike/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65408" behindDoc="0" locked="0" layoutInCell="1" allowOverlap="1" wp14:anchorId="3A44D629" wp14:editId="7DD8BD8E">
            <wp:simplePos x="0" y="0"/>
            <wp:positionH relativeFrom="column">
              <wp:posOffset>1480185</wp:posOffset>
            </wp:positionH>
            <wp:positionV relativeFrom="paragraph">
              <wp:posOffset>-377190</wp:posOffset>
            </wp:positionV>
            <wp:extent cx="1712595" cy="3881120"/>
            <wp:effectExtent l="0" t="0" r="5080" b="1905"/>
            <wp:wrapTopAndBottom/>
            <wp:docPr id="6" name="图片 6" descr="纸质做题方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纸质做题方法"/>
                    <pic:cNvPicPr>
                      <a:picLocks noChangeAspect="1"/>
                    </pic:cNvPicPr>
                  </pic:nvPicPr>
                  <pic:blipFill>
                    <a:blip r:embed="rId13"/>
                    <a:srcRect l="15363" r="2577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712595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 xml:space="preserve">2025/3/9补充：在做纸质试题时，不要画线，不方便。直接画括号和箭头就行，如下图。  </w:t>
      </w:r>
      <w:r>
        <w:rPr>
          <w:rFonts w:hint="eastAsia"/>
          <w:strike/>
          <w:sz w:val="24"/>
          <w:szCs w:val="28"/>
        </w:rPr>
        <w:t>另外，按此方法，好像有的服务句的内容都不用看</w:t>
      </w:r>
    </w:p>
    <w:p w14:paraId="42316B19" w14:textId="77777777" w:rsidR="0002004D" w:rsidRDefault="0002004D">
      <w:pPr>
        <w:pStyle w:val="af"/>
        <w:spacing w:after="0" w:line="360" w:lineRule="exact"/>
        <w:ind w:left="550" w:firstLine="110"/>
        <w:rPr>
          <w:sz w:val="24"/>
          <w:szCs w:val="28"/>
        </w:rPr>
      </w:pPr>
    </w:p>
    <w:p w14:paraId="7CE68302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323CD744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631B2923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240610F6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17C580C4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0EE9990D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32A143E4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6FB65632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4115AA3C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怪题1：有时候乍一看有个选择项符合主旨句的核心主旨，但其实这个选项表述并不准确，缺少了几个关键字，导致这个选项的根本意义不对了，那这时得放弃这个选项，选其他几个选项中错的最少的那个了（偏题、怪题，如例4）</w:t>
      </w:r>
    </w:p>
    <w:p w14:paraId="7730933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怪题2：选项对材料的总结或描述不完全准确，有本质的含义偏差，这种题需要判断选项和材料之前是否有强关联关系（考的较少，其实已经不是主旨分析了，简单的材料内容判断，考察点估计更偏向选项是否符合材料）</w:t>
      </w:r>
    </w:p>
    <w:p w14:paraId="1D8B9F03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105FF243" w14:textId="77777777" w:rsidR="0002004D" w:rsidRDefault="00151337">
      <w:pPr>
        <w:spacing w:after="0" w:line="360" w:lineRule="exact"/>
        <w:rPr>
          <w:b/>
          <w:bCs/>
          <w:sz w:val="24"/>
          <w:szCs w:val="28"/>
        </w:rPr>
      </w:pP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b/>
          <w:bCs/>
          <w:sz w:val="24"/>
          <w:szCs w:val="28"/>
        </w:rPr>
        <w:tab/>
      </w:r>
      <w:r>
        <w:rPr>
          <w:rFonts w:hint="eastAsia"/>
          <w:b/>
          <w:bCs/>
          <w:sz w:val="24"/>
          <w:szCs w:val="28"/>
        </w:rPr>
        <w:t>注：遇到材料晦涩难懂的，可以适当多花点时用来理解，两到三分钟也值得</w:t>
      </w:r>
    </w:p>
    <w:p w14:paraId="4BDDA258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10A9F80B" w14:textId="77777777" w:rsidR="0002004D" w:rsidRDefault="00151337">
      <w:pPr>
        <w:pStyle w:val="a9"/>
        <w:spacing w:before="0" w:beforeAutospacing="0" w:after="0" w:afterAutospacing="0"/>
        <w:ind w:left="110" w:firstLine="110"/>
        <w:rPr>
          <w:rFonts w:ascii="Segoe UI" w:hAnsi="Segoe UI" w:cs="Segoe UI"/>
          <w:color w:val="3C464F"/>
        </w:rPr>
      </w:pPr>
      <w:r>
        <w:rPr>
          <w:rFonts w:hint="eastAsia"/>
          <w:szCs w:val="28"/>
        </w:rPr>
        <w:t xml:space="preserve">例1（验证整体解题技巧，验证找核心主旨中的第Ⅱ点 </w:t>
      </w:r>
      <w:r>
        <w:rPr>
          <w:rFonts w:ascii="Segoe UI" w:hAnsi="Segoe UI" w:cs="Segoe UI"/>
          <w:color w:val="3C464F"/>
        </w:rPr>
        <w:t>高空气球技术取得进展的同时，航空和航天技术也迎来了飞速发展时期。在大气层内，飞机是更便</w:t>
      </w:r>
      <w:r>
        <w:rPr>
          <w:rFonts w:ascii="Segoe UI" w:hAnsi="Segoe UI" w:cs="Segoe UI"/>
          <w:color w:val="3C464F"/>
        </w:rPr>
        <w:lastRenderedPageBreak/>
        <w:t>捷的飞行工具，而对于那些需要在大气层之上进行的科学研究，卫星提供了更加理想的环境。然而，高空气球这种历久弥新的工具却没有走出人们的视野，目前仍然是重要的科学研究工具。</w:t>
      </w:r>
    </w:p>
    <w:p w14:paraId="639D6AF4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这段文字的核心观点是：</w:t>
      </w:r>
    </w:p>
    <w:p w14:paraId="291CEBE2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A：高空气球在科学研究中有独特优势</w:t>
      </w:r>
    </w:p>
    <w:p w14:paraId="5591FD64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B：高空气球比飞机和卫星更重要</w:t>
      </w:r>
    </w:p>
    <w:p w14:paraId="5CB2B952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C：古老的高空气球仍在不断发展</w:t>
      </w:r>
    </w:p>
    <w:p w14:paraId="4F7C7061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D：高空气球可用作科学观测平台</w:t>
      </w:r>
    </w:p>
    <w:p w14:paraId="73F02129" w14:textId="77777777" w:rsidR="0002004D" w:rsidRDefault="0002004D">
      <w:pPr>
        <w:tabs>
          <w:tab w:val="left" w:pos="2016"/>
        </w:tabs>
        <w:spacing w:after="0" w:line="360" w:lineRule="exact"/>
        <w:rPr>
          <w:sz w:val="24"/>
          <w:szCs w:val="28"/>
        </w:rPr>
      </w:pPr>
    </w:p>
    <w:p w14:paraId="5E351F9F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材料根据解题技巧①②点可得，材料可分区为</w:t>
      </w:r>
    </w:p>
    <w:p w14:paraId="370B0F2C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1.高空气球技术和航通航天技术同步发展</w:t>
      </w:r>
    </w:p>
    <w:p w14:paraId="3E51E0DA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2.大气层内飞机好，大气层外卫星好</w:t>
      </w:r>
    </w:p>
    <w:p w14:paraId="662BEB2D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3.高空气球历久弥新，对科研仍很重要</w:t>
      </w:r>
    </w:p>
    <w:p w14:paraId="3DEA1156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 xml:space="preserve">根据以上及解题技巧第③点，可得主旨句是高空气球历久弥新，对科研仍很重要，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那核心主旨是高空气球历久弥新 还是 目前高空气球是重要的科学研究工具（前面说了大气层上和内都有更好的，后面加了个然而仍是重要工具，故可以合理引申出高空气球有独特优势）？</w:t>
      </w:r>
    </w:p>
    <w:p w14:paraId="57A7F0F9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60D46D67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根据解题技巧第④点可得，高空气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球历久弥新只有开头和结尾提到了一点，中间大段的飞机和卫星的例子是为了引出 然而高空气球仍是重要的科学研究工具 。所以文章的主旨是高空气球有独特优势（即使有更好的，但他还是重要的研究工具）</w:t>
      </w:r>
    </w:p>
    <w:p w14:paraId="5075E64D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 </w:t>
      </w:r>
    </w:p>
    <w:p w14:paraId="561108AA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例2（验证找核心主旨中的第Ⅰ点和第Ⅲ点）：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叙事医学是一种具有叙事能力的医学实践，而叙事能力是指能够吸收、解释并被疾病的故事所感动的能力。这种能力有助于临床医生在医疗活动中提升对患者的共情能力、职业精神、亲和力和自我行为的反思。叙事医学要求医生在临床决策过程中倾听病人的叙事，关注家属等社会关系人的叙事。这样，医生才可以获取更多有助于临床决策的信息，才能作出正确的疾病诊断，提出最适合病人的决策建议，最后和患方共同作出首先保障病人利益，又能平衡各方权益的诊疗选择。</w:t>
      </w:r>
    </w:p>
    <w:p w14:paraId="668642CA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7BD21D7" w14:textId="77777777" w:rsidR="0002004D" w:rsidRDefault="00151337">
      <w:pPr>
        <w:spacing w:after="0" w:line="360" w:lineRule="exact"/>
        <w:ind w:firstLineChars="200" w:firstLine="440"/>
        <w:rPr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A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叙事医学有助于医患共同决策</w:t>
      </w:r>
    </w:p>
    <w:p w14:paraId="3DC80282" w14:textId="77777777" w:rsidR="0002004D" w:rsidRDefault="00151337">
      <w:pPr>
        <w:spacing w:after="0" w:line="360" w:lineRule="exact"/>
        <w:ind w:firstLineChars="200" w:firstLine="440"/>
        <w:rPr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D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叙事医学有利于当前医学实践</w:t>
      </w:r>
    </w:p>
    <w:p w14:paraId="3D15010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主旨是最后一句（这样</w:t>
      </w:r>
      <w:r>
        <w:rPr>
          <w:sz w:val="24"/>
          <w:szCs w:val="28"/>
        </w:rPr>
        <w:t>….</w:t>
      </w:r>
      <w:r>
        <w:rPr>
          <w:rFonts w:hint="eastAsia"/>
          <w:sz w:val="24"/>
          <w:szCs w:val="28"/>
        </w:rPr>
        <w:t>），根据解题技巧第④点，获取信息-&gt;正确判断-</w:t>
      </w:r>
      <w:r>
        <w:rPr>
          <w:sz w:val="24"/>
          <w:szCs w:val="28"/>
        </w:rPr>
        <w:t xml:space="preserve">&gt; </w:t>
      </w:r>
      <w:r>
        <w:rPr>
          <w:rFonts w:hint="eastAsia"/>
          <w:sz w:val="24"/>
          <w:szCs w:val="28"/>
        </w:rPr>
        <w:t>最合适的决策建议-</w:t>
      </w:r>
      <w:r>
        <w:rPr>
          <w:sz w:val="24"/>
          <w:szCs w:val="28"/>
        </w:rPr>
        <w:t>&gt;</w:t>
      </w:r>
      <w:r>
        <w:rPr>
          <w:rFonts w:hint="eastAsia"/>
          <w:sz w:val="24"/>
          <w:szCs w:val="28"/>
        </w:rPr>
        <w:t xml:space="preserve">共同做出选择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这些是递进关系，前面一个是为了做后面一个，最终目的或核心主旨还是为了共同做出选择</w:t>
      </w:r>
    </w:p>
    <w:p w14:paraId="69D64908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5CBC94AB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49A03904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lastRenderedPageBreak/>
        <w:t>例3（验证找核心主旨中的第Ⅰ点和第Ⅲ点）：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世纪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90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年代，地面蜂窝移动通信（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GSM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CMDA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）和低轨道卫星通信（铱星系统）在全球是竞争关系。虽然地面移动通信从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到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3G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、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4G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得到了快速发展及广泛应用，但只覆盖约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的陆地面积和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6%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的地球表面积。由于人类活动空间日益拓展，行业及军事应用愈发广泛，人们对具有覆盖范围广、受地理条件限制小等特性的卫星通信的需求越来越强烈。因此，卫星通信与地面移动通信在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5G/6G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走向互补关系，共同构建覆盖全球的星地融合通信网络是大势所趋。</w:t>
      </w:r>
    </w:p>
    <w:p w14:paraId="22B82094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0CC6843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sz w:val="24"/>
          <w:szCs w:val="28"/>
        </w:rPr>
        <w:t xml:space="preserve">. </w:t>
      </w:r>
      <w:r>
        <w:rPr>
          <w:rFonts w:hint="eastAsia"/>
          <w:sz w:val="24"/>
          <w:szCs w:val="28"/>
        </w:rPr>
        <w:t>低轨道卫星通信与地面蜂窝移动通信由竞争转为互补</w:t>
      </w:r>
    </w:p>
    <w:p w14:paraId="36CBF406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B. </w:t>
      </w:r>
      <w:r>
        <w:rPr>
          <w:rFonts w:hint="eastAsia"/>
          <w:sz w:val="24"/>
          <w:szCs w:val="28"/>
        </w:rPr>
        <w:t>地面蜂窝移动通信与低轨道卫星通信相比覆盖范围小</w:t>
      </w:r>
    </w:p>
    <w:p w14:paraId="495D582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低轨道卫星通信与地面蜂窝移动通信是全球竞争关系</w:t>
      </w:r>
    </w:p>
    <w:p w14:paraId="1D0CB9ED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卫星通信与地面移动通信共同构建全球星地融合网络</w:t>
      </w:r>
    </w:p>
    <w:p w14:paraId="0C456B14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5E2997A9" w14:textId="77777777" w:rsidR="0002004D" w:rsidRDefault="00151337">
      <w:pPr>
        <w:pStyle w:val="a9"/>
        <w:spacing w:before="0" w:beforeAutospacing="0" w:after="0" w:afterAutospacing="0"/>
        <w:rPr>
          <w:szCs w:val="28"/>
        </w:rPr>
      </w:pPr>
      <w:r>
        <w:rPr>
          <w:rFonts w:hint="eastAsia"/>
          <w:szCs w:val="28"/>
        </w:rPr>
        <w:t>根据以上总结来的答题技巧，可得文字主旨句是</w:t>
      </w:r>
    </w:p>
    <w:p w14:paraId="7CAC0D7A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卫星通信与地面移动通信在</w:t>
      </w:r>
      <w:r>
        <w:rPr>
          <w:rFonts w:ascii="Segoe UI" w:hAnsi="Segoe UI" w:cs="Segoe UI"/>
          <w:color w:val="3C464F"/>
        </w:rPr>
        <w:t>5G/6G</w:t>
      </w:r>
      <w:r>
        <w:rPr>
          <w:rFonts w:ascii="Segoe UI" w:hAnsi="Segoe UI" w:cs="Segoe UI"/>
          <w:color w:val="3C464F"/>
        </w:rPr>
        <w:t>走向互补关系，共同构建覆盖全球的星地融合通信网络是大势所趋。</w:t>
      </w:r>
    </w:p>
    <w:p w14:paraId="6F8DEE6A" w14:textId="77777777" w:rsidR="0002004D" w:rsidRDefault="00151337">
      <w:pPr>
        <w:pStyle w:val="a9"/>
        <w:spacing w:before="0" w:beforeAutospacing="0" w:after="0" w:afterAutospacing="0"/>
        <w:rPr>
          <w:szCs w:val="28"/>
        </w:rPr>
      </w:pPr>
      <w:r>
        <w:rPr>
          <w:rFonts w:hint="eastAsia"/>
          <w:szCs w:val="28"/>
        </w:rPr>
        <w:t>主旨句是递进关系，说他们互补是为共同构建服务的</w:t>
      </w:r>
    </w:p>
    <w:p w14:paraId="33004455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A虽然提到的内容范围比D广，还提到了之前的关系是竞争，但最核心的主旨是共同构建，所以相对来说D的答案最优</w:t>
      </w:r>
    </w:p>
    <w:p w14:paraId="2C4A330B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3594EF62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2DB059E5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例4（验证找核心主旨中的第Ⅲ点和怪题1）：</w:t>
      </w:r>
    </w:p>
    <w:p w14:paraId="6175711E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与其它生命形式一样，适宜、稳定的自然环境，是人类文明得以存在和延续的重要外部条件。纵观地球生命的进化史，仅仅由于温度、水汽循环或者氧气含量的变化超出了当时地球生命的承受范围，就造成了四次生物大灭绝事件。我们人类的形成历史仅有</w:t>
      </w:r>
      <w:r>
        <w:rPr>
          <w:rFonts w:ascii="Segoe UI" w:hAnsi="Segoe UI" w:cs="Segoe UI"/>
          <w:color w:val="3C464F"/>
        </w:rPr>
        <w:t>500</w:t>
      </w:r>
      <w:r>
        <w:rPr>
          <w:rFonts w:ascii="Segoe UI" w:hAnsi="Segoe UI" w:cs="Segoe UI"/>
          <w:color w:val="3C464F"/>
        </w:rPr>
        <w:t>万年，在此期间，虽然没有发生过像前四次生物大灭绝那样剧烈的环境变化，但是作为文明程度日益提升的人类，即使拥有了其它生物无法比拟的改造环境能力，却仍然在适应环境上表现出了极大的弱点，比如对温度的耐受性不高、对光照十分敏感、容易因环境的变化引发各种疾病等等，可以说人类在大自然面前仍然非常脆弱。</w:t>
      </w:r>
    </w:p>
    <w:p w14:paraId="71817E50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这段文字主要说的是：</w:t>
      </w:r>
    </w:p>
    <w:p w14:paraId="0FD7AAEB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A. 人类文明的发展是个漫长的过程</w:t>
      </w:r>
    </w:p>
    <w:p w14:paraId="5FC4A38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 人类文明的形成与存在并不容易</w:t>
      </w:r>
    </w:p>
    <w:p w14:paraId="15C3628B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C. 自然环境是人类文明存在的基础</w:t>
      </w:r>
    </w:p>
    <w:p w14:paraId="03A82DD1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 人类将面临着大自然的严峻考验</w:t>
      </w:r>
    </w:p>
    <w:p w14:paraId="65F24AB2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1B28691B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按以上解题技巧，可得材料核心主旨是 人类经受不起环境的太大变化</w:t>
      </w:r>
    </w:p>
    <w:p w14:paraId="7854ED7F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乍一看，C项目是最符合核心主旨的，但仔细一看，这选项有问题，事宜、稳定的自然环境才是人类文明存在的基础，不适宜不稳定只会导致人类生存受阻。</w:t>
      </w:r>
    </w:p>
    <w:p w14:paraId="6D282648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从其它三个选项中选个最不错的，AD无中生有，错的太多。B项虽和核心主旨有偏差，但材料中确实提到了这个内容，形成和存在不易是人类形成500万年没发生过剧烈的环境变化。</w:t>
      </w:r>
    </w:p>
    <w:p w14:paraId="38518FD1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2C0721EA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28ACD172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5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（验证找</w:t>
      </w:r>
      <w:r>
        <w:rPr>
          <w:rFonts w:hint="eastAsia"/>
          <w:sz w:val="24"/>
          <w:szCs w:val="28"/>
        </w:rPr>
        <w:t>核心主旨第Ⅲ点和怪题Ⅰ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）：</w:t>
      </w:r>
    </w:p>
    <w:p w14:paraId="08EBC82D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绝妙与糟糕，是人生中不断涌现的高峰与低谷，我们被生活的铁拳一次次打倒在地，又凭借蕴藏在体内的强大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，一次次地爬起来，擦干泪水，重新前行。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，而这种储蓄的关键时期，就在我们的人生观、世界观尚且模糊不清、摇摆不定的童年时期。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</w:p>
    <w:p w14:paraId="586B1DF1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这段文字意在强调：</w:t>
      </w:r>
    </w:p>
    <w:p w14:paraId="20689E37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A. 要在童年为孩子筑牢“复原力”的基础</w:t>
      </w:r>
    </w:p>
    <w:p w14:paraId="688A5A87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B.“复原力”是父母给予孩子的重要宝藏</w:t>
      </w:r>
    </w:p>
    <w:p w14:paraId="1EBFCFE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C. 激发强大“复原力”才有勇气面对生活</w:t>
      </w:r>
    </w:p>
    <w:p w14:paraId="3F968E41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D.“复原力”的养成取决于多种复杂因素</w:t>
      </w:r>
    </w:p>
    <w:p w14:paraId="0DDC3134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53584658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以现有解题技巧，该材料可分区为（暂时改用2025/3/9的理解）</w:t>
      </w:r>
    </w:p>
    <w:p w14:paraId="7C8F8F7B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复原力的作用及引入复原力话题</w:t>
      </w:r>
    </w:p>
    <w:p w14:paraId="2A806901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复原力需要不断储蓄，且关键期在童年</w:t>
      </w:r>
    </w:p>
    <w:p w14:paraId="1B492701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童年复原力储蓄的方法</w:t>
      </w:r>
    </w:p>
    <w:p w14:paraId="606A0A75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核心主旨为童年复原力储蓄的方法，按解题技巧，D更符合，但正确答案是A</w:t>
      </w:r>
    </w:p>
    <w:p w14:paraId="5F201414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按找核心主旨第Ⅲ点和怪题Ⅰ可以勉强对这题做出解释，D没有正确提到核心主旨，没有明确是童年期“复原力”的养成，光“复原力的养成”扩大了范围</w:t>
      </w:r>
    </w:p>
    <w:p w14:paraId="6CAF1A7B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2025/3/9新思路。第一区</w:t>
      </w:r>
      <w:r>
        <w:rPr>
          <w:rFonts w:ascii="Segoe UI" w:hAnsi="Segoe UI" w:cs="Segoe UI"/>
          <w:color w:val="3C464F"/>
          <w:sz w:val="20"/>
          <w:szCs w:val="21"/>
        </w:rPr>
        <w:t>绝妙与糟糕，是人生中不断涌现的高峰与低谷，我们被生活的铁拳一次次打倒在地，又凭借蕴藏在体内的强大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  <w:sz w:val="20"/>
          <w:szCs w:val="21"/>
        </w:rPr>
        <w:t>“</w:t>
      </w:r>
      <w:r>
        <w:rPr>
          <w:rFonts w:ascii="Segoe UI" w:hAnsi="Segoe UI" w:cs="Segoe UI"/>
          <w:color w:val="3C464F"/>
          <w:sz w:val="20"/>
          <w:szCs w:val="21"/>
        </w:rPr>
        <w:t>复原力</w:t>
      </w:r>
      <w:r>
        <w:rPr>
          <w:rFonts w:ascii="Segoe UI" w:hAnsi="Segoe UI" w:cs="Segoe UI"/>
          <w:color w:val="3C464F"/>
          <w:sz w:val="20"/>
          <w:szCs w:val="21"/>
        </w:rPr>
        <w:t>”</w:t>
      </w:r>
      <w:r>
        <w:rPr>
          <w:rFonts w:ascii="Segoe UI" w:hAnsi="Segoe UI" w:cs="Segoe UI"/>
          <w:color w:val="3C464F"/>
          <w:sz w:val="20"/>
          <w:szCs w:val="21"/>
        </w:rPr>
        <w:t>，一次次地爬起来，擦干泪水，重新前行。</w:t>
      </w:r>
      <w:r>
        <w:rPr>
          <w:rFonts w:hint="eastAsia"/>
          <w:sz w:val="24"/>
          <w:szCs w:val="28"/>
        </w:rPr>
        <w:t>是引入复原力这个概念。</w:t>
      </w:r>
    </w:p>
    <w:p w14:paraId="1497CB03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第二区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</w:t>
      </w:r>
      <w:r>
        <w:rPr>
          <w:rFonts w:ascii="Segoe UI" w:hAnsi="Segoe UI" w:cs="Segoe UI" w:hint="eastAsia"/>
          <w:color w:val="3C464F"/>
        </w:rPr>
        <w:t xml:space="preserve"> </w:t>
      </w:r>
      <w:r>
        <w:rPr>
          <w:rFonts w:hint="eastAsia"/>
          <w:sz w:val="24"/>
          <w:szCs w:val="28"/>
        </w:rPr>
        <w:t>复原力需要储蓄</w:t>
      </w:r>
    </w:p>
    <w:p w14:paraId="1E53DBFA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第三区</w:t>
      </w:r>
      <w:r>
        <w:rPr>
          <w:rFonts w:ascii="Segoe UI" w:hAnsi="Segoe UI" w:cs="Segoe UI"/>
          <w:color w:val="3C464F"/>
        </w:rPr>
        <w:t>而这种储蓄的关键时期，就在我们的人生观、世界观尚且模糊不清、摇摆不定的童年时期。</w:t>
      </w:r>
      <w:r>
        <w:rPr>
          <w:rFonts w:hint="eastAsia"/>
          <w:sz w:val="24"/>
          <w:szCs w:val="28"/>
        </w:rPr>
        <w:t>由第二区复原力需要储蓄引出储蓄关键时期是童年</w:t>
      </w:r>
    </w:p>
    <w:p w14:paraId="122ACDE8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第四区</w:t>
      </w:r>
      <w:r>
        <w:rPr>
          <w:rFonts w:ascii="Segoe UI" w:hAnsi="Segoe UI" w:cs="Segoe UI"/>
          <w:color w:val="3C464F"/>
        </w:rPr>
        <w:t>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  <w:r>
        <w:rPr>
          <w:rFonts w:hint="eastAsia"/>
          <w:sz w:val="24"/>
          <w:szCs w:val="28"/>
        </w:rPr>
        <w:t>对第三区童</w:t>
      </w:r>
      <w:r>
        <w:rPr>
          <w:rFonts w:hint="eastAsia"/>
          <w:sz w:val="24"/>
          <w:szCs w:val="28"/>
        </w:rPr>
        <w:lastRenderedPageBreak/>
        <w:t>年储蓄做出解释，为第三区服务。</w:t>
      </w:r>
    </w:p>
    <w:p w14:paraId="0F29E6B8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综上，核心主旨是复原力储蓄的关键期在童年。可以由此合理推出</w:t>
      </w:r>
      <w:r>
        <w:rPr>
          <w:sz w:val="24"/>
          <w:szCs w:val="28"/>
        </w:rPr>
        <w:t>要在童年为孩子筑牢“复原力”的基础</w:t>
      </w:r>
      <w:r>
        <w:rPr>
          <w:rFonts w:hint="eastAsia"/>
          <w:sz w:val="24"/>
          <w:szCs w:val="28"/>
        </w:rPr>
        <w:t>。所以选A</w:t>
      </w:r>
    </w:p>
    <w:p w14:paraId="5584E57A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666461D8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例6（验证怪题2）：</w:t>
      </w:r>
    </w:p>
    <w:p w14:paraId="340A8438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 w:hint="eastAsia"/>
          <w:color w:val="3C464F"/>
        </w:rPr>
        <w:t>苔藓是地衣、苔类植物和藓类植物的非正式统称。它们属于非维管植物，没有根部或维管组织，而是通过表面（即叶片）吸收空气中的水分和养分。大多数苔藓只能长到几厘米高。此外，由于苔藓没有根部，它们可以生长在其它植物无法生存之处，比如砖块、墙壁、人行道表面等等。苔藓植物喜欢潮湿阴暗的环境，但它们的栖息地其实十分丰富多样，有些甚至颇为极端，从沙漠到极地都有它们的身影。</w:t>
      </w:r>
    </w:p>
    <w:p w14:paraId="127F2FA3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关于苔藓，这段文字未提及：</w:t>
      </w:r>
    </w:p>
    <w:p w14:paraId="34534B25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A. 苔藓生长处其它植物或无法生存</w:t>
      </w:r>
    </w:p>
    <w:p w14:paraId="7A76967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 苔藓植物具有比较顽强的生命力</w:t>
      </w:r>
    </w:p>
    <w:p w14:paraId="327847A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C. 极地能够为苔藓提供合适的环境</w:t>
      </w:r>
    </w:p>
    <w:p w14:paraId="4B6095AC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 非维管构造限制了苔藓生长高度</w:t>
      </w:r>
    </w:p>
    <w:p w14:paraId="535ACB70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5D3B6D5D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B和D材料中明显提到了，首先排除</w:t>
      </w:r>
    </w:p>
    <w:p w14:paraId="4BDF7548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A表面看是说</w:t>
      </w:r>
      <w:r>
        <w:rPr>
          <w:sz w:val="24"/>
          <w:szCs w:val="28"/>
        </w:rPr>
        <w:t>苔藓生长处其它植物无法生存</w:t>
      </w:r>
      <w:r>
        <w:rPr>
          <w:rFonts w:hint="eastAsia"/>
          <w:sz w:val="24"/>
          <w:szCs w:val="28"/>
        </w:rPr>
        <w:t>，涉嫌夸大范围（实际只是苔藓可以在其他植物无法生存处生存），实际选项中加了个或字，实际含义变成了</w:t>
      </w:r>
      <w:r>
        <w:rPr>
          <w:sz w:val="24"/>
          <w:szCs w:val="28"/>
        </w:rPr>
        <w:t>苔藓生长处其它植物</w:t>
      </w:r>
      <w:r>
        <w:rPr>
          <w:rFonts w:hint="eastAsia"/>
          <w:sz w:val="24"/>
          <w:szCs w:val="28"/>
        </w:rPr>
        <w:t>可能</w:t>
      </w:r>
      <w:r>
        <w:rPr>
          <w:sz w:val="24"/>
          <w:szCs w:val="28"/>
        </w:rPr>
        <w:t>无法生存</w:t>
      </w:r>
      <w:r>
        <w:rPr>
          <w:rFonts w:hint="eastAsia"/>
          <w:sz w:val="24"/>
          <w:szCs w:val="28"/>
        </w:rPr>
        <w:t>，符合材料</w:t>
      </w:r>
    </w:p>
    <w:p w14:paraId="56A32598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选项，材料中是说苔藓喜欢潮湿阴暗的环境，但极低也有苔藓。说明极低苔藓可以生存，但并不是合适的环境</w:t>
      </w:r>
    </w:p>
    <w:p w14:paraId="4BE61B46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55B12B37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08D3AE35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例7（正常解题方法的引申，主旨句中存在误导。或者用找核心主旨的第Ⅲ点或怪题1可以解释）：</w:t>
      </w:r>
    </w:p>
    <w:p w14:paraId="3BCED6D5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b/>
          <w:bCs/>
          <w:color w:val="3C464F"/>
        </w:rPr>
      </w:pPr>
      <w:r>
        <w:rPr>
          <w:rFonts w:ascii="Segoe UI" w:hAnsi="Segoe UI" w:cs="Segoe UI"/>
          <w:color w:val="3C464F"/>
        </w:rPr>
        <w:t>石窟造像和刻经在千百年风吹日晒等自然营力影响下，由于卸荷裂隙、风化裂隙切穿石窟岩体，裂隙成为水的渗流通道。降雨时，雨水沿裂隙进入石窟内，水沿经文岩体石壁漫流，对经文题刻</w:t>
      </w:r>
      <w:r>
        <w:rPr>
          <w:rFonts w:ascii="Segoe UI" w:hAnsi="Segoe UI" w:cs="Segoe UI"/>
          <w:b/>
          <w:bCs/>
          <w:color w:val="3C464F"/>
        </w:rPr>
        <w:t>造成严重溶蚀、软化等侵蚀破坏</w:t>
      </w:r>
      <w:r>
        <w:rPr>
          <w:rFonts w:ascii="Segoe UI" w:hAnsi="Segoe UI" w:cs="Segoe UI"/>
          <w:color w:val="3C464F"/>
        </w:rPr>
        <w:t>；或在石窟内形成积水，使石窟</w:t>
      </w:r>
      <w:r>
        <w:rPr>
          <w:rFonts w:ascii="Segoe UI" w:hAnsi="Segoe UI" w:cs="Segoe UI"/>
          <w:b/>
          <w:bCs/>
          <w:color w:val="3C464F"/>
        </w:rPr>
        <w:t>长期处于潮湿状态，加剧经文的风化破坏</w:t>
      </w:r>
      <w:r>
        <w:rPr>
          <w:rFonts w:ascii="Segoe UI" w:hAnsi="Segoe UI" w:cs="Segoe UI"/>
          <w:color w:val="3C464F"/>
        </w:rPr>
        <w:t>。严重风化破坏的面积约</w:t>
      </w:r>
      <w:r>
        <w:rPr>
          <w:rFonts w:ascii="Segoe UI" w:hAnsi="Segoe UI" w:cs="Segoe UI"/>
          <w:color w:val="3C464F"/>
        </w:rPr>
        <w:t>80</w:t>
      </w:r>
      <w:r>
        <w:rPr>
          <w:rFonts w:ascii="Segoe UI" w:hAnsi="Segoe UI" w:cs="Segoe UI"/>
          <w:color w:val="3C464F"/>
        </w:rPr>
        <w:t>平方米。遭受渗水侵蚀的</w:t>
      </w:r>
      <w:r>
        <w:rPr>
          <w:rFonts w:ascii="Segoe UI" w:hAnsi="Segoe UI" w:cs="Segoe UI"/>
          <w:color w:val="3C464F"/>
        </w:rPr>
        <w:t>43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44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59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60</w:t>
      </w:r>
      <w:r>
        <w:rPr>
          <w:rFonts w:ascii="Segoe UI" w:hAnsi="Segoe UI" w:cs="Segoe UI"/>
          <w:color w:val="3C464F"/>
        </w:rPr>
        <w:t>等窟刻经造像风化破坏严重。石刻经文由发现初的</w:t>
      </w:r>
      <w:r>
        <w:rPr>
          <w:rFonts w:ascii="Segoe UI" w:hAnsi="Segoe UI" w:cs="Segoe UI"/>
          <w:color w:val="3C464F"/>
        </w:rPr>
        <w:t>40</w:t>
      </w:r>
      <w:r>
        <w:rPr>
          <w:rFonts w:ascii="Segoe UI" w:hAnsi="Segoe UI" w:cs="Segoe UI"/>
          <w:color w:val="3C464F"/>
        </w:rPr>
        <w:t>万字到目前保存较好的仅</w:t>
      </w:r>
      <w:r>
        <w:rPr>
          <w:rFonts w:ascii="Segoe UI" w:hAnsi="Segoe UI" w:cs="Segoe UI"/>
          <w:color w:val="3C464F"/>
        </w:rPr>
        <w:t>24</w:t>
      </w:r>
      <w:r>
        <w:rPr>
          <w:rFonts w:ascii="Segoe UI" w:hAnsi="Segoe UI" w:cs="Segoe UI"/>
          <w:color w:val="3C464F"/>
        </w:rPr>
        <w:t>万字，</w:t>
      </w:r>
      <w:r>
        <w:rPr>
          <w:rFonts w:ascii="Segoe UI" w:hAnsi="Segoe UI" w:cs="Segoe UI"/>
          <w:b/>
          <w:bCs/>
          <w:color w:val="3C464F"/>
        </w:rPr>
        <w:t>若再不进行科学抢险大修，</w:t>
      </w:r>
      <w:r>
        <w:rPr>
          <w:rFonts w:ascii="Segoe UI" w:hAnsi="Segoe UI" w:cs="Segoe UI"/>
          <w:b/>
          <w:bCs/>
          <w:color w:val="3C464F"/>
        </w:rPr>
        <w:t>20</w:t>
      </w:r>
      <w:r>
        <w:rPr>
          <w:rFonts w:ascii="Segoe UI" w:hAnsi="Segoe UI" w:cs="Segoe UI"/>
          <w:b/>
          <w:bCs/>
          <w:color w:val="3C464F"/>
        </w:rPr>
        <w:t>年内这处经窟将风化不存。</w:t>
      </w:r>
    </w:p>
    <w:p w14:paraId="09149056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这段文字主要介绍了：</w:t>
      </w:r>
    </w:p>
    <w:p w14:paraId="74F1D661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 风化是石窟急需解决的问题</w:t>
      </w:r>
    </w:p>
    <w:p w14:paraId="7CBA4EB5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 渗水严重是石窟面临的大问题</w:t>
      </w:r>
    </w:p>
    <w:p w14:paraId="126A5F2E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15D23112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lastRenderedPageBreak/>
        <w:t xml:space="preserve">文章的核心主旨是 </w:t>
      </w:r>
      <w:r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  <w:t>若再不进行科学抢险大修，20年内这处经窟将风化不存。</w:t>
      </w:r>
    </w:p>
    <w:p w14:paraId="3BB12C59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仔细看材料，风化的原因是渗水，且材料中花了很多篇幅来交代漏水和漏水带来的危害，所以渗水严重才是保护石窟最需要解决的问题</w:t>
      </w:r>
    </w:p>
    <w:p w14:paraId="16FF1DA3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且20年内才将风化不存，A中的急需不是十分恰当</w:t>
      </w:r>
    </w:p>
    <w:p w14:paraId="5420BEBF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074278A3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2025/3/9补充 缺失AC选项的描述，暂定AC错的很多。</w:t>
      </w:r>
    </w:p>
    <w:p w14:paraId="1C1AB120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文章主旨是再不进行科学抢险大修，20年内这处经窟将风化不存。但可选项中无相关答案，BD经过分析可得，风化和渗水都是问题，风化是渗水导致的，本质还是渗水问题，所以总的来说，还是选渗水比较好</w:t>
      </w:r>
    </w:p>
    <w:p w14:paraId="4709DD09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607175E3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7BC47A93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B9F55EF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6AB08777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1149D1AD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57FD8D79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5293A91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09B89DD4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0A8B76A1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2352C333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不合理题1（答案是C，湖南卷，暂定湖南卷言语理解无参考价值）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：土壤形成、水文、生物代谢化学循环以及其他生态学过程，都是由草原生物多样性参与和支撑的；草原持续为我们供应大量动物产品（如畜产品）和植物产品（如食品、药品等），河流和湖泊的淡水也有赖于草原涵养水源的功能；草原上的植物通过蒸腾作用、光合作用，调节气候，还可配合土壤发挥调蓄作用。</w:t>
      </w:r>
    </w:p>
    <w:p w14:paraId="391744A8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CB1C5A9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A. 草原生态系统具有生物多样性</w:t>
      </w:r>
    </w:p>
    <w:p w14:paraId="5AF8BC0F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 草原具有涵养水源的重要作用</w:t>
      </w:r>
    </w:p>
    <w:p w14:paraId="13537939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C. 草原与我们日常生活密不可分</w:t>
      </w:r>
    </w:p>
    <w:p w14:paraId="045E3728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 草原植物具有降温和调蓄作用</w:t>
      </w:r>
    </w:p>
    <w:p w14:paraId="2D76BCE5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F395BFB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文章主旨句是</w:t>
      </w:r>
      <w:r>
        <w:rPr>
          <w:strike/>
          <w:sz w:val="24"/>
          <w:szCs w:val="28"/>
        </w:rPr>
        <w:t>草原生态系统通过生物多样性，发挥着支持、供给、调节等服务功能</w:t>
      </w:r>
    </w:p>
    <w:p w14:paraId="168A8E45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核心主旨是</w:t>
      </w:r>
      <w:r>
        <w:rPr>
          <w:strike/>
          <w:sz w:val="24"/>
          <w:szCs w:val="28"/>
        </w:rPr>
        <w:t>草原生态系统</w:t>
      </w:r>
      <w:r>
        <w:rPr>
          <w:rFonts w:hint="eastAsia"/>
          <w:strike/>
          <w:sz w:val="24"/>
          <w:szCs w:val="28"/>
        </w:rPr>
        <w:t>的生物多样性有诸多好处</w:t>
      </w:r>
    </w:p>
    <w:p w14:paraId="5C8097A0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选项中没有直接符合核心主旨的，A根本性偏离了核心主旨，去掉</w:t>
      </w:r>
    </w:p>
    <w:p w14:paraId="4C45B58F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D描述错误，调节气候不是降温，去掉</w:t>
      </w:r>
    </w:p>
    <w:p w14:paraId="29530006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C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草原和我们日常生活密不可分，没提到 去掉</w:t>
      </w:r>
    </w:p>
    <w:p w14:paraId="7034AE2F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B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描述片面，但是目前仅不错的选项，应该选B</w:t>
      </w:r>
    </w:p>
    <w:p w14:paraId="300B3045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8478FD3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2025/3/9新解释。</w:t>
      </w:r>
    </w:p>
    <w:p w14:paraId="2C655371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第一区，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。</w:t>
      </w:r>
      <w:r>
        <w:rPr>
          <w:rFonts w:hint="eastAsia"/>
          <w:sz w:val="24"/>
          <w:szCs w:val="28"/>
        </w:rPr>
        <w:t>描述草原系统具有生物多样性，以及带来的好处。</w:t>
      </w:r>
    </w:p>
    <w:p w14:paraId="463EDBF5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第二区，所有后文。根据功能后的冒号，以及具体内容可得，后面的内容用于详细解释第一区后半部分的支持，供给，调节。</w:t>
      </w:r>
    </w:p>
    <w:p w14:paraId="748931E6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hint="eastAsia"/>
          <w:sz w:val="24"/>
          <w:szCs w:val="28"/>
        </w:rPr>
        <w:t>所以核心主旨是第一区的后半部分，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有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支持、供给、调节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的功能</w:t>
      </w:r>
    </w:p>
    <w:p w14:paraId="4E4C33F9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A是属于主旨句，但不是核心主旨，完全没体现出本材料花大篇幅描绘出的支持、供给、调节等功能。所以A不对，选项中无核心主旨，只能选个最不错的B了</w:t>
      </w:r>
    </w:p>
    <w:p w14:paraId="5C72B531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79DFB8F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42C85FDC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2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（答案是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D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长期来看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                     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。美国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“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人类脑计划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”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研究发现，坚持运动可以明显增加神经细胞的数量，使大脑像肌肉一样越练越强大。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该现象可能源于一种叫脑源性神经营养因子（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）的物质，有维持现有神经细胞活力并促进新生神经细胞生长的功能。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在大脑中，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活跃在前额叶和海马体区域，前额叶掌控着决策、注意力以及人格；海马体具备形成及存储长时记忆的重要功能。</w:t>
      </w:r>
    </w:p>
    <w:p w14:paraId="1C125CA2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填入画横线部分最恰当的一项是：</w:t>
      </w:r>
    </w:p>
    <w:p w14:paraId="077860F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A. 运动能够增强人的记忆力</w:t>
      </w:r>
    </w:p>
    <w:p w14:paraId="302B7F8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 运动让人更健康、有活力</w:t>
      </w:r>
    </w:p>
    <w:p w14:paraId="0FC720B4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C. 运动会增加大脑中某些营养因子</w:t>
      </w:r>
    </w:p>
    <w:p w14:paraId="653E4CA4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 运动能够改变大脑的结构和功能</w:t>
      </w:r>
    </w:p>
    <w:p w14:paraId="220F12B6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374D8F82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填空题，填的内容应该是运动的好处，去后面的材料里找运动的好处‘</w:t>
      </w:r>
    </w:p>
    <w:p w14:paraId="35873B54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运动的好处是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明显增加神经细胞的数量，使大脑像肌肉一样越练越强大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，</w:t>
      </w:r>
      <w:r>
        <w:rPr>
          <w:rFonts w:hint="eastAsia"/>
          <w:sz w:val="24"/>
          <w:szCs w:val="28"/>
        </w:rPr>
        <w:t>标黄部分是解释这个好处的原因，标绿部分是阐释原因的一些其他性质</w:t>
      </w:r>
    </w:p>
    <w:p w14:paraId="1FFBDBD6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选项里没有和好处相同的，退而求其次选个对的。BD没提到，直接去除</w:t>
      </w:r>
    </w:p>
    <w:p w14:paraId="1C2D5DD0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可能有这个营养因子，C是会增加，表述不对，也错了</w:t>
      </w:r>
    </w:p>
    <w:p w14:paraId="1374A977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只有A不错</w:t>
      </w:r>
    </w:p>
    <w:p w14:paraId="7D95F6D8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7D2BBAA5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11A447A7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665D80F2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2C28B55B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再啰嗦的补充一下，以上的解题技巧是针对主旨分析的。但其实有些题型并不是纯正的主旨分析。只是对其中一部分内容进行说明或概括。</w:t>
      </w:r>
    </w:p>
    <w:p w14:paraId="30C23E0C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可以看材料的同时瞄一下问题就知道了，这种题就不用按照上面的方法去逐个分区进行总结了，争对问题对材料的重点部分进行分析理解即可</w:t>
      </w:r>
    </w:p>
    <w:p w14:paraId="26D331F8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0F30C83F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5D7EC17F" w14:textId="7765B4D7" w:rsidR="0002004D" w:rsidRDefault="00151337">
      <w:pPr>
        <w:pStyle w:val="af"/>
        <w:numPr>
          <w:ilvl w:val="0"/>
          <w:numId w:val="1"/>
        </w:numPr>
        <w:spacing w:line="240" w:lineRule="auto"/>
        <w:outlineLvl w:val="0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短句排序</w:t>
      </w:r>
    </w:p>
    <w:p w14:paraId="62D21035" w14:textId="2565B2FD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观察选项，</w:t>
      </w:r>
      <w:r w:rsidRPr="00166645">
        <w:rPr>
          <w:rFonts w:hint="eastAsia"/>
          <w:b/>
          <w:bCs/>
          <w:sz w:val="28"/>
          <w:szCs w:val="32"/>
        </w:rPr>
        <w:t>确定首句</w:t>
      </w:r>
    </w:p>
    <w:p w14:paraId="2FC4B0C0" w14:textId="19BDC109" w:rsidR="0002004D" w:rsidRPr="00877A20" w:rsidRDefault="00877A20" w:rsidP="00877A20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877A20">
        <w:rPr>
          <w:rFonts w:hint="eastAsia"/>
          <w:sz w:val="24"/>
          <w:szCs w:val="28"/>
        </w:rPr>
        <w:t>看选项有几种首句，把不可能的首句选项排除</w:t>
      </w:r>
    </w:p>
    <w:p w14:paraId="1FA3386F" w14:textId="5EDE2C69" w:rsidR="00877A20" w:rsidRPr="00877A20" w:rsidRDefault="00877A20" w:rsidP="00877A20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877A20">
        <w:rPr>
          <w:rFonts w:hint="eastAsia"/>
          <w:sz w:val="24"/>
          <w:szCs w:val="28"/>
        </w:rPr>
        <w:t xml:space="preserve">首句一般是背景引入，下定义，提出观点 </w:t>
      </w:r>
    </w:p>
    <w:p w14:paraId="27BD7404" w14:textId="14D907C8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寻找关键信息，</w:t>
      </w:r>
      <w:r w:rsidRPr="00166645">
        <w:rPr>
          <w:rFonts w:hint="eastAsia"/>
          <w:b/>
          <w:bCs/>
          <w:sz w:val="28"/>
          <w:szCs w:val="32"/>
        </w:rPr>
        <w:t>捆绑排序</w:t>
      </w:r>
    </w:p>
    <w:p w14:paraId="650C35EE" w14:textId="094043E8" w:rsidR="00877A20" w:rsidRPr="00877A20" w:rsidRDefault="00877A20" w:rsidP="00877A20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877A20">
        <w:rPr>
          <w:rFonts w:hint="eastAsia"/>
          <w:sz w:val="24"/>
          <w:szCs w:val="28"/>
        </w:rPr>
        <w:t>寻找非常适合放在一起的两句话，用于排除选项。从哪两句话入手？可以观察剩余选项的差异。</w:t>
      </w:r>
    </w:p>
    <w:bookmarkEnd w:id="0"/>
    <w:p w14:paraId="5803EB31" w14:textId="10CDBE98" w:rsidR="00877A20" w:rsidRDefault="00BA41D5" w:rsidP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整体通读，</w:t>
      </w:r>
      <w:r w:rsidRPr="00166645">
        <w:rPr>
          <w:rFonts w:hint="eastAsia"/>
          <w:b/>
          <w:bCs/>
          <w:sz w:val="28"/>
          <w:szCs w:val="32"/>
        </w:rPr>
        <w:t>确认顺序</w:t>
      </w:r>
    </w:p>
    <w:p w14:paraId="39EE9A3A" w14:textId="5E87E521" w:rsidR="0002004D" w:rsidRDefault="00BA41D5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BA41D5">
        <w:rPr>
          <w:rFonts w:hint="eastAsia"/>
          <w:sz w:val="24"/>
          <w:szCs w:val="28"/>
        </w:rPr>
        <w:t>剩余选项的差异部分整体读一遍，</w:t>
      </w:r>
      <w:r>
        <w:rPr>
          <w:rFonts w:hint="eastAsia"/>
          <w:sz w:val="24"/>
          <w:szCs w:val="28"/>
        </w:rPr>
        <w:t>看那个更通顺。靠一点语感。</w:t>
      </w:r>
    </w:p>
    <w:p w14:paraId="1E6DFF14" w14:textId="7CDF5ECE" w:rsidR="00AB4F4F" w:rsidRDefault="00AB4F4F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2044FC0D" w14:textId="7A459455" w:rsidR="00AB4F4F" w:rsidRPr="00BA41D5" w:rsidRDefault="00AB4F4F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注：如果剩余几个选项排除不了，可以从出题人角度分析。例如①④后面有三个是③，一个是⑤，那此时后面接③的概率更大</w:t>
      </w:r>
      <w:r w:rsidR="00C069C8">
        <w:rPr>
          <w:rFonts w:hint="eastAsia"/>
          <w:sz w:val="24"/>
          <w:szCs w:val="28"/>
        </w:rPr>
        <w:t>，不然显得出题人水平不高。</w:t>
      </w:r>
    </w:p>
    <w:sectPr w:rsidR="00AB4F4F" w:rsidRPr="00BA41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F3A1E0" w14:textId="77777777" w:rsidR="003069DC" w:rsidRDefault="003069DC">
      <w:pPr>
        <w:spacing w:line="240" w:lineRule="auto"/>
      </w:pPr>
      <w:r>
        <w:separator/>
      </w:r>
    </w:p>
  </w:endnote>
  <w:endnote w:type="continuationSeparator" w:id="0">
    <w:p w14:paraId="11EEACAA" w14:textId="77777777" w:rsidR="003069DC" w:rsidRDefault="003069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DFE86D" w14:textId="77777777" w:rsidR="003069DC" w:rsidRDefault="003069DC">
      <w:pPr>
        <w:spacing w:after="0"/>
      </w:pPr>
      <w:r>
        <w:separator/>
      </w:r>
    </w:p>
  </w:footnote>
  <w:footnote w:type="continuationSeparator" w:id="0">
    <w:p w14:paraId="1E618BD9" w14:textId="77777777" w:rsidR="003069DC" w:rsidRDefault="003069D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E4E80"/>
    <w:multiLevelType w:val="multilevel"/>
    <w:tmpl w:val="027E4E80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1" w15:restartNumberingAfterBreak="0">
    <w:nsid w:val="33144356"/>
    <w:multiLevelType w:val="multilevel"/>
    <w:tmpl w:val="33144356"/>
    <w:lvl w:ilvl="0">
      <w:start w:val="1"/>
      <w:numFmt w:val="decimal"/>
      <w:lvlText w:val="%1."/>
      <w:lvlJc w:val="left"/>
      <w:pPr>
        <w:ind w:left="821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41" w:hanging="440"/>
      </w:pPr>
    </w:lvl>
    <w:lvl w:ilvl="2">
      <w:start w:val="1"/>
      <w:numFmt w:val="lowerRoman"/>
      <w:lvlText w:val="%3."/>
      <w:lvlJc w:val="right"/>
      <w:pPr>
        <w:ind w:left="1781" w:hanging="440"/>
      </w:pPr>
    </w:lvl>
    <w:lvl w:ilvl="3">
      <w:start w:val="1"/>
      <w:numFmt w:val="decimal"/>
      <w:lvlText w:val="%4."/>
      <w:lvlJc w:val="left"/>
      <w:pPr>
        <w:ind w:left="2221" w:hanging="440"/>
      </w:pPr>
    </w:lvl>
    <w:lvl w:ilvl="4">
      <w:start w:val="1"/>
      <w:numFmt w:val="lowerLetter"/>
      <w:lvlText w:val="%5)"/>
      <w:lvlJc w:val="left"/>
      <w:pPr>
        <w:ind w:left="2661" w:hanging="440"/>
      </w:pPr>
    </w:lvl>
    <w:lvl w:ilvl="5">
      <w:start w:val="1"/>
      <w:numFmt w:val="lowerRoman"/>
      <w:lvlText w:val="%6."/>
      <w:lvlJc w:val="right"/>
      <w:pPr>
        <w:ind w:left="3101" w:hanging="440"/>
      </w:pPr>
    </w:lvl>
    <w:lvl w:ilvl="6">
      <w:start w:val="1"/>
      <w:numFmt w:val="decimal"/>
      <w:lvlText w:val="%7."/>
      <w:lvlJc w:val="left"/>
      <w:pPr>
        <w:ind w:left="3541" w:hanging="440"/>
      </w:pPr>
    </w:lvl>
    <w:lvl w:ilvl="7">
      <w:start w:val="1"/>
      <w:numFmt w:val="lowerLetter"/>
      <w:lvlText w:val="%8)"/>
      <w:lvlJc w:val="left"/>
      <w:pPr>
        <w:ind w:left="3981" w:hanging="440"/>
      </w:pPr>
    </w:lvl>
    <w:lvl w:ilvl="8">
      <w:start w:val="1"/>
      <w:numFmt w:val="lowerRoman"/>
      <w:lvlText w:val="%9."/>
      <w:lvlJc w:val="right"/>
      <w:pPr>
        <w:ind w:left="4421" w:hanging="440"/>
      </w:pPr>
    </w:lvl>
  </w:abstractNum>
  <w:abstractNum w:abstractNumId="2" w15:restartNumberingAfterBreak="0">
    <w:nsid w:val="385E3D3C"/>
    <w:multiLevelType w:val="multilevel"/>
    <w:tmpl w:val="385E3D3C"/>
    <w:lvl w:ilvl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3" w15:restartNumberingAfterBreak="0">
    <w:nsid w:val="404E2BF9"/>
    <w:multiLevelType w:val="multilevel"/>
    <w:tmpl w:val="404E2BF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7C16EAE"/>
    <w:multiLevelType w:val="multilevel"/>
    <w:tmpl w:val="816EC6CC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sz w:val="32"/>
        <w:szCs w:val="36"/>
        <w:lang w:val="en-US"/>
      </w:rPr>
    </w:lvl>
    <w:lvl w:ilvl="1">
      <w:start w:val="1"/>
      <w:numFmt w:val="decimalEnclosedCircle"/>
      <w:lvlText w:val="%2"/>
      <w:lvlJc w:val="left"/>
      <w:pPr>
        <w:ind w:left="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BDE53E6"/>
    <w:multiLevelType w:val="multilevel"/>
    <w:tmpl w:val="4BDE53E6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6" w15:restartNumberingAfterBreak="0">
    <w:nsid w:val="6DA93270"/>
    <w:multiLevelType w:val="multilevel"/>
    <w:tmpl w:val="4EE2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517322"/>
    <w:multiLevelType w:val="multilevel"/>
    <w:tmpl w:val="6E517322"/>
    <w:lvl w:ilvl="0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7D2D6E47"/>
    <w:multiLevelType w:val="multilevel"/>
    <w:tmpl w:val="7D2D6E47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  <w:sz w:val="28"/>
        <w:szCs w:val="28"/>
      </w:rPr>
    </w:lvl>
    <w:lvl w:ilvl="1">
      <w:start w:val="1"/>
      <w:numFmt w:val="decimalEnclosedCircle"/>
      <w:lvlText w:val="%2"/>
      <w:lvlJc w:val="left"/>
      <w:pPr>
        <w:ind w:left="10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40" w:hanging="440"/>
      </w:pPr>
    </w:lvl>
    <w:lvl w:ilvl="3">
      <w:start w:val="1"/>
      <w:numFmt w:val="decimal"/>
      <w:lvlText w:val="%4."/>
      <w:lvlJc w:val="left"/>
      <w:pPr>
        <w:ind w:left="1980" w:hanging="440"/>
      </w:pPr>
    </w:lvl>
    <w:lvl w:ilvl="4">
      <w:start w:val="1"/>
      <w:numFmt w:val="lowerLetter"/>
      <w:lvlText w:val="%5)"/>
      <w:lvlJc w:val="left"/>
      <w:pPr>
        <w:ind w:left="2420" w:hanging="440"/>
      </w:pPr>
    </w:lvl>
    <w:lvl w:ilvl="5">
      <w:start w:val="1"/>
      <w:numFmt w:val="lowerRoman"/>
      <w:lvlText w:val="%6."/>
      <w:lvlJc w:val="right"/>
      <w:pPr>
        <w:ind w:left="2860" w:hanging="440"/>
      </w:pPr>
    </w:lvl>
    <w:lvl w:ilvl="6">
      <w:start w:val="1"/>
      <w:numFmt w:val="decimal"/>
      <w:lvlText w:val="%7."/>
      <w:lvlJc w:val="left"/>
      <w:pPr>
        <w:ind w:left="3300" w:hanging="440"/>
      </w:pPr>
    </w:lvl>
    <w:lvl w:ilvl="7">
      <w:start w:val="1"/>
      <w:numFmt w:val="lowerLetter"/>
      <w:lvlText w:val="%8)"/>
      <w:lvlJc w:val="left"/>
      <w:pPr>
        <w:ind w:left="3740" w:hanging="440"/>
      </w:pPr>
    </w:lvl>
    <w:lvl w:ilvl="8">
      <w:start w:val="1"/>
      <w:numFmt w:val="lowerRoman"/>
      <w:lvlText w:val="%9."/>
      <w:lvlJc w:val="right"/>
      <w:pPr>
        <w:ind w:left="4180" w:hanging="440"/>
      </w:pPr>
    </w:lvl>
  </w:abstractNum>
  <w:num w:numId="1">
    <w:abstractNumId w:val="4"/>
  </w:num>
  <w:num w:numId="2">
    <w:abstractNumId w:val="8"/>
  </w:num>
  <w:num w:numId="3">
    <w:abstractNumId w:val="5"/>
  </w:num>
  <w:num w:numId="4">
    <w:abstractNumId w:val="1"/>
  </w:num>
  <w:num w:numId="5">
    <w:abstractNumId w:val="0"/>
  </w:num>
  <w:num w:numId="6">
    <w:abstractNumId w:val="7"/>
  </w:num>
  <w:num w:numId="7">
    <w:abstractNumId w:val="2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110"/>
  <w:drawingGridVerticalSpacing w:val="156"/>
  <w:noPunctuationKerning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9D4"/>
    <w:rsid w:val="000022C0"/>
    <w:rsid w:val="00016BF6"/>
    <w:rsid w:val="0002004D"/>
    <w:rsid w:val="00024C15"/>
    <w:rsid w:val="00031F0A"/>
    <w:rsid w:val="0003509E"/>
    <w:rsid w:val="00037670"/>
    <w:rsid w:val="000412CE"/>
    <w:rsid w:val="00042685"/>
    <w:rsid w:val="00056EA7"/>
    <w:rsid w:val="00082258"/>
    <w:rsid w:val="000A57F3"/>
    <w:rsid w:val="000A63AE"/>
    <w:rsid w:val="000D096C"/>
    <w:rsid w:val="000D4573"/>
    <w:rsid w:val="000F5F6E"/>
    <w:rsid w:val="00144301"/>
    <w:rsid w:val="00146B28"/>
    <w:rsid w:val="00151337"/>
    <w:rsid w:val="00160AD3"/>
    <w:rsid w:val="00166645"/>
    <w:rsid w:val="001B1F57"/>
    <w:rsid w:val="00201173"/>
    <w:rsid w:val="002127F9"/>
    <w:rsid w:val="00214F02"/>
    <w:rsid w:val="00222144"/>
    <w:rsid w:val="002257A1"/>
    <w:rsid w:val="00225DF1"/>
    <w:rsid w:val="00231171"/>
    <w:rsid w:val="0023210F"/>
    <w:rsid w:val="00261F2C"/>
    <w:rsid w:val="00264741"/>
    <w:rsid w:val="0027083F"/>
    <w:rsid w:val="00281B7F"/>
    <w:rsid w:val="00284208"/>
    <w:rsid w:val="002855B6"/>
    <w:rsid w:val="002931A2"/>
    <w:rsid w:val="002A0CBE"/>
    <w:rsid w:val="003042F0"/>
    <w:rsid w:val="003069DC"/>
    <w:rsid w:val="0031412B"/>
    <w:rsid w:val="00343886"/>
    <w:rsid w:val="00351CAA"/>
    <w:rsid w:val="003604DA"/>
    <w:rsid w:val="00365750"/>
    <w:rsid w:val="00372342"/>
    <w:rsid w:val="003A03ED"/>
    <w:rsid w:val="003B5D29"/>
    <w:rsid w:val="003C0209"/>
    <w:rsid w:val="003C4E23"/>
    <w:rsid w:val="003D49D4"/>
    <w:rsid w:val="003D6D9F"/>
    <w:rsid w:val="003E71EF"/>
    <w:rsid w:val="003F2761"/>
    <w:rsid w:val="003F43C5"/>
    <w:rsid w:val="004346AF"/>
    <w:rsid w:val="00443CF3"/>
    <w:rsid w:val="00450D03"/>
    <w:rsid w:val="0045494C"/>
    <w:rsid w:val="00463EBE"/>
    <w:rsid w:val="0046576A"/>
    <w:rsid w:val="004675E7"/>
    <w:rsid w:val="00477690"/>
    <w:rsid w:val="00487114"/>
    <w:rsid w:val="004909A8"/>
    <w:rsid w:val="004E02F0"/>
    <w:rsid w:val="004F0310"/>
    <w:rsid w:val="00500F35"/>
    <w:rsid w:val="005070B7"/>
    <w:rsid w:val="005209DF"/>
    <w:rsid w:val="00525D6C"/>
    <w:rsid w:val="00534403"/>
    <w:rsid w:val="005429F0"/>
    <w:rsid w:val="00546F2C"/>
    <w:rsid w:val="005766C2"/>
    <w:rsid w:val="005851C3"/>
    <w:rsid w:val="005B3F43"/>
    <w:rsid w:val="005C4739"/>
    <w:rsid w:val="005D3E9D"/>
    <w:rsid w:val="005D706B"/>
    <w:rsid w:val="005E5191"/>
    <w:rsid w:val="00631433"/>
    <w:rsid w:val="00636578"/>
    <w:rsid w:val="0065642A"/>
    <w:rsid w:val="00663008"/>
    <w:rsid w:val="00665AAF"/>
    <w:rsid w:val="00676081"/>
    <w:rsid w:val="00681245"/>
    <w:rsid w:val="006820E7"/>
    <w:rsid w:val="006B1E89"/>
    <w:rsid w:val="006C320D"/>
    <w:rsid w:val="006D2AF8"/>
    <w:rsid w:val="006D49EB"/>
    <w:rsid w:val="006D5797"/>
    <w:rsid w:val="006F204F"/>
    <w:rsid w:val="007261E4"/>
    <w:rsid w:val="00731938"/>
    <w:rsid w:val="00765FE8"/>
    <w:rsid w:val="00776AFE"/>
    <w:rsid w:val="007810E1"/>
    <w:rsid w:val="007C1C35"/>
    <w:rsid w:val="007D167A"/>
    <w:rsid w:val="007E07F1"/>
    <w:rsid w:val="007F536B"/>
    <w:rsid w:val="007F6D12"/>
    <w:rsid w:val="00812E7F"/>
    <w:rsid w:val="00820359"/>
    <w:rsid w:val="00855964"/>
    <w:rsid w:val="0085694D"/>
    <w:rsid w:val="00857BB7"/>
    <w:rsid w:val="0086758E"/>
    <w:rsid w:val="00873EFC"/>
    <w:rsid w:val="00874106"/>
    <w:rsid w:val="00877A20"/>
    <w:rsid w:val="00886A46"/>
    <w:rsid w:val="008A3C12"/>
    <w:rsid w:val="008B1F04"/>
    <w:rsid w:val="008C1295"/>
    <w:rsid w:val="008E6A2D"/>
    <w:rsid w:val="00902CEC"/>
    <w:rsid w:val="00921D88"/>
    <w:rsid w:val="009301FD"/>
    <w:rsid w:val="00966D89"/>
    <w:rsid w:val="009759B6"/>
    <w:rsid w:val="009822BE"/>
    <w:rsid w:val="00997468"/>
    <w:rsid w:val="009E1029"/>
    <w:rsid w:val="009F2DC2"/>
    <w:rsid w:val="00A06A84"/>
    <w:rsid w:val="00A4237F"/>
    <w:rsid w:val="00A54A72"/>
    <w:rsid w:val="00A735D1"/>
    <w:rsid w:val="00A90ECB"/>
    <w:rsid w:val="00A976AA"/>
    <w:rsid w:val="00AB4F4F"/>
    <w:rsid w:val="00AD70B1"/>
    <w:rsid w:val="00AE382D"/>
    <w:rsid w:val="00AE3947"/>
    <w:rsid w:val="00AE734D"/>
    <w:rsid w:val="00AF4345"/>
    <w:rsid w:val="00B011AA"/>
    <w:rsid w:val="00B27479"/>
    <w:rsid w:val="00B35989"/>
    <w:rsid w:val="00B35D57"/>
    <w:rsid w:val="00B55FB7"/>
    <w:rsid w:val="00B640AC"/>
    <w:rsid w:val="00B759FD"/>
    <w:rsid w:val="00B85EBD"/>
    <w:rsid w:val="00BA12F7"/>
    <w:rsid w:val="00BA41D5"/>
    <w:rsid w:val="00BC60A5"/>
    <w:rsid w:val="00BD1D2E"/>
    <w:rsid w:val="00BE2AE6"/>
    <w:rsid w:val="00C04756"/>
    <w:rsid w:val="00C069C8"/>
    <w:rsid w:val="00C16EA3"/>
    <w:rsid w:val="00C527A5"/>
    <w:rsid w:val="00C651C4"/>
    <w:rsid w:val="00C66E5A"/>
    <w:rsid w:val="00C8574A"/>
    <w:rsid w:val="00C91A42"/>
    <w:rsid w:val="00C944FA"/>
    <w:rsid w:val="00C97902"/>
    <w:rsid w:val="00CA1E2E"/>
    <w:rsid w:val="00CA4C07"/>
    <w:rsid w:val="00CC456B"/>
    <w:rsid w:val="00CC70BE"/>
    <w:rsid w:val="00CD6E4F"/>
    <w:rsid w:val="00CE6D2F"/>
    <w:rsid w:val="00CF5605"/>
    <w:rsid w:val="00CF56A0"/>
    <w:rsid w:val="00D05A83"/>
    <w:rsid w:val="00D07A66"/>
    <w:rsid w:val="00D10E1F"/>
    <w:rsid w:val="00D221AC"/>
    <w:rsid w:val="00D312A8"/>
    <w:rsid w:val="00D36BAD"/>
    <w:rsid w:val="00D45D50"/>
    <w:rsid w:val="00D528DF"/>
    <w:rsid w:val="00D83599"/>
    <w:rsid w:val="00D858FF"/>
    <w:rsid w:val="00DA02FC"/>
    <w:rsid w:val="00DA7D06"/>
    <w:rsid w:val="00DB03F7"/>
    <w:rsid w:val="00DB76C2"/>
    <w:rsid w:val="00DD2ACE"/>
    <w:rsid w:val="00DE6B7A"/>
    <w:rsid w:val="00E05D52"/>
    <w:rsid w:val="00E40EDE"/>
    <w:rsid w:val="00E508C4"/>
    <w:rsid w:val="00E70A02"/>
    <w:rsid w:val="00E76695"/>
    <w:rsid w:val="00EB0AA3"/>
    <w:rsid w:val="00ED7B80"/>
    <w:rsid w:val="00EE7491"/>
    <w:rsid w:val="00EF2BA5"/>
    <w:rsid w:val="00EF4803"/>
    <w:rsid w:val="00F20A09"/>
    <w:rsid w:val="00F403BF"/>
    <w:rsid w:val="00F54225"/>
    <w:rsid w:val="00F85CF1"/>
    <w:rsid w:val="00F86DA7"/>
    <w:rsid w:val="00F915DA"/>
    <w:rsid w:val="00FA1041"/>
    <w:rsid w:val="00FB417C"/>
    <w:rsid w:val="00FC077F"/>
    <w:rsid w:val="00FC3DA1"/>
    <w:rsid w:val="00FC5B80"/>
    <w:rsid w:val="01CF0DF8"/>
    <w:rsid w:val="04E13A54"/>
    <w:rsid w:val="05BC1DCB"/>
    <w:rsid w:val="061439B5"/>
    <w:rsid w:val="07155C37"/>
    <w:rsid w:val="07DD49A7"/>
    <w:rsid w:val="09563CE0"/>
    <w:rsid w:val="0FF67B11"/>
    <w:rsid w:val="157601E9"/>
    <w:rsid w:val="167F131F"/>
    <w:rsid w:val="16FF7B5C"/>
    <w:rsid w:val="17424826"/>
    <w:rsid w:val="1B7F31BB"/>
    <w:rsid w:val="1F022AED"/>
    <w:rsid w:val="205539B5"/>
    <w:rsid w:val="20FD38AE"/>
    <w:rsid w:val="23356FED"/>
    <w:rsid w:val="27A8590A"/>
    <w:rsid w:val="29A0718A"/>
    <w:rsid w:val="2C4C53A8"/>
    <w:rsid w:val="2F3C7955"/>
    <w:rsid w:val="30316D8E"/>
    <w:rsid w:val="3251100A"/>
    <w:rsid w:val="32A41A99"/>
    <w:rsid w:val="334703EE"/>
    <w:rsid w:val="34AC2E87"/>
    <w:rsid w:val="35BE501C"/>
    <w:rsid w:val="35EB36EB"/>
    <w:rsid w:val="365150DF"/>
    <w:rsid w:val="369D6F2B"/>
    <w:rsid w:val="3ADD1FEC"/>
    <w:rsid w:val="3C1F4887"/>
    <w:rsid w:val="3C850B8E"/>
    <w:rsid w:val="3FC1012F"/>
    <w:rsid w:val="3FEB53CF"/>
    <w:rsid w:val="408829FA"/>
    <w:rsid w:val="40ED4F53"/>
    <w:rsid w:val="438F40A0"/>
    <w:rsid w:val="448C05DF"/>
    <w:rsid w:val="45D264C6"/>
    <w:rsid w:val="47705F96"/>
    <w:rsid w:val="49C0532A"/>
    <w:rsid w:val="49C63643"/>
    <w:rsid w:val="4B5A1437"/>
    <w:rsid w:val="4C687793"/>
    <w:rsid w:val="4C942727"/>
    <w:rsid w:val="4F253B0A"/>
    <w:rsid w:val="534C3D5B"/>
    <w:rsid w:val="542D593B"/>
    <w:rsid w:val="55287EB0"/>
    <w:rsid w:val="57802226"/>
    <w:rsid w:val="5A546D96"/>
    <w:rsid w:val="5A897643"/>
    <w:rsid w:val="5AA91A93"/>
    <w:rsid w:val="5B04316E"/>
    <w:rsid w:val="5B1E422F"/>
    <w:rsid w:val="5BB95D06"/>
    <w:rsid w:val="5CAF1160"/>
    <w:rsid w:val="5D947D3A"/>
    <w:rsid w:val="5F982F8D"/>
    <w:rsid w:val="615C785F"/>
    <w:rsid w:val="6223212B"/>
    <w:rsid w:val="65984BDE"/>
    <w:rsid w:val="69967687"/>
    <w:rsid w:val="6A6840C9"/>
    <w:rsid w:val="6BEA5A68"/>
    <w:rsid w:val="6D761CA9"/>
    <w:rsid w:val="707F0AE6"/>
    <w:rsid w:val="740718AD"/>
    <w:rsid w:val="744F5002"/>
    <w:rsid w:val="759F331D"/>
    <w:rsid w:val="77E65C7D"/>
    <w:rsid w:val="78B31685"/>
    <w:rsid w:val="795F4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ADAB320"/>
  <w15:docId w15:val="{8C3FEE7A-E2FB-4442-84F4-A53BFE680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Normal (Web)"/>
    <w:basedOn w:val="a"/>
    <w:uiPriority w:val="99"/>
    <w:unhideWhenUsed/>
    <w:qFormat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a">
    <w:name w:val="Title"/>
    <w:basedOn w:val="a"/>
    <w:next w:val="a"/>
    <w:link w:val="ab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d">
    <w:name w:val="Quote"/>
    <w:basedOn w:val="a"/>
    <w:next w:val="a"/>
    <w:link w:val="a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e">
    <w:name w:val="引用 字符"/>
    <w:basedOn w:val="a0"/>
    <w:link w:val="ad"/>
    <w:uiPriority w:val="29"/>
    <w:qFormat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1">
    <w:name w:val="明显引用 字符"/>
    <w:basedOn w:val="a0"/>
    <w:link w:val="af0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13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customStyle="1" w:styleId="ds-markdown-paragraph">
    <w:name w:val="ds-markdown-paragraph"/>
    <w:basedOn w:val="a"/>
    <w:rsid w:val="00DE6B7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2">
    <w:name w:val="Strong"/>
    <w:basedOn w:val="a0"/>
    <w:uiPriority w:val="22"/>
    <w:qFormat/>
    <w:rsid w:val="00DE6B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7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06513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421289523">
          <w:marLeft w:val="0"/>
          <w:marRight w:val="180"/>
          <w:marTop w:val="0"/>
          <w:marBottom w:val="0"/>
          <w:divBdr>
            <w:top w:val="single" w:sz="6" w:space="0" w:color="4775FE"/>
            <w:left w:val="single" w:sz="6" w:space="0" w:color="4775FE"/>
            <w:bottom w:val="single" w:sz="6" w:space="0" w:color="4775FE"/>
            <w:right w:val="single" w:sz="6" w:space="0" w:color="4775FE"/>
          </w:divBdr>
        </w:div>
        <w:div w:id="969631754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838882368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  <w:div w:id="12115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8047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796411093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2131900810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73549851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1534</TotalTime>
  <Pages>18</Pages>
  <Words>1612</Words>
  <Characters>9193</Characters>
  <Application>Microsoft Office Word</Application>
  <DocSecurity>0</DocSecurity>
  <Lines>76</Lines>
  <Paragraphs>21</Paragraphs>
  <ScaleCrop>false</ScaleCrop>
  <Company/>
  <LinksUpToDate>false</LinksUpToDate>
  <CharactersWithSpaces>10784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jiaxiang hu</dc:creator>
  <cp:lastModifiedBy>hu big</cp:lastModifiedBy>
  <cp:revision>307</cp:revision>
  <dcterms:created xsi:type="dcterms:W3CDTF">2024-11-28T06:04:00Z</dcterms:created>
  <dcterms:modified xsi:type="dcterms:W3CDTF">2025-11-13T14:24:00Z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eyJoZGlkIjoiN2QzYjIzNTQ3ZDUyNDNmMDdhNGYyYWE4OTRkMmFhYjQiLCJ1c2VySWQiOiIxNDgwNDgwNDAyIn0=</vt:lpwstr>
  </property>
  <property fmtid="{D5CDD505-2E9C-101B-9397-08002B2CF9AE}" pid="3" name="KSOProductBuildVer">
    <vt:lpwstr>2052-12.1.0.20305</vt:lpwstr>
  </property>
  <property fmtid="{D5CDD505-2E9C-101B-9397-08002B2CF9AE}" pid="4" name="ICV">
    <vt:lpwstr>1B9176E9DC76467C9E0BAE56FB393BBF_12</vt:lpwstr>
  </property>
</Properties>
</file>