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33DC1A8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lastRenderedPageBreak/>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lastRenderedPageBreak/>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D363CB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Pr>
          <w:rFonts w:hint="eastAsia"/>
          <w:sz w:val="24"/>
          <w:szCs w:val="28"/>
        </w:rPr>
        <w:t>加工和天然的对应关系  豆腐和香菇</w:t>
      </w:r>
    </w:p>
    <w:p w14:paraId="10841A07" w14:textId="037EEB49" w:rsidR="00C52AEB" w:rsidRDefault="00C52AEB">
      <w:pPr>
        <w:pStyle w:val="ae"/>
        <w:spacing w:beforeLines="50" w:before="156" w:after="0" w:line="360" w:lineRule="exact"/>
        <w:ind w:left="2479" w:firstLine="41"/>
        <w:rPr>
          <w:sz w:val="24"/>
          <w:szCs w:val="28"/>
        </w:rPr>
      </w:pPr>
      <w:r>
        <w:rPr>
          <w:rFonts w:hint="eastAsia"/>
          <w:sz w:val="24"/>
          <w:szCs w:val="28"/>
        </w:rPr>
        <w:t xml:space="preserve">化学加工和物理加工的对应关系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指针和钟是组成的对应关系。（算不算逻辑中的包含？感觉不是，还不确定，逻辑一般是描述比较抽象的事务</w:t>
      </w:r>
      <w:r w:rsidRPr="008F47CA">
        <w:rPr>
          <w:rFonts w:hint="eastAsia"/>
          <w:strike/>
          <w:sz w:val="24"/>
          <w:szCs w:val="28"/>
        </w:rPr>
        <w:lastRenderedPageBreak/>
        <w:t xml:space="preserve">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lastRenderedPageBreak/>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lastRenderedPageBreak/>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lastRenderedPageBreak/>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110C6186" w:rsidR="00D3689E" w:rsidRPr="004B0FE4" w:rsidRDefault="00582A91">
      <w:pPr>
        <w:pStyle w:val="ae"/>
        <w:spacing w:line="360" w:lineRule="exact"/>
        <w:ind w:left="420" w:firstLineChars="100" w:firstLine="240"/>
        <w:rPr>
          <w:color w:val="FF0000"/>
          <w:sz w:val="24"/>
          <w:szCs w:val="28"/>
        </w:rPr>
      </w:pPr>
      <w:r w:rsidRPr="004B0FE4">
        <w:rPr>
          <w:color w:val="FF0000"/>
          <w:sz w:val="24"/>
          <w:szCs w:val="28"/>
        </w:rPr>
        <w:t>这种的严格按照技巧来做，不要只靠语感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sidRPr="000664E4">
        <w:rPr>
          <w:b/>
          <w:bCs/>
          <w:sz w:val="24"/>
          <w:szCs w:val="28"/>
        </w:rPr>
        <w:t>判断是加强还是削弱论点</w:t>
      </w:r>
      <w:r>
        <w:rPr>
          <w:sz w:val="24"/>
          <w:szCs w:val="28"/>
        </w:rPr>
        <w:t>（会有各种提问方法，先转换成加强或削弱）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77777777" w:rsidR="00E108CE" w:rsidRDefault="00A5640E" w:rsidP="00E108CE">
      <w:pPr>
        <w:pStyle w:val="ae"/>
        <w:spacing w:beforeLines="50" w:before="156" w:after="0" w:line="360" w:lineRule="exact"/>
        <w:ind w:left="924"/>
        <w:outlineLvl w:val="2"/>
        <w:rPr>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Pr>
          <w:rFonts w:hint="eastAsia"/>
          <w:sz w:val="24"/>
          <w:szCs w:val="28"/>
        </w:rPr>
        <w:t>，</w:t>
      </w:r>
    </w:p>
    <w:p w14:paraId="1B1C3CDD" w14:textId="77777777" w:rsidR="00E108CE" w:rsidRDefault="00A5640E" w:rsidP="00E108CE">
      <w:pPr>
        <w:pStyle w:val="ae"/>
        <w:spacing w:beforeLines="50" w:before="156" w:after="0" w:line="360" w:lineRule="exact"/>
        <w:ind w:left="924"/>
        <w:outlineLvl w:val="2"/>
        <w:rPr>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E108CE">
      <w:pPr>
        <w:pStyle w:val="ae"/>
        <w:spacing w:beforeLines="50" w:before="156" w:after="0" w:line="360" w:lineRule="exact"/>
        <w:ind w:left="924"/>
        <w:outlineLvl w:val="2"/>
        <w:rPr>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2507014F" w:rsidR="00A5640E" w:rsidRPr="00E108CE" w:rsidRDefault="00E108CE" w:rsidP="00E108CE">
      <w:pPr>
        <w:pStyle w:val="ae"/>
        <w:spacing w:beforeLines="50" w:before="156" w:after="0" w:line="360" w:lineRule="exact"/>
        <w:ind w:left="924"/>
        <w:outlineLvl w:val="2"/>
        <w:rPr>
          <w:sz w:val="24"/>
          <w:szCs w:val="28"/>
        </w:rPr>
      </w:pPr>
      <w:r>
        <w:rPr>
          <w:rFonts w:hint="eastAsia"/>
          <w:sz w:val="24"/>
          <w:szCs w:val="28"/>
        </w:rPr>
        <w:t>如是A和C的关系，则需进一步判断</w:t>
      </w:r>
      <w:r w:rsidR="00A5640E" w:rsidRPr="00E108CE">
        <w:rPr>
          <w:rFonts w:hint="eastAsia"/>
          <w:sz w:val="24"/>
          <w:szCs w:val="28"/>
        </w:rPr>
        <w:t>）</w:t>
      </w:r>
    </w:p>
    <w:p w14:paraId="5EA9E124" w14:textId="362F14B8" w:rsidR="00A5640E" w:rsidRDefault="00A5640E" w:rsidP="00A5640E">
      <w:pPr>
        <w:pStyle w:val="ae"/>
        <w:spacing w:beforeLines="50" w:before="156" w:after="0" w:line="360" w:lineRule="exact"/>
        <w:ind w:left="924"/>
        <w:outlineLvl w:val="2"/>
        <w:rPr>
          <w:sz w:val="24"/>
          <w:szCs w:val="28"/>
        </w:rPr>
      </w:pPr>
    </w:p>
    <w:p w14:paraId="473AAD3C" w14:textId="77777777" w:rsidR="00A5640E" w:rsidRPr="00A5640E" w:rsidRDefault="00A5640E" w:rsidP="00A5640E">
      <w:pPr>
        <w:pStyle w:val="ae"/>
        <w:spacing w:beforeLines="50" w:before="156" w:after="0" w:line="360" w:lineRule="exact"/>
        <w:ind w:left="924"/>
        <w:outlineLvl w:val="2"/>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Pr="000664E4" w:rsidRDefault="002F3C7E" w:rsidP="000664E4">
      <w:pPr>
        <w:pStyle w:val="ae"/>
        <w:spacing w:beforeLines="50" w:before="156" w:after="0" w:line="360" w:lineRule="exact"/>
        <w:ind w:left="924"/>
        <w:rPr>
          <w:rFonts w:hint="eastAsia"/>
        </w:rPr>
      </w:pPr>
      <w:r>
        <w:rPr>
          <w:rFonts w:hint="eastAsia"/>
        </w:rPr>
        <w:t>判断论点和论据的案例</w:t>
      </w:r>
    </w:p>
    <w:p w14:paraId="28BADE29" w14:textId="1057A22F" w:rsidR="00D3689E" w:rsidRDefault="00582A91">
      <w:pPr>
        <w:spacing w:beforeLines="50" w:before="156" w:after="0" w:line="360" w:lineRule="exact"/>
        <w:ind w:left="420"/>
        <w:rPr>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sz w:val="24"/>
          <w:szCs w:val="28"/>
        </w:rPr>
      </w:pPr>
    </w:p>
    <w:p w14:paraId="5980C74C" w14:textId="7D390DE6" w:rsidR="00B87FC9" w:rsidRDefault="00B87FC9">
      <w:pPr>
        <w:spacing w:beforeLines="50" w:before="156" w:after="0" w:line="360" w:lineRule="exact"/>
        <w:ind w:left="420"/>
        <w:contextualSpacing/>
        <w:rPr>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41169F65" w14:textId="017C7FF8" w:rsidR="00825EB3" w:rsidRDefault="00825EB3">
      <w:pPr>
        <w:spacing w:beforeLines="50" w:before="156" w:after="0" w:line="360" w:lineRule="exact"/>
        <w:ind w:left="420"/>
        <w:contextualSpacing/>
        <w:rPr>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rsidP="00B42723">
      <w:pPr>
        <w:spacing w:beforeLines="50" w:before="156" w:after="0" w:line="360" w:lineRule="exact"/>
        <w:ind w:left="420"/>
        <w:contextualSpacing/>
        <w:outlineLvl w:val="2"/>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w:t>
      </w:r>
      <w:r w:rsidRPr="00B42723">
        <w:rPr>
          <w:rFonts w:hint="eastAsia"/>
          <w:sz w:val="24"/>
          <w:szCs w:val="28"/>
          <w:u w:val="wave"/>
        </w:rPr>
        <w:lastRenderedPageBreak/>
        <w:t>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sz w:val="24"/>
          <w:szCs w:val="28"/>
        </w:rPr>
      </w:pPr>
    </w:p>
    <w:p w14:paraId="0429B1DF" w14:textId="57B5403B" w:rsidR="00B42723" w:rsidRDefault="00B42723" w:rsidP="009A0DC6">
      <w:pPr>
        <w:spacing w:beforeLines="50" w:before="156" w:after="0" w:line="360" w:lineRule="exact"/>
        <w:ind w:left="420"/>
        <w:contextualSpacing/>
        <w:rPr>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2A01A3BC" w:rsidR="00B42723" w:rsidRDefault="006948E0" w:rsidP="009A0DC6">
      <w:pPr>
        <w:spacing w:beforeLines="50" w:before="156" w:after="0" w:line="360" w:lineRule="exact"/>
        <w:ind w:left="420"/>
        <w:contextualSpacing/>
        <w:rPr>
          <w:sz w:val="24"/>
          <w:szCs w:val="28"/>
        </w:rPr>
      </w:pPr>
      <w:r>
        <w:rPr>
          <w:rFonts w:hint="eastAsia"/>
          <w:sz w:val="24"/>
          <w:szCs w:val="28"/>
        </w:rPr>
        <w:t>B</w:t>
      </w:r>
      <w:r>
        <w:rPr>
          <w:sz w:val="24"/>
          <w:szCs w:val="28"/>
        </w:rPr>
        <w:t xml:space="preserve"> </w:t>
      </w:r>
      <w:r>
        <w:rPr>
          <w:rFonts w:hint="eastAsia"/>
          <w:sz w:val="24"/>
          <w:szCs w:val="28"/>
        </w:rPr>
        <w:t>合适的睡眠与头脑的关系，无关</w:t>
      </w:r>
      <w:r w:rsidR="00B87FC9">
        <w:rPr>
          <w:rFonts w:hint="eastAsia"/>
          <w:sz w:val="24"/>
          <w:szCs w:val="28"/>
        </w:rPr>
        <w:t>0</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w:t>
      </w:r>
      <w:r w:rsidRPr="00311993">
        <w:rPr>
          <w:rFonts w:hint="eastAsia"/>
          <w:sz w:val="24"/>
          <w:szCs w:val="28"/>
        </w:rPr>
        <w:lastRenderedPageBreak/>
        <w:t>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w:t>
      </w:r>
      <w:r w:rsidRPr="00311993">
        <w:rPr>
          <w:rFonts w:hint="eastAsia"/>
          <w:sz w:val="24"/>
          <w:szCs w:val="28"/>
        </w:rPr>
        <w:lastRenderedPageBreak/>
        <w:t>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w:t>
      </w:r>
      <w:r>
        <w:rPr>
          <w:rFonts w:ascii="Segoe UI" w:eastAsia="宋体" w:hAnsi="Segoe UI" w:cs="Segoe UI"/>
          <w:color w:val="3C464F"/>
          <w:kern w:val="0"/>
          <w:sz w:val="24"/>
          <w14:ligatures w14:val="none"/>
        </w:rPr>
        <w:lastRenderedPageBreak/>
        <w:t>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lastRenderedPageBreak/>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sz w:val="24"/>
          <w:szCs w:val="28"/>
        </w:rPr>
      </w:pPr>
    </w:p>
    <w:p w14:paraId="21D235B3" w14:textId="4187F071" w:rsidR="00134F32" w:rsidRDefault="00134F32">
      <w:pPr>
        <w:spacing w:beforeLines="50" w:before="156" w:after="0" w:line="360" w:lineRule="exact"/>
        <w:ind w:firstLine="420"/>
        <w:rPr>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w:t>
      </w:r>
      <w:r>
        <w:rPr>
          <w:rFonts w:hint="eastAsia"/>
          <w:sz w:val="24"/>
          <w:szCs w:val="28"/>
        </w:rPr>
        <w:t>名米收价</w:t>
      </w:r>
      <w:r>
        <w:rPr>
          <w:rFonts w:hint="eastAsia"/>
          <w:sz w:val="24"/>
          <w:szCs w:val="28"/>
        </w:rPr>
        <w:t>和</w:t>
      </w:r>
      <w:r>
        <w:rPr>
          <w:rFonts w:hint="eastAsia"/>
          <w:sz w:val="24"/>
          <w:szCs w:val="28"/>
        </w:rPr>
        <w:t>普米售价</w:t>
      </w:r>
      <w:r>
        <w:rPr>
          <w:rFonts w:hint="eastAsia"/>
          <w:sz w:val="24"/>
          <w:szCs w:val="28"/>
        </w:rPr>
        <w:t>接近，说明价差难以缩到很小，可以削弱。</w:t>
      </w:r>
    </w:p>
    <w:p w14:paraId="662BDD9B" w14:textId="577BF931" w:rsidR="00434089" w:rsidRDefault="00434089">
      <w:pPr>
        <w:spacing w:beforeLines="50" w:before="156" w:after="0" w:line="360" w:lineRule="exact"/>
        <w:ind w:firstLine="420"/>
        <w:rPr>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sz w:val="24"/>
          <w:szCs w:val="28"/>
        </w:rPr>
      </w:pPr>
    </w:p>
    <w:p w14:paraId="0703F2BE" w14:textId="02B0FEFB" w:rsidR="00353529" w:rsidRDefault="00353529">
      <w:pPr>
        <w:spacing w:beforeLines="50" w:before="156" w:after="0" w:line="360" w:lineRule="exact"/>
        <w:rPr>
          <w:sz w:val="24"/>
          <w:szCs w:val="28"/>
        </w:rPr>
      </w:pPr>
      <w:r>
        <w:rPr>
          <w:rFonts w:hint="eastAsia"/>
          <w:sz w:val="24"/>
          <w:szCs w:val="28"/>
        </w:rPr>
        <w:lastRenderedPageBreak/>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w:t>
      </w:r>
      <w:r>
        <w:rPr>
          <w:rFonts w:ascii="宋体" w:eastAsia="宋体" w:hAnsi="宋体" w:cs="Segoe UI"/>
          <w:color w:val="3C464F"/>
          <w:sz w:val="24"/>
        </w:rPr>
        <w:lastRenderedPageBreak/>
        <w:t>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lastRenderedPageBreak/>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w:t>
      </w:r>
      <w:r>
        <w:rPr>
          <w:rFonts w:ascii="Segoe UI" w:hAnsi="Segoe UI" w:cs="Segoe UI"/>
          <w:color w:val="3C464F"/>
          <w:u w:val="wave"/>
        </w:rPr>
        <w:lastRenderedPageBreak/>
        <w:t>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49109732">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w:t>
      </w:r>
      <w:r>
        <w:rPr>
          <w:rFonts w:hint="eastAsia"/>
          <w:sz w:val="24"/>
          <w:szCs w:val="28"/>
        </w:rPr>
        <w:lastRenderedPageBreak/>
        <w:t>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lastRenderedPageBreak/>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w:t>
      </w:r>
      <w:r>
        <w:rPr>
          <w:sz w:val="24"/>
          <w:szCs w:val="28"/>
        </w:rPr>
        <w:lastRenderedPageBreak/>
        <w:t>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sz w:val="24"/>
          <w:szCs w:val="28"/>
        </w:rPr>
      </w:pPr>
      <w:r w:rsidRPr="007E5D77">
        <w:rPr>
          <w:rFonts w:hint="eastAsia"/>
          <w:sz w:val="24"/>
          <w:szCs w:val="28"/>
        </w:rPr>
        <w:t>原证明论点的逻辑链条不完善，需加一个来进行完善，一般是搭桥，而绝非单纯的加强论点</w:t>
      </w:r>
      <w:r w:rsidRPr="007E5D77">
        <w:rPr>
          <w:rFonts w:hint="eastAsia"/>
          <w:sz w:val="24"/>
          <w:szCs w:val="28"/>
        </w:rPr>
        <w:t>！</w:t>
      </w:r>
    </w:p>
    <w:p w14:paraId="700519EA" w14:textId="7C8D382A" w:rsidR="007E5D77" w:rsidRDefault="007E5D77" w:rsidP="007E5D77">
      <w:pPr>
        <w:pStyle w:val="ae"/>
        <w:spacing w:beforeLines="50" w:before="156" w:after="0" w:line="360" w:lineRule="exact"/>
        <w:ind w:left="578"/>
        <w:contextualSpacing w:val="0"/>
        <w:rPr>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lastRenderedPageBreak/>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2011B6F4" w14:textId="67C94807" w:rsidR="007E5D77" w:rsidRDefault="007E5D77" w:rsidP="007E5D77">
      <w:pPr>
        <w:pStyle w:val="ae"/>
        <w:spacing w:beforeLines="50" w:before="156" w:after="0" w:line="360" w:lineRule="exact"/>
        <w:ind w:left="578"/>
        <w:contextualSpacing w:val="0"/>
        <w:rPr>
          <w:sz w:val="24"/>
          <w:szCs w:val="28"/>
        </w:rPr>
      </w:pPr>
    </w:p>
    <w:p w14:paraId="2FDD1700" w14:textId="4FC82866" w:rsidR="00294857" w:rsidRDefault="00294857" w:rsidP="007E5D77">
      <w:pPr>
        <w:pStyle w:val="ae"/>
        <w:spacing w:beforeLines="50" w:before="156" w:after="0" w:line="360" w:lineRule="exact"/>
        <w:ind w:left="578"/>
        <w:contextualSpacing w:val="0"/>
        <w:rPr>
          <w:sz w:val="24"/>
          <w:szCs w:val="28"/>
        </w:rPr>
      </w:pPr>
    </w:p>
    <w:p w14:paraId="4CC2C33F" w14:textId="3F808F21" w:rsidR="00294857" w:rsidRPr="00294857" w:rsidRDefault="00294857" w:rsidP="007E5D77">
      <w:pPr>
        <w:pStyle w:val="ae"/>
        <w:spacing w:beforeLines="50" w:before="156" w:after="0" w:line="360" w:lineRule="exact"/>
        <w:ind w:left="578"/>
        <w:contextualSpacing w:val="0"/>
        <w:rPr>
          <w:rFonts w:hint="eastAsia"/>
          <w:sz w:val="24"/>
          <w:szCs w:val="28"/>
        </w:rPr>
      </w:pPr>
      <w:r w:rsidRPr="00294857">
        <w:rPr>
          <w:sz w:val="24"/>
          <w:szCs w:val="28"/>
        </w:rPr>
        <w:drawing>
          <wp:inline distT="0" distB="0" distL="0" distR="0" wp14:anchorId="41FFBFA7" wp14:editId="554FA6D5">
            <wp:extent cx="5274310" cy="1229995"/>
            <wp:effectExtent l="0" t="0" r="254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1229995"/>
                    </a:xfrm>
                    <a:prstGeom prst="rect">
                      <a:avLst/>
                    </a:prstGeom>
                  </pic:spPr>
                </pic:pic>
              </a:graphicData>
            </a:graphic>
          </wp:inline>
        </w:drawing>
      </w:r>
    </w:p>
    <w:p w14:paraId="58026788" w14:textId="3ED17C89" w:rsidR="007E5D77" w:rsidRP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lastRenderedPageBreak/>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8C35F5" w14:textId="77777777" w:rsidR="00FA0485" w:rsidRDefault="00FA0485">
      <w:pPr>
        <w:spacing w:line="240" w:lineRule="auto"/>
      </w:pPr>
      <w:r>
        <w:separator/>
      </w:r>
    </w:p>
  </w:endnote>
  <w:endnote w:type="continuationSeparator" w:id="0">
    <w:p w14:paraId="13F6D47F" w14:textId="77777777" w:rsidR="00FA0485" w:rsidRDefault="00FA04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68524" w14:textId="77777777" w:rsidR="00FA0485" w:rsidRDefault="00FA0485">
      <w:pPr>
        <w:spacing w:after="0"/>
      </w:pPr>
      <w:r>
        <w:separator/>
      </w:r>
    </w:p>
  </w:footnote>
  <w:footnote w:type="continuationSeparator" w:id="0">
    <w:p w14:paraId="32A66BD7" w14:textId="77777777" w:rsidR="00FA0485" w:rsidRDefault="00FA048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664E4"/>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34F32"/>
    <w:rsid w:val="0014251E"/>
    <w:rsid w:val="001432E4"/>
    <w:rsid w:val="00146C83"/>
    <w:rsid w:val="0015070B"/>
    <w:rsid w:val="00152A0A"/>
    <w:rsid w:val="00152FF3"/>
    <w:rsid w:val="001534ED"/>
    <w:rsid w:val="00156CF0"/>
    <w:rsid w:val="00160AD3"/>
    <w:rsid w:val="00160E73"/>
    <w:rsid w:val="00163F12"/>
    <w:rsid w:val="00167209"/>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0A61"/>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4857"/>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3529"/>
    <w:rsid w:val="003547CC"/>
    <w:rsid w:val="00355C67"/>
    <w:rsid w:val="00355DAC"/>
    <w:rsid w:val="00364B9D"/>
    <w:rsid w:val="00365426"/>
    <w:rsid w:val="00366831"/>
    <w:rsid w:val="0037235A"/>
    <w:rsid w:val="003725F7"/>
    <w:rsid w:val="00386D95"/>
    <w:rsid w:val="003874FC"/>
    <w:rsid w:val="00391718"/>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68D4"/>
    <w:rsid w:val="004C1847"/>
    <w:rsid w:val="004D1926"/>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0CBA"/>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948E0"/>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E5D77"/>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04CAF"/>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4C33"/>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364"/>
    <w:rsid w:val="00B15FEB"/>
    <w:rsid w:val="00B21451"/>
    <w:rsid w:val="00B21B93"/>
    <w:rsid w:val="00B24D9F"/>
    <w:rsid w:val="00B32185"/>
    <w:rsid w:val="00B33480"/>
    <w:rsid w:val="00B33A9D"/>
    <w:rsid w:val="00B3706F"/>
    <w:rsid w:val="00B42723"/>
    <w:rsid w:val="00B4359F"/>
    <w:rsid w:val="00B443D3"/>
    <w:rsid w:val="00B561DE"/>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75E0F"/>
    <w:rsid w:val="00D90B1D"/>
    <w:rsid w:val="00D971EA"/>
    <w:rsid w:val="00DA76C3"/>
    <w:rsid w:val="00DC6563"/>
    <w:rsid w:val="00DD69E5"/>
    <w:rsid w:val="00DF17B7"/>
    <w:rsid w:val="00DF3617"/>
    <w:rsid w:val="00DF77C9"/>
    <w:rsid w:val="00E043FC"/>
    <w:rsid w:val="00E06884"/>
    <w:rsid w:val="00E06DB3"/>
    <w:rsid w:val="00E108CE"/>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485"/>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4707</TotalTime>
  <Pages>53</Pages>
  <Words>4572</Words>
  <Characters>26066</Characters>
  <Application>Microsoft Office Word</Application>
  <DocSecurity>0</DocSecurity>
  <Lines>217</Lines>
  <Paragraphs>61</Paragraphs>
  <ScaleCrop>false</ScaleCrop>
  <Company/>
  <LinksUpToDate>false</LinksUpToDate>
  <CharactersWithSpaces>30577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839</cp:revision>
  <dcterms:created xsi:type="dcterms:W3CDTF">2024-12-20T06:12:00Z</dcterms:created>
  <dcterms:modified xsi:type="dcterms:W3CDTF">2025-11-23T08:22:00Z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