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3BE2" w14:textId="49E98392" w:rsidR="00E5579D" w:rsidRPr="00CA4C07" w:rsidRDefault="005762FD" w:rsidP="00E5579D">
      <w:pPr>
        <w:pStyle w:val="a3"/>
        <w:spacing w:beforeLines="1600" w:before="4992" w:afterLines="2500" w:after="7800"/>
        <w:rPr>
          <w:b/>
          <w:bCs/>
          <w:sz w:val="72"/>
          <w:szCs w:val="72"/>
        </w:rPr>
      </w:pPr>
      <w:bookmarkStart w:id="0" w:name="_Hlk185595809"/>
      <w:r>
        <w:rPr>
          <w:rFonts w:hint="eastAsia"/>
          <w:b/>
          <w:bCs/>
          <w:sz w:val="72"/>
          <w:szCs w:val="72"/>
        </w:rPr>
        <w:t>常识</w:t>
      </w:r>
    </w:p>
    <w:p w14:paraId="524028B5" w14:textId="5F668DFD" w:rsidR="00E5579D" w:rsidRDefault="005762FD" w:rsidP="00E5579D">
      <w:pPr>
        <w:pStyle w:val="a9"/>
        <w:numPr>
          <w:ilvl w:val="0"/>
          <w:numId w:val="1"/>
        </w:numPr>
        <w:spacing w:beforeLines="100" w:before="312" w:after="0" w:line="240" w:lineRule="auto"/>
        <w:contextualSpacing w:val="0"/>
        <w:outlineLvl w:val="0"/>
        <w:rPr>
          <w:b/>
          <w:bCs/>
          <w:sz w:val="32"/>
          <w:szCs w:val="36"/>
        </w:rPr>
      </w:pPr>
      <w:r>
        <w:rPr>
          <w:rFonts w:hint="eastAsia"/>
          <w:b/>
          <w:bCs/>
          <w:sz w:val="32"/>
          <w:szCs w:val="36"/>
        </w:rPr>
        <w:lastRenderedPageBreak/>
        <w:t>会议精神</w:t>
      </w:r>
    </w:p>
    <w:bookmarkEnd w:id="0"/>
    <w:p w14:paraId="2D23ABAF" w14:textId="5D34A924" w:rsidR="009523D5" w:rsidRDefault="005762FD" w:rsidP="00673D12">
      <w:pPr>
        <w:pStyle w:val="a9"/>
        <w:numPr>
          <w:ilvl w:val="0"/>
          <w:numId w:val="1"/>
        </w:numPr>
        <w:spacing w:line="240" w:lineRule="auto"/>
        <w:outlineLvl w:val="0"/>
        <w:rPr>
          <w:b/>
          <w:bCs/>
          <w:sz w:val="32"/>
          <w:szCs w:val="36"/>
        </w:rPr>
      </w:pPr>
      <w:r>
        <w:rPr>
          <w:rFonts w:hint="eastAsia"/>
          <w:b/>
          <w:bCs/>
          <w:sz w:val="32"/>
          <w:szCs w:val="36"/>
        </w:rPr>
        <w:t>政治理论</w:t>
      </w:r>
    </w:p>
    <w:p w14:paraId="35044726" w14:textId="1E12F7FA" w:rsidR="005762FD" w:rsidRDefault="005762FD" w:rsidP="005762FD">
      <w:pPr>
        <w:pStyle w:val="a9"/>
        <w:numPr>
          <w:ilvl w:val="0"/>
          <w:numId w:val="12"/>
        </w:numPr>
        <w:spacing w:line="240" w:lineRule="auto"/>
        <w:ind w:left="777" w:hanging="357"/>
        <w:rPr>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sz w:val="24"/>
          <w:szCs w:val="28"/>
        </w:rPr>
      </w:pPr>
      <w:r w:rsidRPr="005762FD">
        <w:rPr>
          <w:rFonts w:hint="eastAsia"/>
          <w:sz w:val="24"/>
          <w:szCs w:val="28"/>
        </w:rPr>
        <w:t>共产党领导</w:t>
      </w:r>
    </w:p>
    <w:p w14:paraId="5740A61B" w14:textId="62C7BD49" w:rsidR="005762FD" w:rsidRPr="005762FD" w:rsidRDefault="005762FD" w:rsidP="005762FD">
      <w:pPr>
        <w:pStyle w:val="a9"/>
        <w:spacing w:line="360" w:lineRule="exact"/>
        <w:ind w:left="777"/>
        <w:rPr>
          <w:sz w:val="24"/>
          <w:szCs w:val="28"/>
        </w:rPr>
      </w:pPr>
      <w:r w:rsidRPr="005762FD">
        <w:rPr>
          <w:rFonts w:hint="eastAsia"/>
          <w:sz w:val="24"/>
          <w:szCs w:val="28"/>
        </w:rPr>
        <w:t>坚持走中国特色社会主意，实现两个百年奋斗目标</w:t>
      </w:r>
    </w:p>
    <w:p w14:paraId="080DE8EF" w14:textId="33599B96" w:rsidR="005762FD" w:rsidRPr="005762FD" w:rsidRDefault="005762FD" w:rsidP="005762FD">
      <w:pPr>
        <w:pStyle w:val="a9"/>
        <w:spacing w:line="360" w:lineRule="exact"/>
        <w:ind w:left="777"/>
        <w:rPr>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sz w:val="24"/>
          <w:szCs w:val="28"/>
        </w:rPr>
      </w:pPr>
      <w:r w:rsidRPr="005762FD">
        <w:rPr>
          <w:rFonts w:hint="eastAsia"/>
          <w:sz w:val="24"/>
          <w:szCs w:val="28"/>
        </w:rPr>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7005C1">
      <w:pPr>
        <w:spacing w:line="240" w:lineRule="auto"/>
        <w:ind w:firstLine="420"/>
        <w:outlineLvl w:val="0"/>
        <w15:collapsed/>
        <w:rPr>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明确中国特色社会主义</w:t>
      </w:r>
      <w:proofErr w:type="gramStart"/>
      <w:r w:rsidRPr="005762FD">
        <w:rPr>
          <w:rFonts w:hint="eastAsia"/>
          <w:sz w:val="24"/>
          <w:szCs w:val="28"/>
        </w:rPr>
        <w:t>最</w:t>
      </w:r>
      <w:proofErr w:type="gramEnd"/>
      <w:r w:rsidRPr="005762FD">
        <w:rPr>
          <w:rFonts w:hint="eastAsia"/>
          <w:sz w:val="24"/>
          <w:szCs w:val="28"/>
        </w:rPr>
        <w:t>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666CB034" w14:textId="11258B4A" w:rsidR="00681697" w:rsidRDefault="005762FD" w:rsidP="002E7F7A">
      <w:pPr>
        <w:pStyle w:val="a9"/>
        <w:numPr>
          <w:ilvl w:val="0"/>
          <w:numId w:val="1"/>
        </w:numPr>
        <w:spacing w:after="16" w:line="240" w:lineRule="auto"/>
        <w:outlineLvl w:val="0"/>
        <w:rPr>
          <w:b/>
          <w:bCs/>
          <w:sz w:val="32"/>
          <w:szCs w:val="36"/>
        </w:rPr>
      </w:pPr>
      <w:r>
        <w:rPr>
          <w:rFonts w:hint="eastAsia"/>
          <w:b/>
          <w:bCs/>
          <w:sz w:val="32"/>
          <w:szCs w:val="36"/>
        </w:rPr>
        <w:t>其它常识</w:t>
      </w:r>
    </w:p>
    <w:p w14:paraId="79FC7DA2" w14:textId="3CD542C2" w:rsidR="00681697" w:rsidRPr="00E5579D" w:rsidRDefault="00681697"/>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DB1EB" w14:textId="77777777" w:rsidR="002A2B76" w:rsidRDefault="002A2B76" w:rsidP="008C3640">
      <w:pPr>
        <w:spacing w:after="0" w:line="240" w:lineRule="auto"/>
      </w:pPr>
      <w:r>
        <w:separator/>
      </w:r>
    </w:p>
  </w:endnote>
  <w:endnote w:type="continuationSeparator" w:id="0">
    <w:p w14:paraId="5173C4A1" w14:textId="77777777" w:rsidR="002A2B76" w:rsidRDefault="002A2B76" w:rsidP="008C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2D6E5" w14:textId="77777777" w:rsidR="002A2B76" w:rsidRDefault="002A2B76" w:rsidP="008C3640">
      <w:pPr>
        <w:spacing w:after="0" w:line="240" w:lineRule="auto"/>
      </w:pPr>
      <w:r>
        <w:separator/>
      </w:r>
    </w:p>
  </w:footnote>
  <w:footnote w:type="continuationSeparator" w:id="0">
    <w:p w14:paraId="46331F94" w14:textId="77777777" w:rsidR="002A2B76" w:rsidRDefault="002A2B76" w:rsidP="008C3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187C082E"/>
    <w:multiLevelType w:val="hybridMultilevel"/>
    <w:tmpl w:val="AF48E6C0"/>
    <w:lvl w:ilvl="0" w:tplc="FDBCC1D8">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3"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9"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5"/>
  </w:num>
  <w:num w:numId="2" w16cid:durableId="112017532">
    <w:abstractNumId w:val="11"/>
  </w:num>
  <w:num w:numId="3" w16cid:durableId="362439921">
    <w:abstractNumId w:val="0"/>
  </w:num>
  <w:num w:numId="4" w16cid:durableId="170410931">
    <w:abstractNumId w:val="4"/>
  </w:num>
  <w:num w:numId="5" w16cid:durableId="962270458">
    <w:abstractNumId w:val="10"/>
  </w:num>
  <w:num w:numId="6" w16cid:durableId="1520967438">
    <w:abstractNumId w:val="3"/>
  </w:num>
  <w:num w:numId="7" w16cid:durableId="1599830650">
    <w:abstractNumId w:val="7"/>
  </w:num>
  <w:num w:numId="8" w16cid:durableId="916785757">
    <w:abstractNumId w:val="2"/>
  </w:num>
  <w:num w:numId="9" w16cid:durableId="962424808">
    <w:abstractNumId w:val="9"/>
  </w:num>
  <w:num w:numId="10" w16cid:durableId="1223827694">
    <w:abstractNumId w:val="8"/>
  </w:num>
  <w:num w:numId="11" w16cid:durableId="1142844918">
    <w:abstractNumId w:val="6"/>
  </w:num>
  <w:num w:numId="12" w16cid:durableId="121014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1035BF"/>
    <w:rsid w:val="001172E1"/>
    <w:rsid w:val="001266F2"/>
    <w:rsid w:val="00160AD3"/>
    <w:rsid w:val="00163F12"/>
    <w:rsid w:val="0017753E"/>
    <w:rsid w:val="001C433A"/>
    <w:rsid w:val="002125A9"/>
    <w:rsid w:val="00250D7E"/>
    <w:rsid w:val="00265674"/>
    <w:rsid w:val="0027744C"/>
    <w:rsid w:val="00284578"/>
    <w:rsid w:val="002A2B76"/>
    <w:rsid w:val="002D00D5"/>
    <w:rsid w:val="002E492E"/>
    <w:rsid w:val="002E7F7A"/>
    <w:rsid w:val="002F1611"/>
    <w:rsid w:val="002F5EAC"/>
    <w:rsid w:val="003049FD"/>
    <w:rsid w:val="00336AE2"/>
    <w:rsid w:val="003547CC"/>
    <w:rsid w:val="00355C67"/>
    <w:rsid w:val="00364B9D"/>
    <w:rsid w:val="00386D95"/>
    <w:rsid w:val="003874FC"/>
    <w:rsid w:val="003A64D7"/>
    <w:rsid w:val="003B1038"/>
    <w:rsid w:val="003C6287"/>
    <w:rsid w:val="00402257"/>
    <w:rsid w:val="00402AF7"/>
    <w:rsid w:val="00416AF8"/>
    <w:rsid w:val="00461B3A"/>
    <w:rsid w:val="004741D3"/>
    <w:rsid w:val="00494A85"/>
    <w:rsid w:val="00496DE4"/>
    <w:rsid w:val="00522A8C"/>
    <w:rsid w:val="00563260"/>
    <w:rsid w:val="005762FD"/>
    <w:rsid w:val="005D44D8"/>
    <w:rsid w:val="0060177D"/>
    <w:rsid w:val="0060320C"/>
    <w:rsid w:val="006150D2"/>
    <w:rsid w:val="006435BE"/>
    <w:rsid w:val="006712B1"/>
    <w:rsid w:val="00673D12"/>
    <w:rsid w:val="00681697"/>
    <w:rsid w:val="006A0E91"/>
    <w:rsid w:val="006B21D3"/>
    <w:rsid w:val="006B28BF"/>
    <w:rsid w:val="006E30E7"/>
    <w:rsid w:val="007005C1"/>
    <w:rsid w:val="007047C8"/>
    <w:rsid w:val="00712FE7"/>
    <w:rsid w:val="00752729"/>
    <w:rsid w:val="00755994"/>
    <w:rsid w:val="007579C0"/>
    <w:rsid w:val="00792947"/>
    <w:rsid w:val="00794364"/>
    <w:rsid w:val="007A01E1"/>
    <w:rsid w:val="007F2399"/>
    <w:rsid w:val="00821D62"/>
    <w:rsid w:val="00860DBF"/>
    <w:rsid w:val="008714C6"/>
    <w:rsid w:val="00874500"/>
    <w:rsid w:val="0087499A"/>
    <w:rsid w:val="008B4F19"/>
    <w:rsid w:val="008C1018"/>
    <w:rsid w:val="008C3640"/>
    <w:rsid w:val="008F1094"/>
    <w:rsid w:val="0093172B"/>
    <w:rsid w:val="009328CE"/>
    <w:rsid w:val="009523D5"/>
    <w:rsid w:val="009758FD"/>
    <w:rsid w:val="00983F38"/>
    <w:rsid w:val="009B1720"/>
    <w:rsid w:val="009B3AD1"/>
    <w:rsid w:val="009C1E62"/>
    <w:rsid w:val="009F0D85"/>
    <w:rsid w:val="00A1085C"/>
    <w:rsid w:val="00A448A2"/>
    <w:rsid w:val="00A51111"/>
    <w:rsid w:val="00A77D3B"/>
    <w:rsid w:val="00AB1C4D"/>
    <w:rsid w:val="00AF0B1F"/>
    <w:rsid w:val="00B21451"/>
    <w:rsid w:val="00B24D9F"/>
    <w:rsid w:val="00B4359F"/>
    <w:rsid w:val="00BB597D"/>
    <w:rsid w:val="00BC6A17"/>
    <w:rsid w:val="00BC7E95"/>
    <w:rsid w:val="00BD4225"/>
    <w:rsid w:val="00BD577B"/>
    <w:rsid w:val="00C06F92"/>
    <w:rsid w:val="00C12BEF"/>
    <w:rsid w:val="00C20959"/>
    <w:rsid w:val="00C311B6"/>
    <w:rsid w:val="00C76015"/>
    <w:rsid w:val="00C81E3B"/>
    <w:rsid w:val="00C97AC2"/>
    <w:rsid w:val="00D05EB1"/>
    <w:rsid w:val="00D14D8E"/>
    <w:rsid w:val="00D319D7"/>
    <w:rsid w:val="00D40144"/>
    <w:rsid w:val="00D971EA"/>
    <w:rsid w:val="00DC6563"/>
    <w:rsid w:val="00DF77C9"/>
    <w:rsid w:val="00E50419"/>
    <w:rsid w:val="00E5579D"/>
    <w:rsid w:val="00E63044"/>
    <w:rsid w:val="00E65E85"/>
    <w:rsid w:val="00EA2907"/>
    <w:rsid w:val="00EA7864"/>
    <w:rsid w:val="00EC6034"/>
    <w:rsid w:val="00EE0125"/>
    <w:rsid w:val="00F203EE"/>
    <w:rsid w:val="00F403FB"/>
    <w:rsid w:val="00F67659"/>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112</cp:revision>
  <dcterms:created xsi:type="dcterms:W3CDTF">2024-12-20T06:12:00Z</dcterms:created>
  <dcterms:modified xsi:type="dcterms:W3CDTF">2024-12-31T05:35:00Z</dcterms:modified>
</cp:coreProperties>
</file>