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FDC6" w14:textId="77777777" w:rsidR="009C021E" w:rsidRPr="009C021E" w:rsidRDefault="009C021E" w:rsidP="009C021E">
      <w:pPr>
        <w:jc w:val="center"/>
        <w:rPr>
          <w:rFonts w:ascii="Century Gothic" w:hAnsi="Century Gothic"/>
          <w:b/>
          <w:bCs/>
          <w:sz w:val="40"/>
          <w:szCs w:val="40"/>
          <w:lang w:val="en-PK"/>
        </w:rPr>
      </w:pPr>
      <w:r w:rsidRPr="009C021E">
        <w:rPr>
          <w:rFonts w:ascii="Century Gothic" w:hAnsi="Century Gothic"/>
          <w:b/>
          <w:bCs/>
          <w:sz w:val="40"/>
          <w:szCs w:val="40"/>
          <w:lang w:val="en-PK"/>
        </w:rPr>
        <w:t xml:space="preserve">Image Restoration and Style-Conditioned Face-to-Sketch Generation with Autoencoders, Mixture-of-Experts and Conditional </w:t>
      </w:r>
      <w:proofErr w:type="spellStart"/>
      <w:r w:rsidRPr="009C021E">
        <w:rPr>
          <w:rFonts w:ascii="Century Gothic" w:hAnsi="Century Gothic"/>
          <w:b/>
          <w:bCs/>
          <w:sz w:val="40"/>
          <w:szCs w:val="40"/>
          <w:lang w:val="en-PK"/>
        </w:rPr>
        <w:t>GANs</w:t>
      </w:r>
      <w:proofErr w:type="spellEnd"/>
    </w:p>
    <w:p w14:paraId="78935AE9" w14:textId="77777777" w:rsidR="009C021E" w:rsidRPr="0018495A" w:rsidRDefault="009C021E" w:rsidP="009C021E">
      <w:pPr>
        <w:rPr>
          <w:rFonts w:ascii="Century Gothic" w:hAnsi="Century Gothic"/>
          <w:sz w:val="24"/>
          <w:szCs w:val="24"/>
          <w:lang w:val="en-PK"/>
        </w:rPr>
      </w:pPr>
      <w:r w:rsidRPr="0018495A">
        <w:rPr>
          <w:rFonts w:ascii="Century Gothic" w:hAnsi="Century Gothic"/>
          <w:b/>
          <w:bCs/>
          <w:sz w:val="24"/>
          <w:szCs w:val="24"/>
          <w:lang w:val="en-PK"/>
        </w:rPr>
        <w:t>Syed Muhammad Faateh Haneef (23i-0688)</w:t>
      </w:r>
    </w:p>
    <w:p w14:paraId="0F3E59E2" w14:textId="605CC347" w:rsidR="009C021E" w:rsidRDefault="009C021E" w:rsidP="00206581">
      <w:pPr>
        <w:rPr>
          <w:rFonts w:ascii="Century Gothic" w:hAnsi="Century Gothic"/>
          <w:lang w:val="en-PK"/>
        </w:rPr>
        <w:sectPr w:rsidR="009C021E" w:rsidSect="0018495A">
          <w:pgSz w:w="11906" w:h="16838"/>
          <w:pgMar w:top="1440" w:right="1080" w:bottom="1440" w:left="1080" w:header="708" w:footer="708" w:gutter="0"/>
          <w:cols w:space="708"/>
          <w:docGrid w:linePitch="360"/>
        </w:sectPr>
      </w:pPr>
      <w:r w:rsidRPr="009C021E">
        <w:rPr>
          <w:rFonts w:ascii="Century Gothic" w:hAnsi="Century Gothic"/>
          <w:lang w:val="en-PK"/>
        </w:rPr>
        <w:t xml:space="preserve">GitHub repository: </w:t>
      </w:r>
      <w:hyperlink r:id="rId5" w:history="1">
        <w:r w:rsidRPr="009C021E">
          <w:rPr>
            <w:rStyle w:val="Hyperlink"/>
            <w:rFonts w:ascii="Century Gothic" w:hAnsi="Century Gothic"/>
            <w:lang w:val="en-PK"/>
          </w:rPr>
          <w:t>https://github.com/FaatehHaneef/Image-Processing-Engine</w:t>
        </w:r>
      </w:hyperlink>
      <w:r w:rsidRPr="009C021E">
        <w:rPr>
          <w:rFonts w:ascii="Century Gothic" w:hAnsi="Century Gothic"/>
          <w:lang w:val="en-PK"/>
        </w:rPr>
        <w:br/>
        <w:t xml:space="preserve">Demonstration video: </w:t>
      </w:r>
    </w:p>
    <w:p w14:paraId="3175599A" w14:textId="6A14B408" w:rsidR="009C021E" w:rsidRPr="0018495A" w:rsidRDefault="009C021E" w:rsidP="009C021E">
      <w:pPr>
        <w:rPr>
          <w:rFonts w:ascii="Century Gothic" w:hAnsi="Century Gothic"/>
          <w:sz w:val="20"/>
          <w:szCs w:val="20"/>
          <w:lang w:val="en-PK"/>
        </w:rPr>
      </w:pPr>
      <w:r w:rsidRPr="0018495A">
        <w:rPr>
          <w:rFonts w:ascii="Century Gothic" w:hAnsi="Century Gothic"/>
          <w:b/>
          <w:bCs/>
          <w:i/>
          <w:iCs/>
          <w:sz w:val="20"/>
          <w:szCs w:val="20"/>
          <w:lang w:val="en-PK"/>
        </w:rPr>
        <w:t>Abstract</w:t>
      </w:r>
      <w:r w:rsidRPr="0018495A">
        <w:rPr>
          <w:rFonts w:ascii="Century Gothic" w:hAnsi="Century Gothic"/>
          <w:b/>
          <w:bCs/>
          <w:sz w:val="20"/>
          <w:szCs w:val="20"/>
          <w:lang w:val="en-PK"/>
        </w:rPr>
        <w:t xml:space="preserve"> -</w:t>
      </w:r>
      <w:r w:rsidRPr="0018495A">
        <w:rPr>
          <w:rFonts w:ascii="Century Gothic" w:hAnsi="Century Gothic"/>
          <w:sz w:val="20"/>
          <w:szCs w:val="20"/>
          <w:lang w:val="en-PK"/>
        </w:rPr>
        <w:t xml:space="preserve"> </w:t>
      </w:r>
      <w:r w:rsidRPr="0018495A">
        <w:rPr>
          <w:rFonts w:ascii="Century Gothic" w:hAnsi="Century Gothic"/>
          <w:sz w:val="20"/>
          <w:szCs w:val="20"/>
          <w:lang w:val="en-PK"/>
        </w:rPr>
        <w:t xml:space="preserve">This work designs, trains, evaluates and deploys four generative systems. Three restore 128×128 Oxford-IIIT Pet images corrupted at runtime by salt-and-pepper noise, Gaussian blur or occlusion: a universal convolutional denoising autoencoder with a compressed bottleneck, a hard-routed system in which a CNN classifier selects one of three specialist autoencoders or an identity bypass, and a soft mixture-of-experts in which a gate initialized from the classifier blends all branches and is fine-tuned end to end. The fourth is a style-conditioned pix2pix GAN that turns FS2K face photographs into sketches in three styles. All models were tuned with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tracked with </w:t>
      </w:r>
      <w:proofErr w:type="spellStart"/>
      <w:r w:rsidRPr="0018495A">
        <w:rPr>
          <w:rFonts w:ascii="Century Gothic" w:hAnsi="Century Gothic"/>
          <w:sz w:val="20"/>
          <w:szCs w:val="20"/>
          <w:lang w:val="en-PK"/>
        </w:rPr>
        <w:t>MLflow</w:t>
      </w:r>
      <w:proofErr w:type="spellEnd"/>
      <w:r w:rsidRPr="0018495A">
        <w:rPr>
          <w:rFonts w:ascii="Century Gothic" w:hAnsi="Century Gothic"/>
          <w:sz w:val="20"/>
          <w:szCs w:val="20"/>
          <w:lang w:val="en-PK"/>
        </w:rPr>
        <w:t xml:space="preserve">, exported to ONNX and served by a </w:t>
      </w:r>
      <w:proofErr w:type="spellStart"/>
      <w:r w:rsidRPr="0018495A">
        <w:rPr>
          <w:rFonts w:ascii="Century Gothic" w:hAnsi="Century Gothic"/>
          <w:sz w:val="20"/>
          <w:szCs w:val="20"/>
          <w:lang w:val="en-PK"/>
        </w:rPr>
        <w:t>FastAPI</w:t>
      </w:r>
      <w:proofErr w:type="spellEnd"/>
      <w:r w:rsidRPr="0018495A">
        <w:rPr>
          <w:rFonts w:ascii="Century Gothic" w:hAnsi="Century Gothic"/>
          <w:sz w:val="20"/>
          <w:szCs w:val="20"/>
          <w:lang w:val="en-PK"/>
        </w:rPr>
        <w:t xml:space="preserve"> and React application started with Docker Compose. On the official test set, the universal autoencoder raises corrupted-input SSIM from 0.639 to 0.806, the hard-routing classifier is 99.83% accurate, and the soft mixture-of-experts performs best (SSIM 0.845) by learning to blend the original image back in for mild corruptions. The GAN produces visibly distinct styles for the same face.</w:t>
      </w:r>
    </w:p>
    <w:p w14:paraId="7DFB2795" w14:textId="58718B8B"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Index Terms</w:t>
      </w:r>
      <w:r w:rsidR="0018495A">
        <w:rPr>
          <w:rFonts w:ascii="Century Gothic" w:hAnsi="Century Gothic"/>
          <w:sz w:val="20"/>
          <w:szCs w:val="20"/>
          <w:lang w:val="en-PK"/>
        </w:rPr>
        <w:t xml:space="preserve"> - </w:t>
      </w:r>
      <w:r w:rsidRPr="0018495A">
        <w:rPr>
          <w:rFonts w:ascii="Century Gothic" w:hAnsi="Century Gothic"/>
          <w:sz w:val="20"/>
          <w:szCs w:val="20"/>
          <w:lang w:val="en-PK"/>
        </w:rPr>
        <w:t xml:space="preserve">denoising autoencoder, image restoration, mixture of experts, conditional GAN, pix2pix,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ONNX, </w:t>
      </w:r>
      <w:proofErr w:type="spellStart"/>
      <w:r w:rsidRPr="0018495A">
        <w:rPr>
          <w:rFonts w:ascii="Century Gothic" w:hAnsi="Century Gothic"/>
          <w:sz w:val="20"/>
          <w:szCs w:val="20"/>
          <w:lang w:val="en-PK"/>
        </w:rPr>
        <w:t>FastAPI</w:t>
      </w:r>
      <w:proofErr w:type="spellEnd"/>
      <w:r w:rsidRPr="0018495A">
        <w:rPr>
          <w:rFonts w:ascii="Century Gothic" w:hAnsi="Century Gothic"/>
          <w:sz w:val="20"/>
          <w:szCs w:val="20"/>
          <w:lang w:val="en-PK"/>
        </w:rPr>
        <w:t>.</w:t>
      </w:r>
    </w:p>
    <w:p w14:paraId="272A79A3"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I. INTRODUCTION</w:t>
      </w:r>
    </w:p>
    <w:p w14:paraId="23893B75"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Real photographs suffer from very different degradations: impulse noise, defocus blur and missing regions. A single model that removes all of them must learn one shared representation, while a set of specialists needs a reliable way of choosing which one to use. We study this trade-off with three increasingly flexible restoration systems that share one data pipeline and are evaluated on the same </w:t>
      </w:r>
      <w:r w:rsidRPr="0018495A">
        <w:rPr>
          <w:rFonts w:ascii="Century Gothic" w:hAnsi="Century Gothic"/>
          <w:sz w:val="20"/>
          <w:szCs w:val="20"/>
          <w:lang w:val="en-PK"/>
        </w:rPr>
        <w:t>fixed test inputs, so their results are directly comparable. A fourth task applies paired image-to-image translation to generating face sketches in a chosen artistic style. All four systems are integrated into one web application.</w:t>
      </w:r>
    </w:p>
    <w:p w14:paraId="62BAB7CA"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II. RELATED WORK</w:t>
      </w:r>
    </w:p>
    <w:p w14:paraId="3029BABE"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Denoising autoencoders.</w:t>
      </w:r>
      <w:r w:rsidRPr="0018495A">
        <w:rPr>
          <w:rFonts w:ascii="Century Gothic" w:hAnsi="Century Gothic"/>
          <w:sz w:val="20"/>
          <w:szCs w:val="20"/>
          <w:lang w:val="en-PK"/>
        </w:rPr>
        <w:t xml:space="preserve"> Vincent et al. [1] showed that training an autoencoder to reconstruct clean inputs from corrupted ones forces it to learn robust representations. Convolutional encoder-decoders are the standard architecture for image restoration; U-Net-style skip connections [2] improve detail but allow information to bypass the bottleneck, which the assignment rules out for Task 1.</w:t>
      </w:r>
    </w:p>
    <w:p w14:paraId="4BEDD640"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Loss functions for restoration.</w:t>
      </w:r>
      <w:r w:rsidRPr="0018495A">
        <w:rPr>
          <w:rFonts w:ascii="Century Gothic" w:hAnsi="Century Gothic"/>
          <w:sz w:val="20"/>
          <w:szCs w:val="20"/>
          <w:lang w:val="en-PK"/>
        </w:rPr>
        <w:t xml:space="preserve"> Zhao et al. [3] showed that L1 loss trains image restoration networks better than L2 and that combining it with the Structural Similarity Index (SSIM) [4] improves perceived quality. We use this combined loss and tune the mixing weight.</w:t>
      </w:r>
    </w:p>
    <w:p w14:paraId="7E413D2C" w14:textId="77777777" w:rsidR="009C021E" w:rsidRPr="0018495A" w:rsidRDefault="009C021E" w:rsidP="009C021E">
      <w:pPr>
        <w:rPr>
          <w:rFonts w:ascii="Century Gothic" w:hAnsi="Century Gothic"/>
          <w:sz w:val="20"/>
          <w:szCs w:val="20"/>
          <w:lang w:val="en-PK"/>
        </w:rPr>
      </w:pPr>
      <w:proofErr w:type="spellStart"/>
      <w:r w:rsidRPr="0018495A">
        <w:rPr>
          <w:rFonts w:ascii="Century Gothic" w:hAnsi="Century Gothic"/>
          <w:i/>
          <w:iCs/>
          <w:sz w:val="20"/>
          <w:szCs w:val="20"/>
          <w:lang w:val="en-PK"/>
        </w:rPr>
        <w:t>Upsampling</w:t>
      </w:r>
      <w:proofErr w:type="spellEnd"/>
      <w:r w:rsidRPr="0018495A">
        <w:rPr>
          <w:rFonts w:ascii="Century Gothic" w:hAnsi="Century Gothic"/>
          <w:i/>
          <w:iCs/>
          <w:sz w:val="20"/>
          <w:szCs w:val="20"/>
          <w:lang w:val="en-PK"/>
        </w:rPr>
        <w:t xml:space="preserve"> artifacts.</w:t>
      </w:r>
      <w:r w:rsidRPr="0018495A">
        <w:rPr>
          <w:rFonts w:ascii="Century Gothic" w:hAnsi="Century Gothic"/>
          <w:sz w:val="20"/>
          <w:szCs w:val="20"/>
          <w:lang w:val="en-PK"/>
        </w:rPr>
        <w:t xml:space="preserve"> Transposed convolutions can create checkerboard artifacts; </w:t>
      </w:r>
      <w:proofErr w:type="gramStart"/>
      <w:r w:rsidRPr="0018495A">
        <w:rPr>
          <w:rFonts w:ascii="Century Gothic" w:hAnsi="Century Gothic"/>
          <w:sz w:val="20"/>
          <w:szCs w:val="20"/>
          <w:lang w:val="en-PK"/>
        </w:rPr>
        <w:t>nearest-neighbour</w:t>
      </w:r>
      <w:proofErr w:type="gramEnd"/>
      <w:r w:rsidRPr="0018495A">
        <w:rPr>
          <w:rFonts w:ascii="Century Gothic" w:hAnsi="Century Gothic"/>
          <w:sz w:val="20"/>
          <w:szCs w:val="20"/>
          <w:lang w:val="en-PK"/>
        </w:rPr>
        <w:t xml:space="preserve"> </w:t>
      </w:r>
      <w:proofErr w:type="spellStart"/>
      <w:r w:rsidRPr="0018495A">
        <w:rPr>
          <w:rFonts w:ascii="Century Gothic" w:hAnsi="Century Gothic"/>
          <w:sz w:val="20"/>
          <w:szCs w:val="20"/>
          <w:lang w:val="en-PK"/>
        </w:rPr>
        <w:t>upsampling</w:t>
      </w:r>
      <w:proofErr w:type="spellEnd"/>
      <w:r w:rsidRPr="0018495A">
        <w:rPr>
          <w:rFonts w:ascii="Century Gothic" w:hAnsi="Century Gothic"/>
          <w:sz w:val="20"/>
          <w:szCs w:val="20"/>
          <w:lang w:val="en-PK"/>
        </w:rPr>
        <w:t xml:space="preserve"> followed by a convolution avoids them [5]. All our decoders use this design.</w:t>
      </w:r>
    </w:p>
    <w:p w14:paraId="27D4BEB7"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Mixture of experts.</w:t>
      </w:r>
      <w:r w:rsidRPr="0018495A">
        <w:rPr>
          <w:rFonts w:ascii="Century Gothic" w:hAnsi="Century Gothic"/>
          <w:sz w:val="20"/>
          <w:szCs w:val="20"/>
          <w:lang w:val="en-PK"/>
        </w:rPr>
        <w:t xml:space="preserve"> Mixture-of-experts models [6] combine several specialized networks through a gating network. Sparsely gated variants [7] route each input to few experts and add load-balancing losses to prevent the gate from using only some experts ("routing collapse") [7], [8]. Our Task 2 is a hard (</w:t>
      </w:r>
      <w:proofErr w:type="gramStart"/>
      <w:r w:rsidRPr="0018495A">
        <w:rPr>
          <w:rFonts w:ascii="Century Gothic" w:hAnsi="Century Gothic"/>
          <w:sz w:val="20"/>
          <w:szCs w:val="20"/>
          <w:lang w:val="en-PK"/>
        </w:rPr>
        <w:t>top-1</w:t>
      </w:r>
      <w:proofErr w:type="gramEnd"/>
      <w:r w:rsidRPr="0018495A">
        <w:rPr>
          <w:rFonts w:ascii="Century Gothic" w:hAnsi="Century Gothic"/>
          <w:sz w:val="20"/>
          <w:szCs w:val="20"/>
          <w:lang w:val="en-PK"/>
        </w:rPr>
        <w:t xml:space="preserve">) router; our Task 3 is a dense, soft mixture with a balance </w:t>
      </w:r>
      <w:proofErr w:type="spellStart"/>
      <w:r w:rsidRPr="0018495A">
        <w:rPr>
          <w:rFonts w:ascii="Century Gothic" w:hAnsi="Century Gothic"/>
          <w:sz w:val="20"/>
          <w:szCs w:val="20"/>
          <w:lang w:val="en-PK"/>
        </w:rPr>
        <w:t>regularizer</w:t>
      </w:r>
      <w:proofErr w:type="spellEnd"/>
      <w:r w:rsidRPr="0018495A">
        <w:rPr>
          <w:rFonts w:ascii="Century Gothic" w:hAnsi="Century Gothic"/>
          <w:sz w:val="20"/>
          <w:szCs w:val="20"/>
          <w:lang w:val="en-PK"/>
        </w:rPr>
        <w:t>.</w:t>
      </w:r>
    </w:p>
    <w:p w14:paraId="27A54487"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lastRenderedPageBreak/>
        <w:t xml:space="preserve">Conditional </w:t>
      </w:r>
      <w:proofErr w:type="spellStart"/>
      <w:r w:rsidRPr="0018495A">
        <w:rPr>
          <w:rFonts w:ascii="Century Gothic" w:hAnsi="Century Gothic"/>
          <w:i/>
          <w:iCs/>
          <w:sz w:val="20"/>
          <w:szCs w:val="20"/>
          <w:lang w:val="en-PK"/>
        </w:rPr>
        <w:t>GANs</w:t>
      </w:r>
      <w:proofErr w:type="spellEnd"/>
      <w:r w:rsidRPr="0018495A">
        <w:rPr>
          <w:rFonts w:ascii="Century Gothic" w:hAnsi="Century Gothic"/>
          <w:i/>
          <w:iCs/>
          <w:sz w:val="20"/>
          <w:szCs w:val="20"/>
          <w:lang w:val="en-PK"/>
        </w:rPr>
        <w:t>.</w:t>
      </w:r>
      <w:r w:rsidRPr="0018495A">
        <w:rPr>
          <w:rFonts w:ascii="Century Gothic" w:hAnsi="Century Gothic"/>
          <w:sz w:val="20"/>
          <w:szCs w:val="20"/>
          <w:lang w:val="en-PK"/>
        </w:rPr>
        <w:t xml:space="preserve"> </w:t>
      </w:r>
      <w:proofErr w:type="spellStart"/>
      <w:r w:rsidRPr="0018495A">
        <w:rPr>
          <w:rFonts w:ascii="Century Gothic" w:hAnsi="Century Gothic"/>
          <w:sz w:val="20"/>
          <w:szCs w:val="20"/>
          <w:lang w:val="en-PK"/>
        </w:rPr>
        <w:t>GANs</w:t>
      </w:r>
      <w:proofErr w:type="spellEnd"/>
      <w:r w:rsidRPr="0018495A">
        <w:rPr>
          <w:rFonts w:ascii="Century Gothic" w:hAnsi="Century Gothic"/>
          <w:sz w:val="20"/>
          <w:szCs w:val="20"/>
          <w:lang w:val="en-PK"/>
        </w:rPr>
        <w:t xml:space="preserve"> [9] train a generator against a discriminator; conditional </w:t>
      </w:r>
      <w:proofErr w:type="spellStart"/>
      <w:r w:rsidRPr="0018495A">
        <w:rPr>
          <w:rFonts w:ascii="Century Gothic" w:hAnsi="Century Gothic"/>
          <w:sz w:val="20"/>
          <w:szCs w:val="20"/>
          <w:lang w:val="en-PK"/>
        </w:rPr>
        <w:t>GANs</w:t>
      </w:r>
      <w:proofErr w:type="spellEnd"/>
      <w:r w:rsidRPr="0018495A">
        <w:rPr>
          <w:rFonts w:ascii="Century Gothic" w:hAnsi="Century Gothic"/>
          <w:sz w:val="20"/>
          <w:szCs w:val="20"/>
          <w:lang w:val="en-PK"/>
        </w:rPr>
        <w:t xml:space="preserve"> [10] give both networks side information. pix2pix [11] established the standard paired translation recipe: a U-Net generator, a </w:t>
      </w:r>
      <w:proofErr w:type="spellStart"/>
      <w:r w:rsidRPr="0018495A">
        <w:rPr>
          <w:rFonts w:ascii="Century Gothic" w:hAnsi="Century Gothic"/>
          <w:sz w:val="20"/>
          <w:szCs w:val="20"/>
          <w:lang w:val="en-PK"/>
        </w:rPr>
        <w:t>PatchGAN</w:t>
      </w:r>
      <w:proofErr w:type="spellEnd"/>
      <w:r w:rsidRPr="0018495A">
        <w:rPr>
          <w:rFonts w:ascii="Century Gothic" w:hAnsi="Century Gothic"/>
          <w:sz w:val="20"/>
          <w:szCs w:val="20"/>
          <w:lang w:val="en-PK"/>
        </w:rPr>
        <w:t xml:space="preserve"> discriminator that judges local patches, and an adversarial loss combined with an L1 term weighted by λ = 100. FS2K [12] is the largest public facial-sketch dataset and provides three artist styles, which we use as the condition.</w:t>
      </w:r>
    </w:p>
    <w:p w14:paraId="0A42C4EA"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Tools.</w:t>
      </w:r>
      <w:r w:rsidRPr="0018495A">
        <w:rPr>
          <w:rFonts w:ascii="Century Gothic" w:hAnsi="Century Gothic"/>
          <w:sz w:val="20"/>
          <w:szCs w:val="20"/>
          <w:lang w:val="en-PK"/>
        </w:rPr>
        <w:t xml:space="preserve">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[13] provides Bayesian hyperparameter search (TPE) with trial pruning; </w:t>
      </w:r>
      <w:proofErr w:type="spellStart"/>
      <w:r w:rsidRPr="0018495A">
        <w:rPr>
          <w:rFonts w:ascii="Century Gothic" w:hAnsi="Century Gothic"/>
          <w:sz w:val="20"/>
          <w:szCs w:val="20"/>
          <w:lang w:val="en-PK"/>
        </w:rPr>
        <w:t>MLflow</w:t>
      </w:r>
      <w:proofErr w:type="spellEnd"/>
      <w:r w:rsidRPr="0018495A">
        <w:rPr>
          <w:rFonts w:ascii="Century Gothic" w:hAnsi="Century Gothic"/>
          <w:sz w:val="20"/>
          <w:szCs w:val="20"/>
          <w:lang w:val="en-PK"/>
        </w:rPr>
        <w:t xml:space="preserve"> records experiments; ONNX and ONNX Runtime allow framework-independent deployment.</w:t>
      </w:r>
    </w:p>
    <w:p w14:paraId="3E88FEA1"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III. DATA AND CORRUPTION PIPELINE</w:t>
      </w:r>
    </w:p>
    <w:p w14:paraId="289D341E"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A. Oxford-IIIT Pet (Tasks 1-3)</w:t>
      </w:r>
    </w:p>
    <w:p w14:paraId="31E51D45"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The Oxford-IIIT Pet dataset [14] provides 3,680 official train-validation and 3,669 official test images. The development set was split 80/20 with random seed 42 into 2,944 training and 736 validation images; the split is stored once and reused by all three tasks. Images were converted to RGB (three files are stored as RGBA) and resized directly to 128×128. The official test set was used only for the final evaluation of each model.</w:t>
      </w:r>
    </w:p>
    <w:p w14:paraId="3DA0A6A6" w14:textId="21C84BE3" w:rsidR="009C021E" w:rsidRPr="0018495A" w:rsidRDefault="0018495A" w:rsidP="009C021E">
      <w:pPr>
        <w:rPr>
          <w:rFonts w:ascii="Century Gothic" w:hAnsi="Century Gothic"/>
          <w:b/>
          <w:bCs/>
          <w:sz w:val="20"/>
          <w:szCs w:val="20"/>
          <w:lang w:val="en-PK"/>
        </w:rPr>
      </w:pPr>
      <w:r>
        <w:rPr>
          <w:rFonts w:ascii="Century Gothic" w:hAnsi="Century Gothic"/>
          <w:b/>
          <w:bCs/>
          <w:noProof/>
          <w:sz w:val="20"/>
          <w:szCs w:val="20"/>
          <w:lang w:val="en-PK"/>
        </w:rPr>
        <w:drawing>
          <wp:anchor distT="0" distB="0" distL="114300" distR="114300" simplePos="0" relativeHeight="251659264" behindDoc="0" locked="0" layoutInCell="1" allowOverlap="1" wp14:anchorId="50D6C7C8" wp14:editId="645B522E">
            <wp:simplePos x="0" y="0"/>
            <wp:positionH relativeFrom="column">
              <wp:posOffset>3311525</wp:posOffset>
            </wp:positionH>
            <wp:positionV relativeFrom="paragraph">
              <wp:posOffset>284480</wp:posOffset>
            </wp:positionV>
            <wp:extent cx="2869565" cy="1377315"/>
            <wp:effectExtent l="0" t="0" r="6985" b="0"/>
            <wp:wrapTight wrapText="bothSides">
              <wp:wrapPolygon edited="0">
                <wp:start x="0" y="0"/>
                <wp:lineTo x="0" y="21212"/>
                <wp:lineTo x="21509" y="21212"/>
                <wp:lineTo x="21509" y="0"/>
                <wp:lineTo x="0" y="0"/>
              </wp:wrapPolygon>
            </wp:wrapTight>
            <wp:docPr id="136239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95286" name="Picture 13623952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69565" cy="1377315"/>
                    </a:xfrm>
                    <a:prstGeom prst="rect">
                      <a:avLst/>
                    </a:prstGeom>
                  </pic:spPr>
                </pic:pic>
              </a:graphicData>
            </a:graphic>
          </wp:anchor>
        </w:drawing>
      </w:r>
      <w:r w:rsidR="009C021E" w:rsidRPr="0018495A">
        <w:rPr>
          <w:rFonts w:ascii="Century Gothic" w:hAnsi="Century Gothic"/>
          <w:b/>
          <w:bCs/>
          <w:sz w:val="20"/>
          <w:szCs w:val="20"/>
          <w:lang w:val="en-PK"/>
        </w:rPr>
        <w:t>B. Corruptions</w:t>
      </w:r>
    </w:p>
    <w:p w14:paraId="57260C30"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Training corruptions are generated at runtime inside the data loader: every time an image is loaded, one of four conditions is chosen with equal probability, with a freshly sampled severity (Table I). Corrupted copies are never stored. Each corruption is implemented as a pure function of the image and a small parameter record, so the same code is used for training, for the deterministic manifests and inside the deployed backend.</w:t>
      </w:r>
    </w:p>
    <w:p w14:paraId="69AE7E21"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I</w:t>
      </w:r>
      <w:r w:rsidRPr="0018495A">
        <w:rPr>
          <w:rFonts w:ascii="Century Gothic" w:hAnsi="Century Gothic"/>
          <w:sz w:val="20"/>
          <w:szCs w:val="20"/>
          <w:lang w:val="en-PK"/>
        </w:rPr>
        <w:br/>
        <w:t>CORRUPTION DEFINITIONS</w:t>
      </w:r>
    </w:p>
    <w:tbl>
      <w:tblPr>
        <w:tblStyle w:val="TableGrid"/>
        <w:tblW w:w="0" w:type="auto"/>
        <w:tblLook w:val="04A0" w:firstRow="1" w:lastRow="0" w:firstColumn="1" w:lastColumn="0" w:noHBand="0" w:noVBand="1"/>
      </w:tblPr>
      <w:tblGrid>
        <w:gridCol w:w="1241"/>
        <w:gridCol w:w="1698"/>
        <w:gridCol w:w="1570"/>
      </w:tblGrid>
      <w:tr w:rsidR="009C021E" w:rsidRPr="0018495A" w14:paraId="2D44C835" w14:textId="77777777" w:rsidTr="0018495A">
        <w:tc>
          <w:tcPr>
            <w:tcW w:w="0" w:type="auto"/>
            <w:hideMark/>
          </w:tcPr>
          <w:p w14:paraId="66299905"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Condition</w:t>
            </w:r>
          </w:p>
        </w:tc>
        <w:tc>
          <w:tcPr>
            <w:tcW w:w="0" w:type="auto"/>
            <w:hideMark/>
          </w:tcPr>
          <w:p w14:paraId="64E03745"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Training (random per load)</w:t>
            </w:r>
          </w:p>
        </w:tc>
        <w:tc>
          <w:tcPr>
            <w:tcW w:w="0" w:type="auto"/>
            <w:hideMark/>
          </w:tcPr>
          <w:p w14:paraId="08B545D6"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Test: low / medium / high</w:t>
            </w:r>
          </w:p>
        </w:tc>
      </w:tr>
      <w:tr w:rsidR="009C021E" w:rsidRPr="0018495A" w14:paraId="133A686B" w14:textId="77777777" w:rsidTr="0018495A">
        <w:tc>
          <w:tcPr>
            <w:tcW w:w="0" w:type="auto"/>
            <w:hideMark/>
          </w:tcPr>
          <w:p w14:paraId="42C16C3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Clean</w:t>
            </w:r>
          </w:p>
        </w:tc>
        <w:tc>
          <w:tcPr>
            <w:tcW w:w="0" w:type="auto"/>
            <w:hideMark/>
          </w:tcPr>
          <w:p w14:paraId="1160BD4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unchanged</w:t>
            </w:r>
          </w:p>
        </w:tc>
        <w:tc>
          <w:tcPr>
            <w:tcW w:w="0" w:type="auto"/>
            <w:hideMark/>
          </w:tcPr>
          <w:p w14:paraId="474A94C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unchanged</w:t>
            </w:r>
          </w:p>
        </w:tc>
      </w:tr>
      <w:tr w:rsidR="009C021E" w:rsidRPr="0018495A" w14:paraId="70B0E172" w14:textId="77777777" w:rsidTr="0018495A">
        <w:tc>
          <w:tcPr>
            <w:tcW w:w="0" w:type="auto"/>
            <w:hideMark/>
          </w:tcPr>
          <w:p w14:paraId="42C4875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Salt-and-pepper</w:t>
            </w:r>
          </w:p>
        </w:tc>
        <w:tc>
          <w:tcPr>
            <w:tcW w:w="0" w:type="auto"/>
            <w:hideMark/>
          </w:tcPr>
          <w:p w14:paraId="088916D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xml:space="preserve">p ~ </w:t>
            </w:r>
            <w:proofErr w:type="gramStart"/>
            <w:r w:rsidRPr="0018495A">
              <w:rPr>
                <w:rFonts w:ascii="Century Gothic" w:hAnsi="Century Gothic"/>
                <w:sz w:val="20"/>
                <w:szCs w:val="20"/>
                <w:lang w:val="en-PK"/>
              </w:rPr>
              <w:t>U(</w:t>
            </w:r>
            <w:proofErr w:type="gramEnd"/>
            <w:r w:rsidRPr="0018495A">
              <w:rPr>
                <w:rFonts w:ascii="Century Gothic" w:hAnsi="Century Gothic"/>
                <w:sz w:val="20"/>
                <w:szCs w:val="20"/>
                <w:lang w:val="en-PK"/>
              </w:rPr>
              <w:t>0.02, 0.15); hit pixels black or white (50/50)</w:t>
            </w:r>
          </w:p>
        </w:tc>
        <w:tc>
          <w:tcPr>
            <w:tcW w:w="0" w:type="auto"/>
            <w:hideMark/>
          </w:tcPr>
          <w:p w14:paraId="0E3DB76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p = 0.03 / 0.08 / 0.15</w:t>
            </w:r>
          </w:p>
        </w:tc>
      </w:tr>
      <w:tr w:rsidR="009C021E" w:rsidRPr="0018495A" w14:paraId="0F1FEE86" w14:textId="77777777" w:rsidTr="0018495A">
        <w:tc>
          <w:tcPr>
            <w:tcW w:w="0" w:type="auto"/>
            <w:hideMark/>
          </w:tcPr>
          <w:p w14:paraId="4CC5D11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Gaussian blur</w:t>
            </w:r>
          </w:p>
        </w:tc>
        <w:tc>
          <w:tcPr>
            <w:tcW w:w="0" w:type="auto"/>
            <w:hideMark/>
          </w:tcPr>
          <w:p w14:paraId="5BF44BB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xml:space="preserve">kernel </w:t>
            </w:r>
            <w:r w:rsidRPr="0018495A">
              <w:rPr>
                <w:rFonts w:ascii="Cambria Math" w:hAnsi="Cambria Math" w:cs="Cambria Math"/>
                <w:sz w:val="20"/>
                <w:szCs w:val="20"/>
                <w:lang w:val="en-PK"/>
              </w:rPr>
              <w:t>∈</w:t>
            </w:r>
            <w:r w:rsidRPr="0018495A">
              <w:rPr>
                <w:rFonts w:ascii="Century Gothic" w:hAnsi="Century Gothic"/>
                <w:sz w:val="20"/>
                <w:szCs w:val="20"/>
                <w:lang w:val="en-PK"/>
              </w:rPr>
              <w:t xml:space="preserve"> {3, 5, 7}, </w:t>
            </w:r>
            <w:r w:rsidRPr="0018495A">
              <w:rPr>
                <w:rFonts w:ascii="Century Gothic" w:hAnsi="Century Gothic" w:cs="Calibri"/>
                <w:sz w:val="20"/>
                <w:szCs w:val="20"/>
                <w:lang w:val="en-PK"/>
              </w:rPr>
              <w:t>σ</w:t>
            </w:r>
            <w:r w:rsidRPr="0018495A">
              <w:rPr>
                <w:rFonts w:ascii="Century Gothic" w:hAnsi="Century Gothic"/>
                <w:sz w:val="20"/>
                <w:szCs w:val="20"/>
                <w:lang w:val="en-PK"/>
              </w:rPr>
              <w:t xml:space="preserve"> ~ </w:t>
            </w:r>
            <w:proofErr w:type="gramStart"/>
            <w:r w:rsidRPr="0018495A">
              <w:rPr>
                <w:rFonts w:ascii="Century Gothic" w:hAnsi="Century Gothic"/>
                <w:sz w:val="20"/>
                <w:szCs w:val="20"/>
                <w:lang w:val="en-PK"/>
              </w:rPr>
              <w:t>U(</w:t>
            </w:r>
            <w:proofErr w:type="gramEnd"/>
            <w:r w:rsidRPr="0018495A">
              <w:rPr>
                <w:rFonts w:ascii="Century Gothic" w:hAnsi="Century Gothic"/>
                <w:sz w:val="20"/>
                <w:szCs w:val="20"/>
                <w:lang w:val="en-PK"/>
              </w:rPr>
              <w:t>0.5, 2.5)</w:t>
            </w:r>
          </w:p>
        </w:tc>
        <w:tc>
          <w:tcPr>
            <w:tcW w:w="0" w:type="auto"/>
            <w:hideMark/>
          </w:tcPr>
          <w:p w14:paraId="460A2AF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(3, 0.7) / (5, 1.5) / (7, 2.5)</w:t>
            </w:r>
          </w:p>
        </w:tc>
      </w:tr>
      <w:tr w:rsidR="009C021E" w:rsidRPr="0018495A" w14:paraId="6D04740F" w14:textId="77777777" w:rsidTr="0018495A">
        <w:tc>
          <w:tcPr>
            <w:tcW w:w="0" w:type="auto"/>
            <w:hideMark/>
          </w:tcPr>
          <w:p w14:paraId="570E508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w:t>
            </w:r>
          </w:p>
        </w:tc>
        <w:tc>
          <w:tcPr>
            <w:tcW w:w="0" w:type="auto"/>
            <w:hideMark/>
          </w:tcPr>
          <w:p w14:paraId="5B33968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1-3 black rectangles, 10-35% of the area</w:t>
            </w:r>
          </w:p>
        </w:tc>
        <w:tc>
          <w:tcPr>
            <w:tcW w:w="0" w:type="auto"/>
            <w:hideMark/>
          </w:tcPr>
          <w:p w14:paraId="6522397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 / 2 / 3 rectangles, ~10 / 20 / 35%</w:t>
            </w:r>
          </w:p>
        </w:tc>
      </w:tr>
    </w:tbl>
    <w:p w14:paraId="5EE542C2"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Two implementation details matter. A salt-and-pepper hit replaces the whole pixel (all three channels), and occlusion rectangles are placed without overlap, so the covered area equals the requested area (unit tests check that it is within one percentage point).</w:t>
      </w:r>
    </w:p>
    <w:p w14:paraId="1C3EE81E"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Validation and test corruptions are deterministic. The validation manifest gives each of the 736 validation images exactly one condition (184 per class) with severities drawn from the training ranges; the test manifest gives each of the 3,669 test images a clean version plus all three corruptions at all three levels, i.e. 36,690 test inputs. Each entry stores the type, severity, blur settings, rectangle coordinates and its random seed, and regenerating the manifests reproduces them byte for byte.</w:t>
      </w:r>
    </w:p>
    <w:p w14:paraId="345B7FFF" w14:textId="72D99F7C"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br/>
        <w:t>Fig. 1. Test-manifest corruptions at the three severities and random runtime training samples.</w:t>
      </w:r>
    </w:p>
    <w:p w14:paraId="354A1CD9"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C. FS2K (Task 4)</w:t>
      </w:r>
    </w:p>
    <w:p w14:paraId="7741880C"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FS2K provides 1,058 official training and 1,046 official test photo-sketch pairs. The style label is the style field (0, 1, 2), shown as Style 1, 2, 3. A photo photo/</w:t>
      </w:r>
      <w:proofErr w:type="spellStart"/>
      <w:r w:rsidRPr="0018495A">
        <w:rPr>
          <w:rFonts w:ascii="Century Gothic" w:hAnsi="Century Gothic"/>
          <w:sz w:val="20"/>
          <w:szCs w:val="20"/>
          <w:lang w:val="en-PK"/>
        </w:rPr>
        <w:t>photoN</w:t>
      </w:r>
      <w:proofErr w:type="spellEnd"/>
      <w:r w:rsidRPr="0018495A">
        <w:rPr>
          <w:rFonts w:ascii="Century Gothic" w:hAnsi="Century Gothic"/>
          <w:sz w:val="20"/>
          <w:szCs w:val="20"/>
          <w:lang w:val="en-PK"/>
        </w:rPr>
        <w:t>/</w:t>
      </w:r>
      <w:proofErr w:type="spellStart"/>
      <w:r w:rsidRPr="0018495A">
        <w:rPr>
          <w:rFonts w:ascii="Century Gothic" w:hAnsi="Century Gothic"/>
          <w:sz w:val="20"/>
          <w:szCs w:val="20"/>
          <w:lang w:val="en-PK"/>
        </w:rPr>
        <w:t>imageXXXX</w:t>
      </w:r>
      <w:proofErr w:type="spellEnd"/>
      <w:r w:rsidRPr="0018495A">
        <w:rPr>
          <w:rFonts w:ascii="Century Gothic" w:hAnsi="Century Gothic"/>
          <w:sz w:val="20"/>
          <w:szCs w:val="20"/>
          <w:lang w:val="en-PK"/>
        </w:rPr>
        <w:t xml:space="preserve"> is paired with sketch/</w:t>
      </w:r>
      <w:proofErr w:type="spellStart"/>
      <w:r w:rsidRPr="0018495A">
        <w:rPr>
          <w:rFonts w:ascii="Century Gothic" w:hAnsi="Century Gothic"/>
          <w:sz w:val="20"/>
          <w:szCs w:val="20"/>
          <w:lang w:val="en-PK"/>
        </w:rPr>
        <w:t>sketchN</w:t>
      </w:r>
      <w:proofErr w:type="spellEnd"/>
      <w:r w:rsidRPr="0018495A">
        <w:rPr>
          <w:rFonts w:ascii="Century Gothic" w:hAnsi="Century Gothic"/>
          <w:sz w:val="20"/>
          <w:szCs w:val="20"/>
          <w:lang w:val="en-PK"/>
        </w:rPr>
        <w:t>/</w:t>
      </w:r>
      <w:proofErr w:type="spellStart"/>
      <w:r w:rsidRPr="0018495A">
        <w:rPr>
          <w:rFonts w:ascii="Century Gothic" w:hAnsi="Century Gothic"/>
          <w:sz w:val="20"/>
          <w:szCs w:val="20"/>
          <w:lang w:val="en-PK"/>
        </w:rPr>
        <w:t>sketchXXXX</w:t>
      </w:r>
      <w:proofErr w:type="spellEnd"/>
      <w:r w:rsidRPr="0018495A">
        <w:rPr>
          <w:rFonts w:ascii="Century Gothic" w:hAnsi="Century Gothic"/>
          <w:sz w:val="20"/>
          <w:szCs w:val="20"/>
          <w:lang w:val="en-PK"/>
        </w:rPr>
        <w:t xml:space="preserve">. We held out </w:t>
      </w:r>
      <w:r w:rsidRPr="0018495A">
        <w:rPr>
          <w:rFonts w:ascii="Century Gothic" w:hAnsi="Century Gothic"/>
          <w:sz w:val="20"/>
          <w:szCs w:val="20"/>
          <w:lang w:val="en-PK"/>
        </w:rPr>
        <w:lastRenderedPageBreak/>
        <w:t xml:space="preserve">15% of the official training set as validation, stratified by style with seed 42 (899 training, 159 </w:t>
      </w:r>
      <w:proofErr w:type="gramStart"/>
      <w:r w:rsidRPr="0018495A">
        <w:rPr>
          <w:rFonts w:ascii="Century Gothic" w:hAnsi="Century Gothic"/>
          <w:sz w:val="20"/>
          <w:szCs w:val="20"/>
          <w:lang w:val="en-PK"/>
        </w:rPr>
        <w:t>validation</w:t>
      </w:r>
      <w:proofErr w:type="gramEnd"/>
      <w:r w:rsidRPr="0018495A">
        <w:rPr>
          <w:rFonts w:ascii="Century Gothic" w:hAnsi="Century Gothic"/>
          <w:sz w:val="20"/>
          <w:szCs w:val="20"/>
          <w:lang w:val="en-PK"/>
        </w:rPr>
        <w:t>; 54/52/53 per style). The test set is unbalanced (619/381/46 per style), and in the training data the style is tied to the photo source: Styles 1 and 2 only occur with one photo collection, Style 3 only with the others. Photos and sketches are resized to 128×128; sketches are grayscale and are modelled as one channel. Training augmentation resizes both images to 143×143 and applies the same random 128×128 crop and the same horizontal flip to photo and sketch, which keeps the pair aligned.</w:t>
      </w:r>
    </w:p>
    <w:p w14:paraId="36AC39DB"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pict w14:anchorId="36B39E9F">
          <v:rect id="_x0000_i1073" style="width:0;height:1.5pt" o:hralign="center" o:hrstd="t" o:hr="t" fillcolor="#a0a0a0" stroked="f"/>
        </w:pict>
      </w:r>
    </w:p>
    <w:p w14:paraId="584CA9CD"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IV. TASK 1: UNIVERSAL DENOISING AUTOENCODER</w:t>
      </w:r>
    </w:p>
    <w:p w14:paraId="101AFAC3"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A. Architecture</w:t>
      </w:r>
    </w:p>
    <w:p w14:paraId="7612C3C8" w14:textId="5C1CA7C8" w:rsidR="009C021E" w:rsidRPr="0018495A" w:rsidRDefault="0018495A"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60288" behindDoc="0" locked="0" layoutInCell="1" allowOverlap="1" wp14:anchorId="4FDEBBDB" wp14:editId="4D0217E4">
            <wp:simplePos x="0" y="0"/>
            <wp:positionH relativeFrom="margin">
              <wp:align>left</wp:align>
            </wp:positionH>
            <wp:positionV relativeFrom="paragraph">
              <wp:posOffset>3385820</wp:posOffset>
            </wp:positionV>
            <wp:extent cx="2869565" cy="927735"/>
            <wp:effectExtent l="0" t="0" r="6985" b="5715"/>
            <wp:wrapTight wrapText="bothSides">
              <wp:wrapPolygon edited="0">
                <wp:start x="0" y="0"/>
                <wp:lineTo x="0" y="21290"/>
                <wp:lineTo x="21509" y="21290"/>
                <wp:lineTo x="21509" y="0"/>
                <wp:lineTo x="0" y="0"/>
              </wp:wrapPolygon>
            </wp:wrapTight>
            <wp:docPr id="1593135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35930" name="Picture 15931359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9565" cy="927735"/>
                    </a:xfrm>
                    <a:prstGeom prst="rect">
                      <a:avLst/>
                    </a:prstGeom>
                  </pic:spPr>
                </pic:pic>
              </a:graphicData>
            </a:graphic>
          </wp:anchor>
        </w:drawing>
      </w:r>
      <w:r w:rsidR="009C021E" w:rsidRPr="0018495A">
        <w:rPr>
          <w:rFonts w:ascii="Century Gothic" w:hAnsi="Century Gothic"/>
          <w:sz w:val="20"/>
          <w:szCs w:val="20"/>
          <w:lang w:val="en-PK"/>
        </w:rPr>
        <w:t xml:space="preserve">The encoder has four stages, each a stride-2 3×3 convolution followed by a 3×3 convolution with batch normalization and </w:t>
      </w:r>
      <w:proofErr w:type="spellStart"/>
      <w:r w:rsidR="009C021E" w:rsidRPr="0018495A">
        <w:rPr>
          <w:rFonts w:ascii="Century Gothic" w:hAnsi="Century Gothic"/>
          <w:sz w:val="20"/>
          <w:szCs w:val="20"/>
          <w:lang w:val="en-PK"/>
        </w:rPr>
        <w:t>ReLU</w:t>
      </w:r>
      <w:proofErr w:type="spellEnd"/>
      <w:r w:rsidR="009C021E" w:rsidRPr="0018495A">
        <w:rPr>
          <w:rFonts w:ascii="Century Gothic" w:hAnsi="Century Gothic"/>
          <w:sz w:val="20"/>
          <w:szCs w:val="20"/>
          <w:lang w:val="en-PK"/>
        </w:rPr>
        <w:t xml:space="preserve">, reducing 128×128×3 to 8×8 with widths b, 2b, 4b, 8b. A 1×1 convolution compresses the result to an 8×8×c latent tensor, whose size is the tuned bottleneck dimension (64c values). The decoder maps the latent back with a 1×1 convolution and four stages of nearest-neighbour </w:t>
      </w:r>
      <w:proofErr w:type="spellStart"/>
      <w:r w:rsidR="009C021E" w:rsidRPr="0018495A">
        <w:rPr>
          <w:rFonts w:ascii="Century Gothic" w:hAnsi="Century Gothic"/>
          <w:sz w:val="20"/>
          <w:szCs w:val="20"/>
          <w:lang w:val="en-PK"/>
        </w:rPr>
        <w:t>upsampling</w:t>
      </w:r>
      <w:proofErr w:type="spellEnd"/>
      <w:r w:rsidR="009C021E" w:rsidRPr="0018495A">
        <w:rPr>
          <w:rFonts w:ascii="Century Gothic" w:hAnsi="Century Gothic"/>
          <w:sz w:val="20"/>
          <w:szCs w:val="20"/>
          <w:lang w:val="en-PK"/>
        </w:rPr>
        <w:t xml:space="preserve"> and two 3×3 convolutions, ending in a sigmoid RGB output. There are no skip connections: the output depends only on the latent tensor, which a unit test verifies. We chose a spatial latent rather than a dense vector because a dense layer from an 8×8×512 feature map would need tens of millions of weights and discards the spatial layout. Dropout is applied to the latent code during training.</w:t>
      </w:r>
    </w:p>
    <w:p w14:paraId="48EDD1A8" w14:textId="77358AD9"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Fig. 2. Task 1 architecture diagram: encoder (128→64→32→16→8, widths b→8b), 1×1 bottleneck to 8×8×c, decoder with </w:t>
      </w:r>
      <w:proofErr w:type="spellStart"/>
      <w:r w:rsidRPr="0018495A">
        <w:rPr>
          <w:rFonts w:ascii="Century Gothic" w:hAnsi="Century Gothic"/>
          <w:sz w:val="20"/>
          <w:szCs w:val="20"/>
          <w:lang w:val="en-PK"/>
        </w:rPr>
        <w:t>upsample+conv</w:t>
      </w:r>
      <w:proofErr w:type="spellEnd"/>
      <w:r w:rsidRPr="0018495A">
        <w:rPr>
          <w:rFonts w:ascii="Century Gothic" w:hAnsi="Century Gothic"/>
          <w:sz w:val="20"/>
          <w:szCs w:val="20"/>
          <w:lang w:val="en-PK"/>
        </w:rPr>
        <w:t>, sigmoid output.</w:t>
      </w:r>
    </w:p>
    <w:p w14:paraId="6690F990"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B. Loss</w:t>
      </w:r>
    </w:p>
    <w:p w14:paraId="62C2F9DA"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For clean image x, corrupted input x̃ and output x</w:t>
      </w:r>
      <w:r w:rsidRPr="0018495A">
        <w:rPr>
          <w:rFonts w:ascii="Arial" w:hAnsi="Arial" w:cs="Arial"/>
          <w:sz w:val="20"/>
          <w:szCs w:val="20"/>
          <w:lang w:val="en-PK"/>
        </w:rPr>
        <w:t>̂</w:t>
      </w:r>
      <w:r w:rsidRPr="0018495A">
        <w:rPr>
          <w:rFonts w:ascii="Century Gothic" w:hAnsi="Century Gothic"/>
          <w:sz w:val="20"/>
          <w:szCs w:val="20"/>
          <w:lang w:val="en-PK"/>
        </w:rPr>
        <w:t xml:space="preserve"> = D(E(x̃)):</w:t>
      </w:r>
    </w:p>
    <w:p w14:paraId="6CF819A7"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L_UDAE = α·L</w:t>
      </w:r>
      <w:proofErr w:type="gramStart"/>
      <w:r w:rsidRPr="0018495A">
        <w:rPr>
          <w:rFonts w:ascii="Cambria Math" w:hAnsi="Cambria Math" w:cs="Cambria Math"/>
          <w:sz w:val="20"/>
          <w:szCs w:val="20"/>
          <w:lang w:val="en-PK"/>
        </w:rPr>
        <w:t>₁</w:t>
      </w:r>
      <w:r w:rsidRPr="0018495A">
        <w:rPr>
          <w:rFonts w:ascii="Century Gothic" w:hAnsi="Century Gothic"/>
          <w:sz w:val="20"/>
          <w:szCs w:val="20"/>
          <w:lang w:val="en-PK"/>
        </w:rPr>
        <w:t>(</w:t>
      </w:r>
      <w:proofErr w:type="gramEnd"/>
      <w:r w:rsidRPr="0018495A">
        <w:rPr>
          <w:rFonts w:ascii="Century Gothic" w:hAnsi="Century Gothic"/>
          <w:sz w:val="20"/>
          <w:szCs w:val="20"/>
          <w:lang w:val="en-PK"/>
        </w:rPr>
        <w:t>x, x</w:t>
      </w:r>
      <w:r w:rsidRPr="0018495A">
        <w:rPr>
          <w:rFonts w:ascii="Arial" w:hAnsi="Arial" w:cs="Arial"/>
          <w:sz w:val="20"/>
          <w:szCs w:val="20"/>
          <w:lang w:val="en-PK"/>
        </w:rPr>
        <w:t>̂</w:t>
      </w:r>
      <w:r w:rsidRPr="0018495A">
        <w:rPr>
          <w:rFonts w:ascii="Century Gothic" w:hAnsi="Century Gothic"/>
          <w:sz w:val="20"/>
          <w:szCs w:val="20"/>
          <w:lang w:val="en-PK"/>
        </w:rPr>
        <w:t xml:space="preserve">) + (1 </w:t>
      </w:r>
      <w:r w:rsidRPr="0018495A">
        <w:rPr>
          <w:rFonts w:ascii="Century Gothic" w:hAnsi="Century Gothic" w:cs="Century Gothic"/>
          <w:sz w:val="20"/>
          <w:szCs w:val="20"/>
          <w:lang w:val="en-PK"/>
        </w:rPr>
        <w:t>−</w:t>
      </w:r>
      <w:r w:rsidRPr="0018495A">
        <w:rPr>
          <w:rFonts w:ascii="Century Gothic" w:hAnsi="Century Gothic"/>
          <w:sz w:val="20"/>
          <w:szCs w:val="20"/>
          <w:lang w:val="en-PK"/>
        </w:rPr>
        <w:t xml:space="preserve"> </w:t>
      </w:r>
      <w:proofErr w:type="gramStart"/>
      <w:r w:rsidRPr="0018495A">
        <w:rPr>
          <w:rFonts w:ascii="Century Gothic" w:hAnsi="Century Gothic" w:cs="Century Gothic"/>
          <w:sz w:val="20"/>
          <w:szCs w:val="20"/>
          <w:lang w:val="en-PK"/>
        </w:rPr>
        <w:t>α</w:t>
      </w:r>
      <w:r w:rsidRPr="0018495A">
        <w:rPr>
          <w:rFonts w:ascii="Century Gothic" w:hAnsi="Century Gothic"/>
          <w:sz w:val="20"/>
          <w:szCs w:val="20"/>
          <w:lang w:val="en-PK"/>
        </w:rPr>
        <w:t>)</w:t>
      </w:r>
      <w:r w:rsidRPr="0018495A">
        <w:rPr>
          <w:rFonts w:ascii="Century Gothic" w:hAnsi="Century Gothic" w:cs="Century Gothic"/>
          <w:sz w:val="20"/>
          <w:szCs w:val="20"/>
          <w:lang w:val="en-PK"/>
        </w:rPr>
        <w:t>·</w:t>
      </w:r>
      <w:proofErr w:type="gramEnd"/>
      <w:r w:rsidRPr="0018495A">
        <w:rPr>
          <w:rFonts w:ascii="Century Gothic" w:hAnsi="Century Gothic"/>
          <w:sz w:val="20"/>
          <w:szCs w:val="20"/>
          <w:lang w:val="en-PK"/>
        </w:rPr>
        <w:t xml:space="preserve">(1 </w:t>
      </w:r>
      <w:r w:rsidRPr="0018495A">
        <w:rPr>
          <w:rFonts w:ascii="Century Gothic" w:hAnsi="Century Gothic" w:cs="Century Gothic"/>
          <w:sz w:val="20"/>
          <w:szCs w:val="20"/>
          <w:lang w:val="en-PK"/>
        </w:rPr>
        <w:t>−</w:t>
      </w:r>
      <w:r w:rsidRPr="0018495A">
        <w:rPr>
          <w:rFonts w:ascii="Century Gothic" w:hAnsi="Century Gothic"/>
          <w:sz w:val="20"/>
          <w:szCs w:val="20"/>
          <w:lang w:val="en-PK"/>
        </w:rPr>
        <w:t xml:space="preserve"> </w:t>
      </w:r>
      <w:proofErr w:type="gramStart"/>
      <w:r w:rsidRPr="0018495A">
        <w:rPr>
          <w:rFonts w:ascii="Century Gothic" w:hAnsi="Century Gothic"/>
          <w:sz w:val="20"/>
          <w:szCs w:val="20"/>
          <w:lang w:val="en-PK"/>
        </w:rPr>
        <w:t>SSIM(</w:t>
      </w:r>
      <w:proofErr w:type="gramEnd"/>
      <w:r w:rsidRPr="0018495A">
        <w:rPr>
          <w:rFonts w:ascii="Century Gothic" w:hAnsi="Century Gothic"/>
          <w:sz w:val="20"/>
          <w:szCs w:val="20"/>
          <w:lang w:val="en-PK"/>
        </w:rPr>
        <w:t>x, x</w:t>
      </w:r>
      <w:r w:rsidRPr="0018495A">
        <w:rPr>
          <w:rFonts w:ascii="Arial" w:hAnsi="Arial" w:cs="Arial"/>
          <w:sz w:val="20"/>
          <w:szCs w:val="20"/>
          <w:lang w:val="en-PK"/>
        </w:rPr>
        <w:t>̂</w:t>
      </w:r>
      <w:r w:rsidRPr="0018495A">
        <w:rPr>
          <w:rFonts w:ascii="Century Gothic" w:hAnsi="Century Gothic"/>
          <w:sz w:val="20"/>
          <w:szCs w:val="20"/>
          <w:lang w:val="en-PK"/>
        </w:rPr>
        <w:t>)) (1)</w:t>
      </w:r>
    </w:p>
    <w:p w14:paraId="04FD065F"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SSIM uses an 11×11 Gaussian window (σ = 1.5) and is computed in float32. Our implementation was checked against scikit-image on 160 real validation images (maximum difference 1.9×10</w:t>
      </w:r>
      <w:r w:rsidRPr="0018495A">
        <w:rPr>
          <w:rFonts w:ascii="Cambria Math" w:hAnsi="Cambria Math" w:cs="Cambria Math"/>
          <w:sz w:val="20"/>
          <w:szCs w:val="20"/>
          <w:lang w:val="en-PK"/>
        </w:rPr>
        <w:t>⁻⁵</w:t>
      </w:r>
      <w:r w:rsidRPr="0018495A">
        <w:rPr>
          <w:rFonts w:ascii="Century Gothic" w:hAnsi="Century Gothic"/>
          <w:sz w:val="20"/>
          <w:szCs w:val="20"/>
          <w:lang w:val="en-PK"/>
        </w:rPr>
        <w:t>).</w:t>
      </w:r>
    </w:p>
    <w:p w14:paraId="79EA10CC"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C. Training and Hyperparameter Optimization</w:t>
      </w:r>
    </w:p>
    <w:p w14:paraId="23935B58"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Training used </w:t>
      </w:r>
      <w:proofErr w:type="spellStart"/>
      <w:r w:rsidRPr="0018495A">
        <w:rPr>
          <w:rFonts w:ascii="Century Gothic" w:hAnsi="Century Gothic"/>
          <w:sz w:val="20"/>
          <w:szCs w:val="20"/>
          <w:lang w:val="en-PK"/>
        </w:rPr>
        <w:t>AdamW</w:t>
      </w:r>
      <w:proofErr w:type="spellEnd"/>
      <w:r w:rsidRPr="0018495A">
        <w:rPr>
          <w:rFonts w:ascii="Century Gothic" w:hAnsi="Century Gothic"/>
          <w:sz w:val="20"/>
          <w:szCs w:val="20"/>
          <w:lang w:val="en-PK"/>
        </w:rPr>
        <w:t xml:space="preserve"> (weight decay 10</w:t>
      </w:r>
      <w:r w:rsidRPr="0018495A">
        <w:rPr>
          <w:rFonts w:ascii="Cambria Math" w:hAnsi="Cambria Math" w:cs="Cambria Math"/>
          <w:sz w:val="20"/>
          <w:szCs w:val="20"/>
          <w:lang w:val="en-PK"/>
        </w:rPr>
        <w:t>⁻⁵</w:t>
      </w:r>
      <w:r w:rsidRPr="0018495A">
        <w:rPr>
          <w:rFonts w:ascii="Century Gothic" w:hAnsi="Century Gothic"/>
          <w:sz w:val="20"/>
          <w:szCs w:val="20"/>
          <w:lang w:val="en-PK"/>
        </w:rPr>
        <w:t xml:space="preserve">), cosine learning-rate decay and mixed precision for the network (losses in float32).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(TPE sampler, seed 42; median pruner) searched the space in Table II with 15-epoch trials. The objective was a fixed validation score, 0.5</w:t>
      </w:r>
      <w:r w:rsidRPr="0018495A">
        <w:rPr>
          <w:rFonts w:ascii="Century Gothic" w:hAnsi="Century Gothic" w:cs="Century Gothic"/>
          <w:sz w:val="20"/>
          <w:szCs w:val="20"/>
          <w:lang w:val="en-PK"/>
        </w:rPr>
        <w:t>·</w:t>
      </w:r>
      <w:r w:rsidRPr="0018495A">
        <w:rPr>
          <w:rFonts w:ascii="Century Gothic" w:hAnsi="Century Gothic"/>
          <w:sz w:val="20"/>
          <w:szCs w:val="20"/>
          <w:lang w:val="en-PK"/>
        </w:rPr>
        <w:t>L1 + 0.5</w:t>
      </w:r>
      <w:proofErr w:type="gramStart"/>
      <w:r w:rsidRPr="0018495A">
        <w:rPr>
          <w:rFonts w:ascii="Century Gothic" w:hAnsi="Century Gothic" w:cs="Century Gothic"/>
          <w:sz w:val="20"/>
          <w:szCs w:val="20"/>
          <w:lang w:val="en-PK"/>
        </w:rPr>
        <w:t>·</w:t>
      </w:r>
      <w:r w:rsidRPr="0018495A">
        <w:rPr>
          <w:rFonts w:ascii="Century Gothic" w:hAnsi="Century Gothic"/>
          <w:sz w:val="20"/>
          <w:szCs w:val="20"/>
          <w:lang w:val="en-PK"/>
        </w:rPr>
        <w:t>(</w:t>
      </w:r>
      <w:proofErr w:type="gramEnd"/>
      <w:r w:rsidRPr="0018495A">
        <w:rPr>
          <w:rFonts w:ascii="Century Gothic" w:hAnsi="Century Gothic"/>
          <w:sz w:val="20"/>
          <w:szCs w:val="20"/>
          <w:lang w:val="en-PK"/>
        </w:rPr>
        <w:t xml:space="preserve">1 </w:t>
      </w:r>
      <w:r w:rsidRPr="0018495A">
        <w:rPr>
          <w:rFonts w:ascii="Century Gothic" w:hAnsi="Century Gothic" w:cs="Century Gothic"/>
          <w:sz w:val="20"/>
          <w:szCs w:val="20"/>
          <w:lang w:val="en-PK"/>
        </w:rPr>
        <w:t>−</w:t>
      </w:r>
      <w:r w:rsidRPr="0018495A">
        <w:rPr>
          <w:rFonts w:ascii="Century Gothic" w:hAnsi="Century Gothic"/>
          <w:sz w:val="20"/>
          <w:szCs w:val="20"/>
          <w:lang w:val="en-PK"/>
        </w:rPr>
        <w:t xml:space="preserve"> SSIM), which deliberately does not contain </w:t>
      </w:r>
      <w:r w:rsidRPr="0018495A">
        <w:rPr>
          <w:rFonts w:ascii="Century Gothic" w:hAnsi="Century Gothic" w:cs="Century Gothic"/>
          <w:sz w:val="20"/>
          <w:szCs w:val="20"/>
          <w:lang w:val="en-PK"/>
        </w:rPr>
        <w:t>α</w:t>
      </w:r>
      <w:r w:rsidRPr="0018495A">
        <w:rPr>
          <w:rFonts w:ascii="Century Gothic" w:hAnsi="Century Gothic"/>
          <w:sz w:val="20"/>
          <w:szCs w:val="20"/>
          <w:lang w:val="en-PK"/>
        </w:rPr>
        <w:t xml:space="preserve">: if the training loss itself were the objective,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could lower it by moving </w:t>
      </w:r>
      <w:r w:rsidRPr="0018495A">
        <w:rPr>
          <w:rFonts w:ascii="Century Gothic" w:hAnsi="Century Gothic" w:cs="Century Gothic"/>
          <w:sz w:val="20"/>
          <w:szCs w:val="20"/>
          <w:lang w:val="en-PK"/>
        </w:rPr>
        <w:t>α</w:t>
      </w:r>
      <w:r w:rsidRPr="0018495A">
        <w:rPr>
          <w:rFonts w:ascii="Century Gothic" w:hAnsi="Century Gothic"/>
          <w:sz w:val="20"/>
          <w:szCs w:val="20"/>
          <w:lang w:val="en-PK"/>
        </w:rPr>
        <w:t xml:space="preserve"> towards the numerically smaller term without improving the images. CUDA out-of-memory errors and non-finite losses were converted into pruned trials.</w:t>
      </w:r>
    </w:p>
    <w:p w14:paraId="672414E9"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II</w:t>
      </w:r>
      <w:r w:rsidRPr="0018495A">
        <w:rPr>
          <w:rFonts w:ascii="Century Gothic" w:hAnsi="Century Gothic"/>
          <w:sz w:val="20"/>
          <w:szCs w:val="20"/>
          <w:lang w:val="en-PK"/>
        </w:rPr>
        <w:br/>
        <w:t>TASK 1 SEARCH SPACE AND SELECTED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1447"/>
        <w:gridCol w:w="1121"/>
      </w:tblGrid>
      <w:tr w:rsidR="009C021E" w:rsidRPr="0018495A" w14:paraId="6B7EF960" w14:textId="77777777">
        <w:trPr>
          <w:tblHeader/>
          <w:tblCellSpacing w:w="15" w:type="dxa"/>
        </w:trPr>
        <w:tc>
          <w:tcPr>
            <w:tcW w:w="0" w:type="auto"/>
            <w:vAlign w:val="center"/>
            <w:hideMark/>
          </w:tcPr>
          <w:p w14:paraId="6E431598"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Hyperparameter</w:t>
            </w:r>
          </w:p>
        </w:tc>
        <w:tc>
          <w:tcPr>
            <w:tcW w:w="0" w:type="auto"/>
            <w:vAlign w:val="center"/>
            <w:hideMark/>
          </w:tcPr>
          <w:p w14:paraId="1EA05817"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Search space</w:t>
            </w:r>
          </w:p>
        </w:tc>
        <w:tc>
          <w:tcPr>
            <w:tcW w:w="0" w:type="auto"/>
            <w:vAlign w:val="center"/>
            <w:hideMark/>
          </w:tcPr>
          <w:p w14:paraId="0860252E"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Selected</w:t>
            </w:r>
          </w:p>
        </w:tc>
      </w:tr>
      <w:tr w:rsidR="009C021E" w:rsidRPr="0018495A" w14:paraId="35721175" w14:textId="77777777">
        <w:trPr>
          <w:tblCellSpacing w:w="15" w:type="dxa"/>
        </w:trPr>
        <w:tc>
          <w:tcPr>
            <w:tcW w:w="0" w:type="auto"/>
            <w:vAlign w:val="center"/>
            <w:hideMark/>
          </w:tcPr>
          <w:p w14:paraId="0131C367"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Learning rate</w:t>
            </w:r>
          </w:p>
        </w:tc>
        <w:tc>
          <w:tcPr>
            <w:tcW w:w="0" w:type="auto"/>
            <w:vAlign w:val="center"/>
            <w:hideMark/>
          </w:tcPr>
          <w:p w14:paraId="6D21ECB4"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log-uniform [10</w:t>
            </w:r>
            <w:r w:rsidRPr="0018495A">
              <w:rPr>
                <w:rFonts w:ascii="Cambria Math" w:hAnsi="Cambria Math" w:cs="Cambria Math"/>
                <w:sz w:val="20"/>
                <w:szCs w:val="20"/>
                <w:lang w:val="en-PK"/>
              </w:rPr>
              <w:t>⁻⁴</w:t>
            </w:r>
            <w:r w:rsidRPr="0018495A">
              <w:rPr>
                <w:rFonts w:ascii="Century Gothic" w:hAnsi="Century Gothic"/>
                <w:sz w:val="20"/>
                <w:szCs w:val="20"/>
                <w:lang w:val="en-PK"/>
              </w:rPr>
              <w:t>, 3</w:t>
            </w:r>
            <w:r w:rsidRPr="0018495A">
              <w:rPr>
                <w:rFonts w:ascii="Century Gothic" w:hAnsi="Century Gothic" w:cs="Century Gothic"/>
                <w:sz w:val="20"/>
                <w:szCs w:val="20"/>
                <w:lang w:val="en-PK"/>
              </w:rPr>
              <w:t>×</w:t>
            </w:r>
            <w:r w:rsidRPr="0018495A">
              <w:rPr>
                <w:rFonts w:ascii="Century Gothic" w:hAnsi="Century Gothic"/>
                <w:sz w:val="20"/>
                <w:szCs w:val="20"/>
                <w:lang w:val="en-PK"/>
              </w:rPr>
              <w:t>10</w:t>
            </w:r>
            <w:r w:rsidRPr="0018495A">
              <w:rPr>
                <w:rFonts w:ascii="Cambria Math" w:hAnsi="Cambria Math" w:cs="Cambria Math"/>
                <w:sz w:val="20"/>
                <w:szCs w:val="20"/>
                <w:lang w:val="en-PK"/>
              </w:rPr>
              <w:t>⁻</w:t>
            </w:r>
            <w:r w:rsidRPr="0018495A">
              <w:rPr>
                <w:rFonts w:ascii="Century Gothic" w:hAnsi="Century Gothic" w:cs="Century Gothic"/>
                <w:sz w:val="20"/>
                <w:szCs w:val="20"/>
                <w:lang w:val="en-PK"/>
              </w:rPr>
              <w:t>³</w:t>
            </w:r>
            <w:r w:rsidRPr="0018495A">
              <w:rPr>
                <w:rFonts w:ascii="Century Gothic" w:hAnsi="Century Gothic"/>
                <w:sz w:val="20"/>
                <w:szCs w:val="20"/>
                <w:lang w:val="en-PK"/>
              </w:rPr>
              <w:t>]</w:t>
            </w:r>
          </w:p>
        </w:tc>
        <w:tc>
          <w:tcPr>
            <w:tcW w:w="0" w:type="auto"/>
            <w:vAlign w:val="center"/>
            <w:hideMark/>
          </w:tcPr>
          <w:p w14:paraId="4982AEA0"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5.8×10</w:t>
            </w:r>
            <w:r w:rsidRPr="0018495A">
              <w:rPr>
                <w:rFonts w:ascii="Cambria Math" w:hAnsi="Cambria Math" w:cs="Cambria Math"/>
                <w:sz w:val="20"/>
                <w:szCs w:val="20"/>
                <w:lang w:val="en-PK"/>
              </w:rPr>
              <w:t>⁻⁴</w:t>
            </w:r>
          </w:p>
        </w:tc>
      </w:tr>
      <w:tr w:rsidR="009C021E" w:rsidRPr="0018495A" w14:paraId="1DA7D31F" w14:textId="77777777">
        <w:trPr>
          <w:tblCellSpacing w:w="15" w:type="dxa"/>
        </w:trPr>
        <w:tc>
          <w:tcPr>
            <w:tcW w:w="0" w:type="auto"/>
            <w:vAlign w:val="center"/>
            <w:hideMark/>
          </w:tcPr>
          <w:p w14:paraId="74148D78"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Batch size</w:t>
            </w:r>
          </w:p>
        </w:tc>
        <w:tc>
          <w:tcPr>
            <w:tcW w:w="0" w:type="auto"/>
            <w:vAlign w:val="center"/>
            <w:hideMark/>
          </w:tcPr>
          <w:p w14:paraId="538417DF"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{16, 32, 64}</w:t>
            </w:r>
          </w:p>
        </w:tc>
        <w:tc>
          <w:tcPr>
            <w:tcW w:w="0" w:type="auto"/>
            <w:vAlign w:val="center"/>
            <w:hideMark/>
          </w:tcPr>
          <w:p w14:paraId="0D94B9C8"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16</w:t>
            </w:r>
          </w:p>
        </w:tc>
      </w:tr>
      <w:tr w:rsidR="009C021E" w:rsidRPr="0018495A" w14:paraId="6FBA7773" w14:textId="77777777">
        <w:trPr>
          <w:tblCellSpacing w:w="15" w:type="dxa"/>
        </w:trPr>
        <w:tc>
          <w:tcPr>
            <w:tcW w:w="0" w:type="auto"/>
            <w:vAlign w:val="center"/>
            <w:hideMark/>
          </w:tcPr>
          <w:p w14:paraId="4A5B1F35"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Bottleneck dimension</w:t>
            </w:r>
          </w:p>
        </w:tc>
        <w:tc>
          <w:tcPr>
            <w:tcW w:w="0" w:type="auto"/>
            <w:vAlign w:val="center"/>
            <w:hideMark/>
          </w:tcPr>
          <w:p w14:paraId="24C91104"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{256, 512, 1024, 2048}</w:t>
            </w:r>
          </w:p>
        </w:tc>
        <w:tc>
          <w:tcPr>
            <w:tcW w:w="0" w:type="auto"/>
            <w:vAlign w:val="center"/>
            <w:hideMark/>
          </w:tcPr>
          <w:p w14:paraId="509E9B59"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2048 (8×8×32)</w:t>
            </w:r>
          </w:p>
        </w:tc>
      </w:tr>
      <w:tr w:rsidR="009C021E" w:rsidRPr="0018495A" w14:paraId="3FD09881" w14:textId="77777777">
        <w:trPr>
          <w:tblCellSpacing w:w="15" w:type="dxa"/>
        </w:trPr>
        <w:tc>
          <w:tcPr>
            <w:tcW w:w="0" w:type="auto"/>
            <w:vAlign w:val="center"/>
            <w:hideMark/>
          </w:tcPr>
          <w:p w14:paraId="5F8579FA"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Encoder base channels</w:t>
            </w:r>
          </w:p>
        </w:tc>
        <w:tc>
          <w:tcPr>
            <w:tcW w:w="0" w:type="auto"/>
            <w:vAlign w:val="center"/>
            <w:hideMark/>
          </w:tcPr>
          <w:p w14:paraId="1EA547C2"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{24, 32, 48, 64}</w:t>
            </w:r>
          </w:p>
        </w:tc>
        <w:tc>
          <w:tcPr>
            <w:tcW w:w="0" w:type="auto"/>
            <w:vAlign w:val="center"/>
            <w:hideMark/>
          </w:tcPr>
          <w:p w14:paraId="45BEB272"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64</w:t>
            </w:r>
          </w:p>
        </w:tc>
      </w:tr>
      <w:tr w:rsidR="009C021E" w:rsidRPr="0018495A" w14:paraId="45A22A13" w14:textId="77777777">
        <w:trPr>
          <w:tblCellSpacing w:w="15" w:type="dxa"/>
        </w:trPr>
        <w:tc>
          <w:tcPr>
            <w:tcW w:w="0" w:type="auto"/>
            <w:vAlign w:val="center"/>
            <w:hideMark/>
          </w:tcPr>
          <w:p w14:paraId="40776594"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Dropout</w:t>
            </w:r>
          </w:p>
        </w:tc>
        <w:tc>
          <w:tcPr>
            <w:tcW w:w="0" w:type="auto"/>
            <w:vAlign w:val="center"/>
            <w:hideMark/>
          </w:tcPr>
          <w:p w14:paraId="3F80BB01"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[0, 0.3]</w:t>
            </w:r>
          </w:p>
        </w:tc>
        <w:tc>
          <w:tcPr>
            <w:tcW w:w="0" w:type="auto"/>
            <w:vAlign w:val="center"/>
            <w:hideMark/>
          </w:tcPr>
          <w:p w14:paraId="4892DFD8"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0.013</w:t>
            </w:r>
          </w:p>
        </w:tc>
      </w:tr>
      <w:tr w:rsidR="009C021E" w:rsidRPr="0018495A" w14:paraId="4484E445" w14:textId="77777777">
        <w:trPr>
          <w:tblCellSpacing w:w="15" w:type="dxa"/>
        </w:trPr>
        <w:tc>
          <w:tcPr>
            <w:tcW w:w="0" w:type="auto"/>
            <w:vAlign w:val="center"/>
            <w:hideMark/>
          </w:tcPr>
          <w:p w14:paraId="7934F51D"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α</w:t>
            </w:r>
          </w:p>
        </w:tc>
        <w:tc>
          <w:tcPr>
            <w:tcW w:w="0" w:type="auto"/>
            <w:vAlign w:val="center"/>
            <w:hideMark/>
          </w:tcPr>
          <w:p w14:paraId="7FAC4E0C"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[0.5, 0.95]</w:t>
            </w:r>
          </w:p>
        </w:tc>
        <w:tc>
          <w:tcPr>
            <w:tcW w:w="0" w:type="auto"/>
            <w:vAlign w:val="center"/>
            <w:hideMark/>
          </w:tcPr>
          <w:p w14:paraId="103B0D96"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0.558</w:t>
            </w:r>
          </w:p>
        </w:tc>
      </w:tr>
    </w:tbl>
    <w:p w14:paraId="39360E6C"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The study ran 30 trials: 16 completed, 14 pruned, 0 failed (best trial #24, validation score 0.1495). Dropout was the most important hyperparameter (</w:t>
      </w:r>
      <w:proofErr w:type="spellStart"/>
      <w:r w:rsidRPr="0018495A">
        <w:rPr>
          <w:rFonts w:ascii="Century Gothic" w:hAnsi="Century Gothic"/>
          <w:sz w:val="20"/>
          <w:szCs w:val="20"/>
          <w:lang w:val="en-PK"/>
        </w:rPr>
        <w:t>fANOVA</w:t>
      </w:r>
      <w:proofErr w:type="spellEnd"/>
      <w:r w:rsidRPr="0018495A">
        <w:rPr>
          <w:rFonts w:ascii="Century Gothic" w:hAnsi="Century Gothic"/>
          <w:sz w:val="20"/>
          <w:szCs w:val="20"/>
          <w:lang w:val="en-PK"/>
        </w:rPr>
        <w:t xml:space="preserve"> importance 0.75), followed by the learning rate (0.17) and α (0.07). The selected α is lower than the suggested starting value of 0.8, i.e. more weight on SSIM. The final model (7.1 M </w:t>
      </w:r>
      <w:r w:rsidRPr="0018495A">
        <w:rPr>
          <w:rFonts w:ascii="Century Gothic" w:hAnsi="Century Gothic"/>
          <w:sz w:val="20"/>
          <w:szCs w:val="20"/>
          <w:lang w:val="en-PK"/>
        </w:rPr>
        <w:lastRenderedPageBreak/>
        <w:t>parameters) was trained for 100 epochs; the best validation epoch was 96 (score 0.1067, SSIM 0.822, PSNR 26.11 dB).</w:t>
      </w:r>
    </w:p>
    <w:p w14:paraId="69D41987" w14:textId="73AAAEBC" w:rsidR="009C021E" w:rsidRPr="0018495A" w:rsidRDefault="0018495A"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62336" behindDoc="0" locked="0" layoutInCell="1" allowOverlap="1" wp14:anchorId="1E874049" wp14:editId="0610C92B">
            <wp:simplePos x="0" y="0"/>
            <wp:positionH relativeFrom="column">
              <wp:posOffset>0</wp:posOffset>
            </wp:positionH>
            <wp:positionV relativeFrom="paragraph">
              <wp:posOffset>2371725</wp:posOffset>
            </wp:positionV>
            <wp:extent cx="2869565" cy="1793240"/>
            <wp:effectExtent l="0" t="0" r="6985" b="0"/>
            <wp:wrapTight wrapText="bothSides">
              <wp:wrapPolygon edited="0">
                <wp:start x="0" y="0"/>
                <wp:lineTo x="0" y="21340"/>
                <wp:lineTo x="21509" y="21340"/>
                <wp:lineTo x="21509" y="0"/>
                <wp:lineTo x="0" y="0"/>
              </wp:wrapPolygon>
            </wp:wrapTight>
            <wp:docPr id="18117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894" name="Picture 181178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9565" cy="1793240"/>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hAnsi="Century Gothic"/>
          <w:noProof/>
          <w:sz w:val="20"/>
          <w:szCs w:val="20"/>
          <w:lang w:val="en-PK"/>
        </w:rPr>
        <w:drawing>
          <wp:anchor distT="0" distB="0" distL="114300" distR="114300" simplePos="0" relativeHeight="251661312" behindDoc="0" locked="0" layoutInCell="1" allowOverlap="1" wp14:anchorId="5A4D88A4" wp14:editId="295D9458">
            <wp:simplePos x="0" y="0"/>
            <wp:positionH relativeFrom="column">
              <wp:posOffset>0</wp:posOffset>
            </wp:positionH>
            <wp:positionV relativeFrom="paragraph">
              <wp:posOffset>167005</wp:posOffset>
            </wp:positionV>
            <wp:extent cx="2869565" cy="1793240"/>
            <wp:effectExtent l="0" t="0" r="6985" b="0"/>
            <wp:wrapTight wrapText="bothSides">
              <wp:wrapPolygon edited="0">
                <wp:start x="0" y="0"/>
                <wp:lineTo x="0" y="21340"/>
                <wp:lineTo x="21509" y="21340"/>
                <wp:lineTo x="21509" y="0"/>
                <wp:lineTo x="0" y="0"/>
              </wp:wrapPolygon>
            </wp:wrapTight>
            <wp:docPr id="1317251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51055" name="Picture 13172510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69565" cy="1793240"/>
                    </a:xfrm>
                    <a:prstGeom prst="rect">
                      <a:avLst/>
                    </a:prstGeom>
                  </pic:spPr>
                </pic:pic>
              </a:graphicData>
            </a:graphic>
            <wp14:sizeRelH relativeFrom="margin">
              <wp14:pctWidth>0</wp14:pctWidth>
            </wp14:sizeRelH>
            <wp14:sizeRelV relativeFrom="margin">
              <wp14:pctHeight>0</wp14:pctHeight>
            </wp14:sizeRelV>
          </wp:anchor>
        </w:drawing>
      </w:r>
      <w:r w:rsidR="009C021E" w:rsidRPr="0018495A">
        <w:rPr>
          <w:rFonts w:ascii="Century Gothic" w:hAnsi="Century Gothic"/>
          <w:sz w:val="20"/>
          <w:szCs w:val="20"/>
          <w:lang w:val="en-PK"/>
        </w:rPr>
        <w:br/>
      </w:r>
      <w:r>
        <w:rPr>
          <w:rFonts w:ascii="Century Gothic" w:hAnsi="Century Gothic"/>
          <w:sz w:val="20"/>
          <w:szCs w:val="20"/>
          <w:lang w:val="en-PK"/>
        </w:rPr>
        <w:br/>
      </w:r>
      <w:r>
        <w:rPr>
          <w:rFonts w:ascii="Century Gothic" w:hAnsi="Century Gothic"/>
          <w:sz w:val="20"/>
          <w:szCs w:val="20"/>
          <w:lang w:val="en-PK"/>
        </w:rPr>
        <w:br/>
      </w:r>
      <w:r w:rsidR="009C021E" w:rsidRPr="0018495A">
        <w:rPr>
          <w:rFonts w:ascii="Century Gothic" w:hAnsi="Century Gothic"/>
          <w:sz w:val="20"/>
          <w:szCs w:val="20"/>
          <w:lang w:val="en-PK"/>
        </w:rPr>
        <w:t>Fig. 3. Optimization history and hyperparameter importance.</w:t>
      </w:r>
    </w:p>
    <w:p w14:paraId="08E43726" w14:textId="6CCBAC9D" w:rsidR="009C021E" w:rsidRPr="0018495A" w:rsidRDefault="0018495A"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63360" behindDoc="0" locked="0" layoutInCell="1" allowOverlap="1" wp14:anchorId="746627D3" wp14:editId="742E2565">
            <wp:simplePos x="0" y="0"/>
            <wp:positionH relativeFrom="column">
              <wp:posOffset>0</wp:posOffset>
            </wp:positionH>
            <wp:positionV relativeFrom="paragraph">
              <wp:posOffset>167640</wp:posOffset>
            </wp:positionV>
            <wp:extent cx="2869565" cy="765175"/>
            <wp:effectExtent l="0" t="0" r="6985" b="0"/>
            <wp:wrapTight wrapText="bothSides">
              <wp:wrapPolygon edited="0">
                <wp:start x="0" y="0"/>
                <wp:lineTo x="0" y="20973"/>
                <wp:lineTo x="21509" y="20973"/>
                <wp:lineTo x="21509" y="0"/>
                <wp:lineTo x="0" y="0"/>
              </wp:wrapPolygon>
            </wp:wrapTight>
            <wp:docPr id="18419101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10101" name="Picture 18419101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9565" cy="765175"/>
                    </a:xfrm>
                    <a:prstGeom prst="rect">
                      <a:avLst/>
                    </a:prstGeom>
                  </pic:spPr>
                </pic:pic>
              </a:graphicData>
            </a:graphic>
          </wp:anchor>
        </w:drawing>
      </w:r>
      <w:r w:rsidR="009C021E" w:rsidRPr="0018495A">
        <w:rPr>
          <w:rFonts w:ascii="Century Gothic" w:hAnsi="Century Gothic"/>
          <w:sz w:val="20"/>
          <w:szCs w:val="20"/>
          <w:lang w:val="en-PK"/>
        </w:rPr>
        <w:br/>
        <w:t>Fig. 4. Training loss, validation score, per-condition validation SSIM and PSNR.</w:t>
      </w:r>
    </w:p>
    <w:p w14:paraId="36245DE2"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D. Results</w:t>
      </w:r>
    </w:p>
    <w:p w14:paraId="2C327FF8" w14:textId="74C1642E"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III</w:t>
      </w:r>
      <w:r w:rsidRPr="0018495A">
        <w:rPr>
          <w:rFonts w:ascii="Century Gothic" w:hAnsi="Century Gothic"/>
          <w:sz w:val="20"/>
          <w:szCs w:val="20"/>
          <w:lang w:val="en-PK"/>
        </w:rPr>
        <w:br/>
        <w:t>TASK 1 TEST RESULTS (MEAN OVER IMAGES; "INPUT" = CORRUPTED INPUT VS CLEAN TARGET)</w:t>
      </w:r>
    </w:p>
    <w:tbl>
      <w:tblPr>
        <w:tblStyle w:val="TableGrid"/>
        <w:tblW w:w="0" w:type="auto"/>
        <w:tblLook w:val="04A0" w:firstRow="1" w:lastRow="0" w:firstColumn="1" w:lastColumn="0" w:noHBand="0" w:noVBand="1"/>
      </w:tblPr>
      <w:tblGrid>
        <w:gridCol w:w="899"/>
        <w:gridCol w:w="780"/>
        <w:gridCol w:w="566"/>
        <w:gridCol w:w="566"/>
        <w:gridCol w:w="566"/>
        <w:gridCol w:w="566"/>
        <w:gridCol w:w="566"/>
      </w:tblGrid>
      <w:tr w:rsidR="009C021E" w:rsidRPr="0018495A" w14:paraId="1CAA889F" w14:textId="77777777" w:rsidTr="0018495A">
        <w:tc>
          <w:tcPr>
            <w:tcW w:w="0" w:type="auto"/>
            <w:hideMark/>
          </w:tcPr>
          <w:p w14:paraId="286410E8" w14:textId="79D82259"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Condition</w:t>
            </w:r>
          </w:p>
        </w:tc>
        <w:tc>
          <w:tcPr>
            <w:tcW w:w="0" w:type="auto"/>
            <w:hideMark/>
          </w:tcPr>
          <w:p w14:paraId="21E95685" w14:textId="45BE1544"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Level</w:t>
            </w:r>
          </w:p>
        </w:tc>
        <w:tc>
          <w:tcPr>
            <w:tcW w:w="0" w:type="auto"/>
            <w:hideMark/>
          </w:tcPr>
          <w:p w14:paraId="0FA8F5A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PSNR in</w:t>
            </w:r>
          </w:p>
        </w:tc>
        <w:tc>
          <w:tcPr>
            <w:tcW w:w="0" w:type="auto"/>
            <w:hideMark/>
          </w:tcPr>
          <w:p w14:paraId="5FE59AA7"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PSNR out</w:t>
            </w:r>
          </w:p>
        </w:tc>
        <w:tc>
          <w:tcPr>
            <w:tcW w:w="0" w:type="auto"/>
            <w:hideMark/>
          </w:tcPr>
          <w:p w14:paraId="066AEA57"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SSIM in</w:t>
            </w:r>
          </w:p>
        </w:tc>
        <w:tc>
          <w:tcPr>
            <w:tcW w:w="0" w:type="auto"/>
            <w:hideMark/>
          </w:tcPr>
          <w:p w14:paraId="4EACADC6"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SSIM out</w:t>
            </w:r>
          </w:p>
        </w:tc>
        <w:tc>
          <w:tcPr>
            <w:tcW w:w="0" w:type="auto"/>
            <w:hideMark/>
          </w:tcPr>
          <w:p w14:paraId="5193582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L1 out</w:t>
            </w:r>
          </w:p>
        </w:tc>
      </w:tr>
      <w:tr w:rsidR="009C021E" w:rsidRPr="0018495A" w14:paraId="3999E970" w14:textId="77777777" w:rsidTr="0018495A">
        <w:tc>
          <w:tcPr>
            <w:tcW w:w="0" w:type="auto"/>
            <w:hideMark/>
          </w:tcPr>
          <w:p w14:paraId="5548002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Clean</w:t>
            </w:r>
          </w:p>
        </w:tc>
        <w:tc>
          <w:tcPr>
            <w:tcW w:w="0" w:type="auto"/>
            <w:hideMark/>
          </w:tcPr>
          <w:p w14:paraId="463B6B9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w:t>
            </w:r>
          </w:p>
        </w:tc>
        <w:tc>
          <w:tcPr>
            <w:tcW w:w="0" w:type="auto"/>
            <w:hideMark/>
          </w:tcPr>
          <w:p w14:paraId="709BE80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w:t>
            </w:r>
          </w:p>
        </w:tc>
        <w:tc>
          <w:tcPr>
            <w:tcW w:w="0" w:type="auto"/>
            <w:hideMark/>
          </w:tcPr>
          <w:p w14:paraId="28225D9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27.29</w:t>
            </w:r>
          </w:p>
        </w:tc>
        <w:tc>
          <w:tcPr>
            <w:tcW w:w="0" w:type="auto"/>
            <w:hideMark/>
          </w:tcPr>
          <w:p w14:paraId="496E4C0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1.000</w:t>
            </w:r>
          </w:p>
        </w:tc>
        <w:tc>
          <w:tcPr>
            <w:tcW w:w="0" w:type="auto"/>
            <w:hideMark/>
          </w:tcPr>
          <w:p w14:paraId="27680D1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0.849</w:t>
            </w:r>
          </w:p>
        </w:tc>
        <w:tc>
          <w:tcPr>
            <w:tcW w:w="0" w:type="auto"/>
            <w:hideMark/>
          </w:tcPr>
          <w:p w14:paraId="5DCA6BE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0.031</w:t>
            </w:r>
          </w:p>
        </w:tc>
      </w:tr>
      <w:tr w:rsidR="009C021E" w:rsidRPr="0018495A" w14:paraId="2F4F5967" w14:textId="77777777" w:rsidTr="0018495A">
        <w:tc>
          <w:tcPr>
            <w:tcW w:w="0" w:type="auto"/>
            <w:hideMark/>
          </w:tcPr>
          <w:p w14:paraId="609D3ED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Salt</w:t>
            </w:r>
          </w:p>
        </w:tc>
        <w:tc>
          <w:tcPr>
            <w:tcW w:w="0" w:type="auto"/>
            <w:hideMark/>
          </w:tcPr>
          <w:p w14:paraId="0B8066B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w:t>
            </w:r>
          </w:p>
        </w:tc>
        <w:tc>
          <w:tcPr>
            <w:tcW w:w="0" w:type="auto"/>
            <w:hideMark/>
          </w:tcPr>
          <w:p w14:paraId="57F1658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20.15</w:t>
            </w:r>
          </w:p>
        </w:tc>
        <w:tc>
          <w:tcPr>
            <w:tcW w:w="0" w:type="auto"/>
            <w:hideMark/>
          </w:tcPr>
          <w:p w14:paraId="62D1C1B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27.27</w:t>
            </w:r>
          </w:p>
        </w:tc>
        <w:tc>
          <w:tcPr>
            <w:tcW w:w="0" w:type="auto"/>
            <w:hideMark/>
          </w:tcPr>
          <w:p w14:paraId="24016E1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0.588</w:t>
            </w:r>
          </w:p>
        </w:tc>
        <w:tc>
          <w:tcPr>
            <w:tcW w:w="0" w:type="auto"/>
            <w:hideMark/>
          </w:tcPr>
          <w:p w14:paraId="65E9FFD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0.848</w:t>
            </w:r>
          </w:p>
        </w:tc>
        <w:tc>
          <w:tcPr>
            <w:tcW w:w="0" w:type="auto"/>
            <w:hideMark/>
          </w:tcPr>
          <w:p w14:paraId="5D08A28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0.031</w:t>
            </w:r>
          </w:p>
        </w:tc>
      </w:tr>
      <w:tr w:rsidR="009C021E" w:rsidRPr="0018495A" w14:paraId="2F7DE1E4" w14:textId="77777777" w:rsidTr="0018495A">
        <w:tc>
          <w:tcPr>
            <w:tcW w:w="0" w:type="auto"/>
            <w:hideMark/>
          </w:tcPr>
          <w:p w14:paraId="122587C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Salt</w:t>
            </w:r>
          </w:p>
        </w:tc>
        <w:tc>
          <w:tcPr>
            <w:tcW w:w="0" w:type="auto"/>
            <w:hideMark/>
          </w:tcPr>
          <w:p w14:paraId="44D6C27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medium</w:t>
            </w:r>
          </w:p>
        </w:tc>
        <w:tc>
          <w:tcPr>
            <w:tcW w:w="0" w:type="auto"/>
            <w:hideMark/>
          </w:tcPr>
          <w:p w14:paraId="7DEE717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15.89</w:t>
            </w:r>
          </w:p>
        </w:tc>
        <w:tc>
          <w:tcPr>
            <w:tcW w:w="0" w:type="auto"/>
            <w:hideMark/>
          </w:tcPr>
          <w:p w14:paraId="3F84E60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27.21</w:t>
            </w:r>
          </w:p>
        </w:tc>
        <w:tc>
          <w:tcPr>
            <w:tcW w:w="0" w:type="auto"/>
            <w:hideMark/>
          </w:tcPr>
          <w:p w14:paraId="687AADE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0.323</w:t>
            </w:r>
          </w:p>
        </w:tc>
        <w:tc>
          <w:tcPr>
            <w:tcW w:w="0" w:type="auto"/>
            <w:hideMark/>
          </w:tcPr>
          <w:p w14:paraId="456D882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0.844</w:t>
            </w:r>
          </w:p>
        </w:tc>
        <w:tc>
          <w:tcPr>
            <w:tcW w:w="0" w:type="auto"/>
            <w:hideMark/>
          </w:tcPr>
          <w:p w14:paraId="160DEE5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0.031</w:t>
            </w:r>
          </w:p>
        </w:tc>
      </w:tr>
      <w:tr w:rsidR="009C021E" w:rsidRPr="0018495A" w14:paraId="42C8D30A" w14:textId="77777777" w:rsidTr="0018495A">
        <w:tc>
          <w:tcPr>
            <w:tcW w:w="0" w:type="auto"/>
            <w:hideMark/>
          </w:tcPr>
          <w:p w14:paraId="0B4FB09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Salt</w:t>
            </w:r>
          </w:p>
        </w:tc>
        <w:tc>
          <w:tcPr>
            <w:tcW w:w="0" w:type="auto"/>
            <w:hideMark/>
          </w:tcPr>
          <w:p w14:paraId="0B362C4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high</w:t>
            </w:r>
          </w:p>
        </w:tc>
        <w:tc>
          <w:tcPr>
            <w:tcW w:w="0" w:type="auto"/>
            <w:hideMark/>
          </w:tcPr>
          <w:p w14:paraId="384D8C1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13.16</w:t>
            </w:r>
          </w:p>
        </w:tc>
        <w:tc>
          <w:tcPr>
            <w:tcW w:w="0" w:type="auto"/>
            <w:hideMark/>
          </w:tcPr>
          <w:p w14:paraId="12032DB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27.02</w:t>
            </w:r>
          </w:p>
        </w:tc>
        <w:tc>
          <w:tcPr>
            <w:tcW w:w="0" w:type="auto"/>
            <w:hideMark/>
          </w:tcPr>
          <w:p w14:paraId="1EFD682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0.190</w:t>
            </w:r>
          </w:p>
        </w:tc>
        <w:tc>
          <w:tcPr>
            <w:tcW w:w="0" w:type="auto"/>
            <w:hideMark/>
          </w:tcPr>
          <w:p w14:paraId="7A923DA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0.836</w:t>
            </w:r>
          </w:p>
        </w:tc>
        <w:tc>
          <w:tcPr>
            <w:tcW w:w="0" w:type="auto"/>
            <w:hideMark/>
          </w:tcPr>
          <w:p w14:paraId="5753BEB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0.032</w:t>
            </w:r>
          </w:p>
        </w:tc>
      </w:tr>
      <w:tr w:rsidR="009C021E" w:rsidRPr="0018495A" w14:paraId="0162CC5E" w14:textId="77777777" w:rsidTr="0018495A">
        <w:tc>
          <w:tcPr>
            <w:tcW w:w="0" w:type="auto"/>
            <w:hideMark/>
          </w:tcPr>
          <w:p w14:paraId="2D550EE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Blur</w:t>
            </w:r>
          </w:p>
        </w:tc>
        <w:tc>
          <w:tcPr>
            <w:tcW w:w="0" w:type="auto"/>
            <w:hideMark/>
          </w:tcPr>
          <w:p w14:paraId="332ABAA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w:t>
            </w:r>
          </w:p>
        </w:tc>
        <w:tc>
          <w:tcPr>
            <w:tcW w:w="0" w:type="auto"/>
            <w:hideMark/>
          </w:tcPr>
          <w:p w14:paraId="094815C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34.06</w:t>
            </w:r>
          </w:p>
        </w:tc>
        <w:tc>
          <w:tcPr>
            <w:tcW w:w="0" w:type="auto"/>
            <w:hideMark/>
          </w:tcPr>
          <w:p w14:paraId="2D783D1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27.44</w:t>
            </w:r>
          </w:p>
        </w:tc>
        <w:tc>
          <w:tcPr>
            <w:tcW w:w="0" w:type="auto"/>
            <w:hideMark/>
          </w:tcPr>
          <w:p w14:paraId="78CCBEB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0.958</w:t>
            </w:r>
          </w:p>
        </w:tc>
        <w:tc>
          <w:tcPr>
            <w:tcW w:w="0" w:type="auto"/>
            <w:hideMark/>
          </w:tcPr>
          <w:p w14:paraId="61BCB1F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0.849</w:t>
            </w:r>
          </w:p>
        </w:tc>
        <w:tc>
          <w:tcPr>
            <w:tcW w:w="0" w:type="auto"/>
            <w:hideMark/>
          </w:tcPr>
          <w:p w14:paraId="1F0441F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0.031</w:t>
            </w:r>
          </w:p>
        </w:tc>
      </w:tr>
      <w:tr w:rsidR="009C021E" w:rsidRPr="0018495A" w14:paraId="0C850EED" w14:textId="77777777" w:rsidTr="0018495A">
        <w:tc>
          <w:tcPr>
            <w:tcW w:w="0" w:type="auto"/>
            <w:hideMark/>
          </w:tcPr>
          <w:p w14:paraId="4646D16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Blur</w:t>
            </w:r>
          </w:p>
        </w:tc>
        <w:tc>
          <w:tcPr>
            <w:tcW w:w="0" w:type="auto"/>
            <w:hideMark/>
          </w:tcPr>
          <w:p w14:paraId="25DBDFB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medium</w:t>
            </w:r>
          </w:p>
        </w:tc>
        <w:tc>
          <w:tcPr>
            <w:tcW w:w="0" w:type="auto"/>
            <w:hideMark/>
          </w:tcPr>
          <w:p w14:paraId="7F22547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28.06</w:t>
            </w:r>
          </w:p>
        </w:tc>
        <w:tc>
          <w:tcPr>
            <w:tcW w:w="0" w:type="auto"/>
            <w:hideMark/>
          </w:tcPr>
          <w:p w14:paraId="630FED3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27.35</w:t>
            </w:r>
          </w:p>
        </w:tc>
        <w:tc>
          <w:tcPr>
            <w:tcW w:w="0" w:type="auto"/>
            <w:hideMark/>
          </w:tcPr>
          <w:p w14:paraId="750B4A0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0.841</w:t>
            </w:r>
          </w:p>
        </w:tc>
        <w:tc>
          <w:tcPr>
            <w:tcW w:w="0" w:type="auto"/>
            <w:hideMark/>
          </w:tcPr>
          <w:p w14:paraId="4D24484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0.842</w:t>
            </w:r>
          </w:p>
        </w:tc>
        <w:tc>
          <w:tcPr>
            <w:tcW w:w="0" w:type="auto"/>
            <w:hideMark/>
          </w:tcPr>
          <w:p w14:paraId="03F5ECA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0.031</w:t>
            </w:r>
          </w:p>
        </w:tc>
      </w:tr>
      <w:tr w:rsidR="009C021E" w:rsidRPr="0018495A" w14:paraId="316837E0" w14:textId="77777777" w:rsidTr="0018495A">
        <w:tc>
          <w:tcPr>
            <w:tcW w:w="0" w:type="auto"/>
            <w:hideMark/>
          </w:tcPr>
          <w:p w14:paraId="679A536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Blur</w:t>
            </w:r>
          </w:p>
        </w:tc>
        <w:tc>
          <w:tcPr>
            <w:tcW w:w="0" w:type="auto"/>
            <w:hideMark/>
          </w:tcPr>
          <w:p w14:paraId="267F07F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high</w:t>
            </w:r>
          </w:p>
        </w:tc>
        <w:tc>
          <w:tcPr>
            <w:tcW w:w="0" w:type="auto"/>
            <w:hideMark/>
          </w:tcPr>
          <w:p w14:paraId="72623FC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25.32</w:t>
            </w:r>
          </w:p>
        </w:tc>
        <w:tc>
          <w:tcPr>
            <w:tcW w:w="0" w:type="auto"/>
            <w:hideMark/>
          </w:tcPr>
          <w:p w14:paraId="3E35074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26.29</w:t>
            </w:r>
          </w:p>
        </w:tc>
        <w:tc>
          <w:tcPr>
            <w:tcW w:w="0" w:type="auto"/>
            <w:hideMark/>
          </w:tcPr>
          <w:p w14:paraId="136567A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0.731</w:t>
            </w:r>
          </w:p>
        </w:tc>
        <w:tc>
          <w:tcPr>
            <w:tcW w:w="0" w:type="auto"/>
            <w:hideMark/>
          </w:tcPr>
          <w:p w14:paraId="3445DC8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0.789</w:t>
            </w:r>
          </w:p>
        </w:tc>
        <w:tc>
          <w:tcPr>
            <w:tcW w:w="0" w:type="auto"/>
            <w:hideMark/>
          </w:tcPr>
          <w:p w14:paraId="772A6B6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0.034</w:t>
            </w:r>
          </w:p>
        </w:tc>
      </w:tr>
      <w:tr w:rsidR="009C021E" w:rsidRPr="0018495A" w14:paraId="0246BF11" w14:textId="77777777" w:rsidTr="0018495A">
        <w:tc>
          <w:tcPr>
            <w:tcW w:w="0" w:type="auto"/>
            <w:hideMark/>
          </w:tcPr>
          <w:p w14:paraId="063448D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w:t>
            </w:r>
          </w:p>
        </w:tc>
        <w:tc>
          <w:tcPr>
            <w:tcW w:w="0" w:type="auto"/>
            <w:hideMark/>
          </w:tcPr>
          <w:p w14:paraId="1EDB505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w:t>
            </w:r>
          </w:p>
        </w:tc>
        <w:tc>
          <w:tcPr>
            <w:tcW w:w="0" w:type="auto"/>
            <w:hideMark/>
          </w:tcPr>
          <w:p w14:paraId="5EA643E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16.70</w:t>
            </w:r>
          </w:p>
        </w:tc>
        <w:tc>
          <w:tcPr>
            <w:tcW w:w="0" w:type="auto"/>
            <w:hideMark/>
          </w:tcPr>
          <w:p w14:paraId="2B88633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24.42</w:t>
            </w:r>
          </w:p>
        </w:tc>
        <w:tc>
          <w:tcPr>
            <w:tcW w:w="0" w:type="auto"/>
            <w:hideMark/>
          </w:tcPr>
          <w:p w14:paraId="2A5219F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0.861</w:t>
            </w:r>
          </w:p>
        </w:tc>
        <w:tc>
          <w:tcPr>
            <w:tcW w:w="0" w:type="auto"/>
            <w:hideMark/>
          </w:tcPr>
          <w:p w14:paraId="2ABA869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0.803</w:t>
            </w:r>
          </w:p>
        </w:tc>
        <w:tc>
          <w:tcPr>
            <w:tcW w:w="0" w:type="auto"/>
            <w:hideMark/>
          </w:tcPr>
          <w:p w14:paraId="50CA771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0.038</w:t>
            </w:r>
          </w:p>
        </w:tc>
      </w:tr>
      <w:tr w:rsidR="009C021E" w:rsidRPr="0018495A" w14:paraId="2F41DC0E" w14:textId="77777777" w:rsidTr="0018495A">
        <w:tc>
          <w:tcPr>
            <w:tcW w:w="0" w:type="auto"/>
            <w:hideMark/>
          </w:tcPr>
          <w:p w14:paraId="6F1C944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w:t>
            </w:r>
          </w:p>
        </w:tc>
        <w:tc>
          <w:tcPr>
            <w:tcW w:w="0" w:type="auto"/>
            <w:hideMark/>
          </w:tcPr>
          <w:p w14:paraId="3670CB2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medium</w:t>
            </w:r>
          </w:p>
        </w:tc>
        <w:tc>
          <w:tcPr>
            <w:tcW w:w="0" w:type="auto"/>
            <w:hideMark/>
          </w:tcPr>
          <w:p w14:paraId="202F391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13.29</w:t>
            </w:r>
          </w:p>
        </w:tc>
        <w:tc>
          <w:tcPr>
            <w:tcW w:w="0" w:type="auto"/>
            <w:hideMark/>
          </w:tcPr>
          <w:p w14:paraId="4EAD121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22.53</w:t>
            </w:r>
          </w:p>
        </w:tc>
        <w:tc>
          <w:tcPr>
            <w:tcW w:w="0" w:type="auto"/>
            <w:hideMark/>
          </w:tcPr>
          <w:p w14:paraId="609C298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0.725</w:t>
            </w:r>
          </w:p>
        </w:tc>
        <w:tc>
          <w:tcPr>
            <w:tcW w:w="0" w:type="auto"/>
            <w:hideMark/>
          </w:tcPr>
          <w:p w14:paraId="61F17E0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0.757</w:t>
            </w:r>
          </w:p>
        </w:tc>
        <w:tc>
          <w:tcPr>
            <w:tcW w:w="0" w:type="auto"/>
            <w:hideMark/>
          </w:tcPr>
          <w:p w14:paraId="087C9A8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0.045</w:t>
            </w:r>
          </w:p>
        </w:tc>
      </w:tr>
      <w:tr w:rsidR="009C021E" w:rsidRPr="0018495A" w14:paraId="7E8715D4" w14:textId="77777777" w:rsidTr="0018495A">
        <w:tc>
          <w:tcPr>
            <w:tcW w:w="0" w:type="auto"/>
            <w:hideMark/>
          </w:tcPr>
          <w:p w14:paraId="0CA3CDD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w:t>
            </w:r>
          </w:p>
        </w:tc>
        <w:tc>
          <w:tcPr>
            <w:tcW w:w="0" w:type="auto"/>
            <w:hideMark/>
          </w:tcPr>
          <w:p w14:paraId="031C994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high</w:t>
            </w:r>
          </w:p>
        </w:tc>
        <w:tc>
          <w:tcPr>
            <w:tcW w:w="0" w:type="auto"/>
            <w:hideMark/>
          </w:tcPr>
          <w:p w14:paraId="7B303EE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10.78</w:t>
            </w:r>
          </w:p>
        </w:tc>
        <w:tc>
          <w:tcPr>
            <w:tcW w:w="0" w:type="auto"/>
            <w:hideMark/>
          </w:tcPr>
          <w:p w14:paraId="04E9500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20.40</w:t>
            </w:r>
          </w:p>
        </w:tc>
        <w:tc>
          <w:tcPr>
            <w:tcW w:w="0" w:type="auto"/>
            <w:hideMark/>
          </w:tcPr>
          <w:p w14:paraId="05AEF02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0.536</w:t>
            </w:r>
          </w:p>
        </w:tc>
        <w:tc>
          <w:tcPr>
            <w:tcW w:w="0" w:type="auto"/>
            <w:hideMark/>
          </w:tcPr>
          <w:p w14:paraId="233F23E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0.685</w:t>
            </w:r>
          </w:p>
        </w:tc>
        <w:tc>
          <w:tcPr>
            <w:tcW w:w="0" w:type="auto"/>
            <w:hideMark/>
          </w:tcPr>
          <w:p w14:paraId="4851A07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0.058</w:t>
            </w:r>
          </w:p>
        </w:tc>
      </w:tr>
      <w:tr w:rsidR="009C021E" w:rsidRPr="0018495A" w14:paraId="13C9731B" w14:textId="77777777" w:rsidTr="0018495A">
        <w:tc>
          <w:tcPr>
            <w:tcW w:w="0" w:type="auto"/>
            <w:hideMark/>
          </w:tcPr>
          <w:p w14:paraId="1F5D633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All corrupted</w:t>
            </w:r>
          </w:p>
        </w:tc>
        <w:tc>
          <w:tcPr>
            <w:tcW w:w="0" w:type="auto"/>
            <w:hideMark/>
          </w:tcPr>
          <w:p w14:paraId="5CB4494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w:t>
            </w:r>
          </w:p>
        </w:tc>
        <w:tc>
          <w:tcPr>
            <w:tcW w:w="0" w:type="auto"/>
            <w:hideMark/>
          </w:tcPr>
          <w:p w14:paraId="0B6B7B1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19.71</w:t>
            </w:r>
          </w:p>
        </w:tc>
        <w:tc>
          <w:tcPr>
            <w:tcW w:w="0" w:type="auto"/>
            <w:hideMark/>
          </w:tcPr>
          <w:p w14:paraId="355DDC7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25.55</w:t>
            </w:r>
          </w:p>
        </w:tc>
        <w:tc>
          <w:tcPr>
            <w:tcW w:w="0" w:type="auto"/>
            <w:hideMark/>
          </w:tcPr>
          <w:p w14:paraId="6CDFF3D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0.639</w:t>
            </w:r>
          </w:p>
        </w:tc>
        <w:tc>
          <w:tcPr>
            <w:tcW w:w="0" w:type="auto"/>
            <w:hideMark/>
          </w:tcPr>
          <w:p w14:paraId="669B19F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0.806</w:t>
            </w:r>
          </w:p>
        </w:tc>
        <w:tc>
          <w:tcPr>
            <w:tcW w:w="0" w:type="auto"/>
            <w:hideMark/>
          </w:tcPr>
          <w:p w14:paraId="673FC08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0.037</w:t>
            </w:r>
          </w:p>
        </w:tc>
      </w:tr>
    </w:tbl>
    <w:p w14:paraId="32517C8B"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The autoencoder removes salt-and-pepper noise almost independently of its strength (about 27 dB at every level) and fills occluded regions, raising PSNR by 7.7-9.6 </w:t>
      </w:r>
      <w:proofErr w:type="spellStart"/>
      <w:r w:rsidRPr="0018495A">
        <w:rPr>
          <w:rFonts w:ascii="Century Gothic" w:hAnsi="Century Gothic"/>
          <w:sz w:val="20"/>
          <w:szCs w:val="20"/>
          <w:lang w:val="en-PK"/>
        </w:rPr>
        <w:t>dB.</w:t>
      </w:r>
      <w:proofErr w:type="spellEnd"/>
      <w:r w:rsidRPr="0018495A">
        <w:rPr>
          <w:rFonts w:ascii="Century Gothic" w:hAnsi="Century Gothic"/>
          <w:sz w:val="20"/>
          <w:szCs w:val="20"/>
          <w:lang w:val="en-PK"/>
        </w:rPr>
        <w:t xml:space="preserve"> Its outputs, however, are limited to roughly 27 dB and SSIM 0.85 even for clean inputs: everything </w:t>
      </w:r>
      <w:proofErr w:type="gramStart"/>
      <w:r w:rsidRPr="0018495A">
        <w:rPr>
          <w:rFonts w:ascii="Century Gothic" w:hAnsi="Century Gothic"/>
          <w:sz w:val="20"/>
          <w:szCs w:val="20"/>
          <w:lang w:val="en-PK"/>
        </w:rPr>
        <w:t>has to</w:t>
      </w:r>
      <w:proofErr w:type="gramEnd"/>
      <w:r w:rsidRPr="0018495A">
        <w:rPr>
          <w:rFonts w:ascii="Century Gothic" w:hAnsi="Century Gothic"/>
          <w:sz w:val="20"/>
          <w:szCs w:val="20"/>
          <w:lang w:val="en-PK"/>
        </w:rPr>
        <w:t xml:space="preserve"> pass through the 2,048-value latent, so fine texture cannot be reproduced. </w:t>
      </w:r>
      <w:proofErr w:type="gramStart"/>
      <w:r w:rsidRPr="0018495A">
        <w:rPr>
          <w:rFonts w:ascii="Century Gothic" w:hAnsi="Century Gothic"/>
          <w:sz w:val="20"/>
          <w:szCs w:val="20"/>
          <w:lang w:val="en-PK"/>
        </w:rPr>
        <w:t>Consequently</w:t>
      </w:r>
      <w:proofErr w:type="gramEnd"/>
      <w:r w:rsidRPr="0018495A">
        <w:rPr>
          <w:rFonts w:ascii="Century Gothic" w:hAnsi="Century Gothic"/>
          <w:sz w:val="20"/>
          <w:szCs w:val="20"/>
          <w:lang w:val="en-PK"/>
        </w:rPr>
        <w:t xml:space="preserve"> clean images and low- and medium-blur images come out slightly worse than they went in (low blur: 34.06 → 27.44 dB). This ceiling is the main motivation for the identity branch of Tasks 2 and 3.</w:t>
      </w:r>
    </w:p>
    <w:p w14:paraId="7B23C100" w14:textId="5CD85AA7" w:rsidR="009C021E" w:rsidRPr="0018495A" w:rsidRDefault="0018495A" w:rsidP="009C021E">
      <w:pPr>
        <w:rPr>
          <w:rFonts w:ascii="Century Gothic" w:hAnsi="Century Gothic"/>
          <w:sz w:val="20"/>
          <w:szCs w:val="20"/>
          <w:lang w:val="en-PK"/>
        </w:rPr>
      </w:pPr>
      <w:r>
        <w:rPr>
          <w:rFonts w:ascii="Century Gothic" w:hAnsi="Century Gothic"/>
          <w:noProof/>
          <w:sz w:val="20"/>
          <w:szCs w:val="20"/>
          <w:lang w:val="en-PK"/>
        </w:rPr>
        <w:lastRenderedPageBreak/>
        <w:drawing>
          <wp:anchor distT="0" distB="0" distL="114300" distR="114300" simplePos="0" relativeHeight="251664384" behindDoc="0" locked="0" layoutInCell="1" allowOverlap="1" wp14:anchorId="10869383" wp14:editId="79740D46">
            <wp:simplePos x="0" y="0"/>
            <wp:positionH relativeFrom="margin">
              <wp:align>left</wp:align>
            </wp:positionH>
            <wp:positionV relativeFrom="paragraph">
              <wp:posOffset>0</wp:posOffset>
            </wp:positionV>
            <wp:extent cx="2164080" cy="2233930"/>
            <wp:effectExtent l="0" t="0" r="7620" b="0"/>
            <wp:wrapTopAndBottom/>
            <wp:docPr id="316923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23976" name="Picture 3169239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4080" cy="2233930"/>
                    </a:xfrm>
                    <a:prstGeom prst="rect">
                      <a:avLst/>
                    </a:prstGeom>
                  </pic:spPr>
                </pic:pic>
              </a:graphicData>
            </a:graphic>
            <wp14:sizeRelH relativeFrom="margin">
              <wp14:pctWidth>0</wp14:pctWidth>
            </wp14:sizeRelH>
            <wp14:sizeRelV relativeFrom="margin">
              <wp14:pctHeight>0</wp14:pctHeight>
            </wp14:sizeRelV>
          </wp:anchor>
        </w:drawing>
      </w:r>
      <w:r w:rsidR="009C021E" w:rsidRPr="0018495A">
        <w:rPr>
          <w:rFonts w:ascii="Century Gothic" w:hAnsi="Century Gothic"/>
          <w:sz w:val="20"/>
          <w:szCs w:val="20"/>
          <w:lang w:val="en-PK"/>
        </w:rPr>
        <w:br/>
        <w:t>Fig. 5. 12 representative test examples (median-SSIM example of each corruption × severity group and three clean images): clean target, corrupted input, output, absolute error map.</w:t>
      </w:r>
    </w:p>
    <w:p w14:paraId="25B01B68" w14:textId="355154F6"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E. Failure Cases</w:t>
      </w:r>
    </w:p>
    <w:p w14:paraId="701828BD" w14:textId="24D955AF" w:rsidR="009C021E" w:rsidRPr="0018495A" w:rsidRDefault="0018495A"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65408" behindDoc="0" locked="0" layoutInCell="1" allowOverlap="1" wp14:anchorId="1B71129F" wp14:editId="56C9093B">
            <wp:simplePos x="0" y="0"/>
            <wp:positionH relativeFrom="margin">
              <wp:align>left</wp:align>
            </wp:positionH>
            <wp:positionV relativeFrom="paragraph">
              <wp:posOffset>2339340</wp:posOffset>
            </wp:positionV>
            <wp:extent cx="2869565" cy="1054735"/>
            <wp:effectExtent l="0" t="0" r="6985" b="0"/>
            <wp:wrapTight wrapText="bothSides">
              <wp:wrapPolygon edited="0">
                <wp:start x="0" y="0"/>
                <wp:lineTo x="0" y="21067"/>
                <wp:lineTo x="21509" y="21067"/>
                <wp:lineTo x="21509" y="0"/>
                <wp:lineTo x="0" y="0"/>
              </wp:wrapPolygon>
            </wp:wrapTight>
            <wp:docPr id="1190786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86515" name="Picture 11907865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9565" cy="1054735"/>
                    </a:xfrm>
                    <a:prstGeom prst="rect">
                      <a:avLst/>
                    </a:prstGeom>
                  </pic:spPr>
                </pic:pic>
              </a:graphicData>
            </a:graphic>
          </wp:anchor>
        </w:drawing>
      </w:r>
      <w:r w:rsidR="009C021E" w:rsidRPr="0018495A">
        <w:rPr>
          <w:rFonts w:ascii="Century Gothic" w:hAnsi="Century Gothic"/>
          <w:sz w:val="20"/>
          <w:szCs w:val="20"/>
          <w:lang w:val="en-PK"/>
        </w:rPr>
        <w:t xml:space="preserve">The four failure cases are the lowest-PSNR test inputs of each condition (Fig. 6). (1, 2) For a cat on a black background, both the clean and the salt-and-pepper versions come out with brightened, greyish borders: the model regresses dark backgrounds towards typical image statistics. (3) Under strong blur, busy high-frequency textures cannot be recovered from the compressed code. (4) When a large </w:t>
      </w:r>
      <w:proofErr w:type="spellStart"/>
      <w:r w:rsidR="009C021E" w:rsidRPr="0018495A">
        <w:rPr>
          <w:rFonts w:ascii="Century Gothic" w:hAnsi="Century Gothic"/>
          <w:sz w:val="20"/>
          <w:szCs w:val="20"/>
          <w:lang w:val="en-PK"/>
        </w:rPr>
        <w:t>occluder</w:t>
      </w:r>
      <w:proofErr w:type="spellEnd"/>
      <w:r w:rsidR="009C021E" w:rsidRPr="0018495A">
        <w:rPr>
          <w:rFonts w:ascii="Century Gothic" w:hAnsi="Century Gothic"/>
          <w:sz w:val="20"/>
          <w:szCs w:val="20"/>
          <w:lang w:val="en-PK"/>
        </w:rPr>
        <w:t xml:space="preserve"> hides a distinctive object (a white frisbee), the model fills the hole with plausible background texture, because the information is truly missing.</w:t>
      </w:r>
    </w:p>
    <w:p w14:paraId="69DFD132" w14:textId="52947856"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Fig. 6. Four failure cases with error maps.</w:t>
      </w:r>
    </w:p>
    <w:p w14:paraId="4A6952CA"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V. TASK 2: CORRUPTION CLASSIFICATION AND HARD-ROUTED SPECIALISTS</w:t>
      </w:r>
    </w:p>
    <w:p w14:paraId="4599F13D"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A. Classifier</w:t>
      </w:r>
    </w:p>
    <w:p w14:paraId="3DC8938B" w14:textId="79782FE9"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The classifier has four stages of two 3×3 convolutions with batch normalization and </w:t>
      </w:r>
      <w:proofErr w:type="spellStart"/>
      <w:r w:rsidRPr="0018495A">
        <w:rPr>
          <w:rFonts w:ascii="Century Gothic" w:hAnsi="Century Gothic"/>
          <w:sz w:val="20"/>
          <w:szCs w:val="20"/>
          <w:lang w:val="en-PK"/>
        </w:rPr>
        <w:t>ReLU</w:t>
      </w:r>
      <w:proofErr w:type="spellEnd"/>
      <w:r w:rsidRPr="0018495A">
        <w:rPr>
          <w:rFonts w:ascii="Century Gothic" w:hAnsi="Century Gothic"/>
          <w:sz w:val="20"/>
          <w:szCs w:val="20"/>
          <w:lang w:val="en-PK"/>
        </w:rPr>
        <w:t xml:space="preserve"> followed by 2×2 max pooling (widths b, 2b, 4b, 8b), then global average pooling and global max pooling concatenated, dropout </w:t>
      </w:r>
      <w:r w:rsidRPr="0018495A">
        <w:rPr>
          <w:rFonts w:ascii="Century Gothic" w:hAnsi="Century Gothic"/>
          <w:sz w:val="20"/>
          <w:szCs w:val="20"/>
          <w:lang w:val="en-PK"/>
        </w:rPr>
        <w:t xml:space="preserve">and a linear layer with four outputs. Average pooling summarizes image-wide properties such as missing detail (blur); max pooling keeps the strongest local evidence, such as a few noise pixels or the edge of one rectangle. Training batches are exactly balanced (a quarter of each class in every batch), and the model is trained with cross-entropy.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minimized the validation cross-entropy rather than accuracy because the classifier later initializes the Task 3 gate, whose probabilities are used as mixing weights and should be well calibrated.</w:t>
      </w:r>
    </w:p>
    <w:p w14:paraId="52D101EE" w14:textId="45C676EF"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IV</w:t>
      </w:r>
      <w:r w:rsidRPr="0018495A">
        <w:rPr>
          <w:rFonts w:ascii="Century Gothic" w:hAnsi="Century Gothic"/>
          <w:sz w:val="20"/>
          <w:szCs w:val="20"/>
          <w:lang w:val="en-PK"/>
        </w:rPr>
        <w:br/>
        <w:t>TASK 2 SEARCH SPACES AND SELECTED VALUES</w:t>
      </w:r>
    </w:p>
    <w:tbl>
      <w:tblPr>
        <w:tblStyle w:val="TableGrid"/>
        <w:tblW w:w="0" w:type="auto"/>
        <w:tblLook w:val="04A0" w:firstRow="1" w:lastRow="0" w:firstColumn="1" w:lastColumn="0" w:noHBand="0" w:noVBand="1"/>
      </w:tblPr>
      <w:tblGrid>
        <w:gridCol w:w="1080"/>
        <w:gridCol w:w="1638"/>
        <w:gridCol w:w="816"/>
        <w:gridCol w:w="975"/>
      </w:tblGrid>
      <w:tr w:rsidR="009C021E" w:rsidRPr="0018495A" w14:paraId="2B962CDB" w14:textId="77777777" w:rsidTr="0018495A">
        <w:tc>
          <w:tcPr>
            <w:tcW w:w="0" w:type="auto"/>
            <w:hideMark/>
          </w:tcPr>
          <w:p w14:paraId="3743D769"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Model</w:t>
            </w:r>
          </w:p>
        </w:tc>
        <w:tc>
          <w:tcPr>
            <w:tcW w:w="0" w:type="auto"/>
            <w:hideMark/>
          </w:tcPr>
          <w:p w14:paraId="40ABA9B7"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Hyperparameter</w:t>
            </w:r>
          </w:p>
        </w:tc>
        <w:tc>
          <w:tcPr>
            <w:tcW w:w="0" w:type="auto"/>
            <w:hideMark/>
          </w:tcPr>
          <w:p w14:paraId="149AB1C4"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Search space</w:t>
            </w:r>
          </w:p>
        </w:tc>
        <w:tc>
          <w:tcPr>
            <w:tcW w:w="0" w:type="auto"/>
            <w:hideMark/>
          </w:tcPr>
          <w:p w14:paraId="0DA26F58"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Selected</w:t>
            </w:r>
          </w:p>
        </w:tc>
      </w:tr>
      <w:tr w:rsidR="009C021E" w:rsidRPr="0018495A" w14:paraId="47C2A085" w14:textId="77777777" w:rsidTr="0018495A">
        <w:tc>
          <w:tcPr>
            <w:tcW w:w="0" w:type="auto"/>
            <w:hideMark/>
          </w:tcPr>
          <w:p w14:paraId="3B4395A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Classifier</w:t>
            </w:r>
          </w:p>
        </w:tc>
        <w:tc>
          <w:tcPr>
            <w:tcW w:w="0" w:type="auto"/>
            <w:hideMark/>
          </w:tcPr>
          <w:p w14:paraId="2AD0846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learning rate</w:t>
            </w:r>
          </w:p>
        </w:tc>
        <w:tc>
          <w:tcPr>
            <w:tcW w:w="0" w:type="auto"/>
            <w:hideMark/>
          </w:tcPr>
          <w:p w14:paraId="1C7341E0"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log [10</w:t>
            </w:r>
            <w:r w:rsidRPr="0018495A">
              <w:rPr>
                <w:rFonts w:ascii="Cambria Math" w:hAnsi="Cambria Math" w:cs="Cambria Math"/>
                <w:sz w:val="20"/>
                <w:szCs w:val="20"/>
                <w:lang w:val="en-PK"/>
              </w:rPr>
              <w:t>⁻⁴</w:t>
            </w:r>
            <w:r w:rsidRPr="0018495A">
              <w:rPr>
                <w:rFonts w:ascii="Century Gothic" w:hAnsi="Century Gothic"/>
                <w:sz w:val="20"/>
                <w:szCs w:val="20"/>
                <w:lang w:val="en-PK"/>
              </w:rPr>
              <w:t>, 3</w:t>
            </w:r>
            <w:r w:rsidRPr="0018495A">
              <w:rPr>
                <w:rFonts w:ascii="Century Gothic" w:hAnsi="Century Gothic" w:cs="Century Gothic"/>
                <w:sz w:val="20"/>
                <w:szCs w:val="20"/>
                <w:lang w:val="en-PK"/>
              </w:rPr>
              <w:t>×</w:t>
            </w:r>
            <w:r w:rsidRPr="0018495A">
              <w:rPr>
                <w:rFonts w:ascii="Century Gothic" w:hAnsi="Century Gothic"/>
                <w:sz w:val="20"/>
                <w:szCs w:val="20"/>
                <w:lang w:val="en-PK"/>
              </w:rPr>
              <w:t>10</w:t>
            </w:r>
            <w:r w:rsidRPr="0018495A">
              <w:rPr>
                <w:rFonts w:ascii="Cambria Math" w:hAnsi="Cambria Math" w:cs="Cambria Math"/>
                <w:sz w:val="20"/>
                <w:szCs w:val="20"/>
                <w:lang w:val="en-PK"/>
              </w:rPr>
              <w:t>⁻</w:t>
            </w:r>
            <w:r w:rsidRPr="0018495A">
              <w:rPr>
                <w:rFonts w:ascii="Century Gothic" w:hAnsi="Century Gothic" w:cs="Century Gothic"/>
                <w:sz w:val="20"/>
                <w:szCs w:val="20"/>
                <w:lang w:val="en-PK"/>
              </w:rPr>
              <w:t>³</w:t>
            </w:r>
            <w:r w:rsidRPr="0018495A">
              <w:rPr>
                <w:rFonts w:ascii="Century Gothic" w:hAnsi="Century Gothic"/>
                <w:sz w:val="20"/>
                <w:szCs w:val="20"/>
                <w:lang w:val="en-PK"/>
              </w:rPr>
              <w:t>]</w:t>
            </w:r>
          </w:p>
        </w:tc>
        <w:tc>
          <w:tcPr>
            <w:tcW w:w="0" w:type="auto"/>
            <w:hideMark/>
          </w:tcPr>
          <w:p w14:paraId="0CB2F08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5.5×10</w:t>
            </w:r>
            <w:r w:rsidRPr="0018495A">
              <w:rPr>
                <w:rFonts w:ascii="Cambria Math" w:hAnsi="Cambria Math" w:cs="Cambria Math"/>
                <w:sz w:val="20"/>
                <w:szCs w:val="20"/>
                <w:lang w:val="en-PK"/>
              </w:rPr>
              <w:t>⁻⁴</w:t>
            </w:r>
          </w:p>
        </w:tc>
      </w:tr>
      <w:tr w:rsidR="009C021E" w:rsidRPr="0018495A" w14:paraId="0AF154D0" w14:textId="77777777" w:rsidTr="0018495A">
        <w:tc>
          <w:tcPr>
            <w:tcW w:w="0" w:type="auto"/>
            <w:hideMark/>
          </w:tcPr>
          <w:p w14:paraId="1094E59C" w14:textId="77777777" w:rsidR="009C021E" w:rsidRPr="0018495A" w:rsidRDefault="009C021E" w:rsidP="009C021E">
            <w:pPr>
              <w:spacing w:after="160" w:line="259" w:lineRule="auto"/>
              <w:rPr>
                <w:rFonts w:ascii="Century Gothic" w:hAnsi="Century Gothic"/>
                <w:sz w:val="20"/>
                <w:szCs w:val="20"/>
                <w:lang w:val="en-PK"/>
              </w:rPr>
            </w:pPr>
          </w:p>
        </w:tc>
        <w:tc>
          <w:tcPr>
            <w:tcW w:w="0" w:type="auto"/>
            <w:hideMark/>
          </w:tcPr>
          <w:p w14:paraId="3B395C9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batch size</w:t>
            </w:r>
          </w:p>
        </w:tc>
        <w:tc>
          <w:tcPr>
            <w:tcW w:w="0" w:type="auto"/>
            <w:hideMark/>
          </w:tcPr>
          <w:p w14:paraId="22A24C00"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{32, 64, 128}</w:t>
            </w:r>
          </w:p>
        </w:tc>
        <w:tc>
          <w:tcPr>
            <w:tcW w:w="0" w:type="auto"/>
            <w:hideMark/>
          </w:tcPr>
          <w:p w14:paraId="474A5D7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32</w:t>
            </w:r>
          </w:p>
        </w:tc>
      </w:tr>
      <w:tr w:rsidR="009C021E" w:rsidRPr="0018495A" w14:paraId="6D3807C8" w14:textId="77777777" w:rsidTr="0018495A">
        <w:tc>
          <w:tcPr>
            <w:tcW w:w="0" w:type="auto"/>
            <w:hideMark/>
          </w:tcPr>
          <w:p w14:paraId="674F5F37" w14:textId="77777777" w:rsidR="009C021E" w:rsidRPr="0018495A" w:rsidRDefault="009C021E" w:rsidP="009C021E">
            <w:pPr>
              <w:spacing w:after="160" w:line="259" w:lineRule="auto"/>
              <w:rPr>
                <w:rFonts w:ascii="Century Gothic" w:hAnsi="Century Gothic"/>
                <w:sz w:val="20"/>
                <w:szCs w:val="20"/>
                <w:lang w:val="en-PK"/>
              </w:rPr>
            </w:pPr>
          </w:p>
        </w:tc>
        <w:tc>
          <w:tcPr>
            <w:tcW w:w="0" w:type="auto"/>
            <w:hideMark/>
          </w:tcPr>
          <w:p w14:paraId="6B04AEE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base channels</w:t>
            </w:r>
          </w:p>
        </w:tc>
        <w:tc>
          <w:tcPr>
            <w:tcW w:w="0" w:type="auto"/>
            <w:hideMark/>
          </w:tcPr>
          <w:p w14:paraId="2DB6994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{16, 24, 32, 48}</w:t>
            </w:r>
          </w:p>
        </w:tc>
        <w:tc>
          <w:tcPr>
            <w:tcW w:w="0" w:type="auto"/>
            <w:hideMark/>
          </w:tcPr>
          <w:p w14:paraId="5124009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48</w:t>
            </w:r>
          </w:p>
        </w:tc>
      </w:tr>
      <w:tr w:rsidR="009C021E" w:rsidRPr="0018495A" w14:paraId="5A49B4D3" w14:textId="77777777" w:rsidTr="0018495A">
        <w:tc>
          <w:tcPr>
            <w:tcW w:w="0" w:type="auto"/>
            <w:hideMark/>
          </w:tcPr>
          <w:p w14:paraId="198F7CD1" w14:textId="77777777" w:rsidR="009C021E" w:rsidRPr="0018495A" w:rsidRDefault="009C021E" w:rsidP="009C021E">
            <w:pPr>
              <w:spacing w:after="160" w:line="259" w:lineRule="auto"/>
              <w:rPr>
                <w:rFonts w:ascii="Century Gothic" w:hAnsi="Century Gothic"/>
                <w:sz w:val="20"/>
                <w:szCs w:val="20"/>
                <w:lang w:val="en-PK"/>
              </w:rPr>
            </w:pPr>
          </w:p>
        </w:tc>
        <w:tc>
          <w:tcPr>
            <w:tcW w:w="0" w:type="auto"/>
            <w:hideMark/>
          </w:tcPr>
          <w:p w14:paraId="30B42CD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dropout</w:t>
            </w:r>
          </w:p>
        </w:tc>
        <w:tc>
          <w:tcPr>
            <w:tcW w:w="0" w:type="auto"/>
            <w:hideMark/>
          </w:tcPr>
          <w:p w14:paraId="0B287EC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 0.5]</w:t>
            </w:r>
          </w:p>
        </w:tc>
        <w:tc>
          <w:tcPr>
            <w:tcW w:w="0" w:type="auto"/>
            <w:hideMark/>
          </w:tcPr>
          <w:p w14:paraId="2B93A5B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0.32</w:t>
            </w:r>
          </w:p>
        </w:tc>
      </w:tr>
      <w:tr w:rsidR="009C021E" w:rsidRPr="0018495A" w14:paraId="58982835" w14:textId="77777777" w:rsidTr="0018495A">
        <w:tc>
          <w:tcPr>
            <w:tcW w:w="0" w:type="auto"/>
            <w:hideMark/>
          </w:tcPr>
          <w:p w14:paraId="58AADDD7" w14:textId="77777777" w:rsidR="009C021E" w:rsidRPr="0018495A" w:rsidRDefault="009C021E" w:rsidP="009C021E">
            <w:pPr>
              <w:spacing w:after="160" w:line="259" w:lineRule="auto"/>
              <w:rPr>
                <w:rFonts w:ascii="Century Gothic" w:hAnsi="Century Gothic"/>
                <w:sz w:val="20"/>
                <w:szCs w:val="20"/>
                <w:lang w:val="en-PK"/>
              </w:rPr>
            </w:pPr>
          </w:p>
        </w:tc>
        <w:tc>
          <w:tcPr>
            <w:tcW w:w="0" w:type="auto"/>
            <w:hideMark/>
          </w:tcPr>
          <w:p w14:paraId="2E0D5D1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weight decay</w:t>
            </w:r>
          </w:p>
        </w:tc>
        <w:tc>
          <w:tcPr>
            <w:tcW w:w="0" w:type="auto"/>
            <w:hideMark/>
          </w:tcPr>
          <w:p w14:paraId="51BA23D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log [10</w:t>
            </w:r>
            <w:r w:rsidRPr="0018495A">
              <w:rPr>
                <w:rFonts w:ascii="Cambria Math" w:hAnsi="Cambria Math" w:cs="Cambria Math"/>
                <w:sz w:val="20"/>
                <w:szCs w:val="20"/>
                <w:lang w:val="en-PK"/>
              </w:rPr>
              <w:t>⁻⁶</w:t>
            </w:r>
            <w:r w:rsidRPr="0018495A">
              <w:rPr>
                <w:rFonts w:ascii="Century Gothic" w:hAnsi="Century Gothic"/>
                <w:sz w:val="20"/>
                <w:szCs w:val="20"/>
                <w:lang w:val="en-PK"/>
              </w:rPr>
              <w:t>, 10</w:t>
            </w:r>
            <w:r w:rsidRPr="0018495A">
              <w:rPr>
                <w:rFonts w:ascii="Cambria Math" w:hAnsi="Cambria Math" w:cs="Cambria Math"/>
                <w:sz w:val="20"/>
                <w:szCs w:val="20"/>
                <w:lang w:val="en-PK"/>
              </w:rPr>
              <w:t>⁻</w:t>
            </w:r>
            <w:r w:rsidRPr="0018495A">
              <w:rPr>
                <w:rFonts w:ascii="Century Gothic" w:hAnsi="Century Gothic" w:cs="Century Gothic"/>
                <w:sz w:val="20"/>
                <w:szCs w:val="20"/>
                <w:lang w:val="en-PK"/>
              </w:rPr>
              <w:t>²</w:t>
            </w:r>
            <w:r w:rsidRPr="0018495A">
              <w:rPr>
                <w:rFonts w:ascii="Century Gothic" w:hAnsi="Century Gothic"/>
                <w:sz w:val="20"/>
                <w:szCs w:val="20"/>
                <w:lang w:val="en-PK"/>
              </w:rPr>
              <w:t>]</w:t>
            </w:r>
          </w:p>
        </w:tc>
        <w:tc>
          <w:tcPr>
            <w:tcW w:w="0" w:type="auto"/>
            <w:hideMark/>
          </w:tcPr>
          <w:p w14:paraId="6CFD9DB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2.4×10</w:t>
            </w:r>
            <w:r w:rsidRPr="0018495A">
              <w:rPr>
                <w:rFonts w:ascii="Cambria Math" w:hAnsi="Cambria Math" w:cs="Cambria Math"/>
                <w:sz w:val="20"/>
                <w:szCs w:val="20"/>
                <w:lang w:val="en-PK"/>
              </w:rPr>
              <w:t>⁻⁵</w:t>
            </w:r>
          </w:p>
        </w:tc>
      </w:tr>
      <w:tr w:rsidR="009C021E" w:rsidRPr="0018495A" w14:paraId="5E760646" w14:textId="77777777" w:rsidTr="0018495A">
        <w:tc>
          <w:tcPr>
            <w:tcW w:w="0" w:type="auto"/>
            <w:hideMark/>
          </w:tcPr>
          <w:p w14:paraId="604B520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Specialists</w:t>
            </w:r>
          </w:p>
        </w:tc>
        <w:tc>
          <w:tcPr>
            <w:tcW w:w="0" w:type="auto"/>
            <w:hideMark/>
          </w:tcPr>
          <w:p w14:paraId="4497533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learning rate</w:t>
            </w:r>
          </w:p>
        </w:tc>
        <w:tc>
          <w:tcPr>
            <w:tcW w:w="0" w:type="auto"/>
            <w:hideMark/>
          </w:tcPr>
          <w:p w14:paraId="7C5FB83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log [10</w:t>
            </w:r>
            <w:r w:rsidRPr="0018495A">
              <w:rPr>
                <w:rFonts w:ascii="Cambria Math" w:hAnsi="Cambria Math" w:cs="Cambria Math"/>
                <w:sz w:val="20"/>
                <w:szCs w:val="20"/>
                <w:lang w:val="en-PK"/>
              </w:rPr>
              <w:t>⁻⁴</w:t>
            </w:r>
            <w:r w:rsidRPr="0018495A">
              <w:rPr>
                <w:rFonts w:ascii="Century Gothic" w:hAnsi="Century Gothic"/>
                <w:sz w:val="20"/>
                <w:szCs w:val="20"/>
                <w:lang w:val="en-PK"/>
              </w:rPr>
              <w:t>, 3</w:t>
            </w:r>
            <w:r w:rsidRPr="0018495A">
              <w:rPr>
                <w:rFonts w:ascii="Century Gothic" w:hAnsi="Century Gothic" w:cs="Century Gothic"/>
                <w:sz w:val="20"/>
                <w:szCs w:val="20"/>
                <w:lang w:val="en-PK"/>
              </w:rPr>
              <w:t>×</w:t>
            </w:r>
            <w:r w:rsidRPr="0018495A">
              <w:rPr>
                <w:rFonts w:ascii="Century Gothic" w:hAnsi="Century Gothic"/>
                <w:sz w:val="20"/>
                <w:szCs w:val="20"/>
                <w:lang w:val="en-PK"/>
              </w:rPr>
              <w:t>10</w:t>
            </w:r>
            <w:r w:rsidRPr="0018495A">
              <w:rPr>
                <w:rFonts w:ascii="Cambria Math" w:hAnsi="Cambria Math" w:cs="Cambria Math"/>
                <w:sz w:val="20"/>
                <w:szCs w:val="20"/>
                <w:lang w:val="en-PK"/>
              </w:rPr>
              <w:t>⁻</w:t>
            </w:r>
            <w:r w:rsidRPr="0018495A">
              <w:rPr>
                <w:rFonts w:ascii="Century Gothic" w:hAnsi="Century Gothic" w:cs="Century Gothic"/>
                <w:sz w:val="20"/>
                <w:szCs w:val="20"/>
                <w:lang w:val="en-PK"/>
              </w:rPr>
              <w:t>³</w:t>
            </w:r>
            <w:r w:rsidRPr="0018495A">
              <w:rPr>
                <w:rFonts w:ascii="Century Gothic" w:hAnsi="Century Gothic"/>
                <w:sz w:val="20"/>
                <w:szCs w:val="20"/>
                <w:lang w:val="en-PK"/>
              </w:rPr>
              <w:t>]</w:t>
            </w:r>
          </w:p>
        </w:tc>
        <w:tc>
          <w:tcPr>
            <w:tcW w:w="0" w:type="auto"/>
            <w:hideMark/>
          </w:tcPr>
          <w:p w14:paraId="7F2C383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2.1×10</w:t>
            </w:r>
            <w:r w:rsidRPr="0018495A">
              <w:rPr>
                <w:rFonts w:ascii="Cambria Math" w:hAnsi="Cambria Math" w:cs="Cambria Math"/>
                <w:sz w:val="20"/>
                <w:szCs w:val="20"/>
                <w:lang w:val="en-PK"/>
              </w:rPr>
              <w:t>⁻</w:t>
            </w:r>
            <w:r w:rsidRPr="0018495A">
              <w:rPr>
                <w:rFonts w:ascii="Century Gothic" w:hAnsi="Century Gothic" w:cs="Century Gothic"/>
                <w:sz w:val="20"/>
                <w:szCs w:val="20"/>
                <w:lang w:val="en-PK"/>
              </w:rPr>
              <w:t>³</w:t>
            </w:r>
          </w:p>
        </w:tc>
      </w:tr>
      <w:tr w:rsidR="009C021E" w:rsidRPr="0018495A" w14:paraId="263929B4" w14:textId="77777777" w:rsidTr="0018495A">
        <w:tc>
          <w:tcPr>
            <w:tcW w:w="0" w:type="auto"/>
            <w:hideMark/>
          </w:tcPr>
          <w:p w14:paraId="70DB9959" w14:textId="77777777" w:rsidR="009C021E" w:rsidRPr="0018495A" w:rsidRDefault="009C021E" w:rsidP="009C021E">
            <w:pPr>
              <w:spacing w:after="160" w:line="259" w:lineRule="auto"/>
              <w:rPr>
                <w:rFonts w:ascii="Century Gothic" w:hAnsi="Century Gothic"/>
                <w:sz w:val="20"/>
                <w:szCs w:val="20"/>
                <w:lang w:val="en-PK"/>
              </w:rPr>
            </w:pPr>
          </w:p>
        </w:tc>
        <w:tc>
          <w:tcPr>
            <w:tcW w:w="0" w:type="auto"/>
            <w:hideMark/>
          </w:tcPr>
          <w:p w14:paraId="3396D71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batch size</w:t>
            </w:r>
          </w:p>
        </w:tc>
        <w:tc>
          <w:tcPr>
            <w:tcW w:w="0" w:type="auto"/>
            <w:hideMark/>
          </w:tcPr>
          <w:p w14:paraId="3CC5FBE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{16, 32, 64}</w:t>
            </w:r>
          </w:p>
        </w:tc>
        <w:tc>
          <w:tcPr>
            <w:tcW w:w="0" w:type="auto"/>
            <w:hideMark/>
          </w:tcPr>
          <w:p w14:paraId="125D740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16</w:t>
            </w:r>
          </w:p>
        </w:tc>
      </w:tr>
      <w:tr w:rsidR="009C021E" w:rsidRPr="0018495A" w14:paraId="39A63284" w14:textId="77777777" w:rsidTr="0018495A">
        <w:tc>
          <w:tcPr>
            <w:tcW w:w="0" w:type="auto"/>
            <w:hideMark/>
          </w:tcPr>
          <w:p w14:paraId="7A01AD36" w14:textId="77777777" w:rsidR="009C021E" w:rsidRPr="0018495A" w:rsidRDefault="009C021E" w:rsidP="009C021E">
            <w:pPr>
              <w:spacing w:after="160" w:line="259" w:lineRule="auto"/>
              <w:rPr>
                <w:rFonts w:ascii="Century Gothic" w:hAnsi="Century Gothic"/>
                <w:sz w:val="20"/>
                <w:szCs w:val="20"/>
                <w:lang w:val="en-PK"/>
              </w:rPr>
            </w:pPr>
          </w:p>
        </w:tc>
        <w:tc>
          <w:tcPr>
            <w:tcW w:w="0" w:type="auto"/>
            <w:hideMark/>
          </w:tcPr>
          <w:p w14:paraId="2D5EF41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bottleneck dimension</w:t>
            </w:r>
          </w:p>
        </w:tc>
        <w:tc>
          <w:tcPr>
            <w:tcW w:w="0" w:type="auto"/>
            <w:hideMark/>
          </w:tcPr>
          <w:p w14:paraId="2EC7F45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{512, 1024, 2048}</w:t>
            </w:r>
          </w:p>
        </w:tc>
        <w:tc>
          <w:tcPr>
            <w:tcW w:w="0" w:type="auto"/>
            <w:hideMark/>
          </w:tcPr>
          <w:p w14:paraId="47F5BED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2048</w:t>
            </w:r>
          </w:p>
        </w:tc>
      </w:tr>
      <w:tr w:rsidR="009C021E" w:rsidRPr="0018495A" w14:paraId="33FA9486" w14:textId="77777777" w:rsidTr="0018495A">
        <w:tc>
          <w:tcPr>
            <w:tcW w:w="0" w:type="auto"/>
            <w:hideMark/>
          </w:tcPr>
          <w:p w14:paraId="37ECBC95" w14:textId="77777777" w:rsidR="009C021E" w:rsidRPr="0018495A" w:rsidRDefault="009C021E" w:rsidP="009C021E">
            <w:pPr>
              <w:spacing w:after="160" w:line="259" w:lineRule="auto"/>
              <w:rPr>
                <w:rFonts w:ascii="Century Gothic" w:hAnsi="Century Gothic"/>
                <w:sz w:val="20"/>
                <w:szCs w:val="20"/>
                <w:lang w:val="en-PK"/>
              </w:rPr>
            </w:pPr>
          </w:p>
        </w:tc>
        <w:tc>
          <w:tcPr>
            <w:tcW w:w="0" w:type="auto"/>
            <w:hideMark/>
          </w:tcPr>
          <w:p w14:paraId="100B76A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base channels</w:t>
            </w:r>
          </w:p>
        </w:tc>
        <w:tc>
          <w:tcPr>
            <w:tcW w:w="0" w:type="auto"/>
            <w:hideMark/>
          </w:tcPr>
          <w:p w14:paraId="22D4767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{24, 32, 40}</w:t>
            </w:r>
          </w:p>
        </w:tc>
        <w:tc>
          <w:tcPr>
            <w:tcW w:w="0" w:type="auto"/>
            <w:hideMark/>
          </w:tcPr>
          <w:p w14:paraId="4BD1356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40</w:t>
            </w:r>
          </w:p>
        </w:tc>
      </w:tr>
      <w:tr w:rsidR="009C021E" w:rsidRPr="0018495A" w14:paraId="736C3A49" w14:textId="77777777" w:rsidTr="0018495A">
        <w:tc>
          <w:tcPr>
            <w:tcW w:w="0" w:type="auto"/>
            <w:hideMark/>
          </w:tcPr>
          <w:p w14:paraId="2F20A5EF" w14:textId="77777777" w:rsidR="009C021E" w:rsidRPr="0018495A" w:rsidRDefault="009C021E" w:rsidP="009C021E">
            <w:pPr>
              <w:spacing w:after="160" w:line="259" w:lineRule="auto"/>
              <w:rPr>
                <w:rFonts w:ascii="Century Gothic" w:hAnsi="Century Gothic"/>
                <w:sz w:val="20"/>
                <w:szCs w:val="20"/>
                <w:lang w:val="en-PK"/>
              </w:rPr>
            </w:pPr>
          </w:p>
        </w:tc>
        <w:tc>
          <w:tcPr>
            <w:tcW w:w="0" w:type="auto"/>
            <w:hideMark/>
          </w:tcPr>
          <w:p w14:paraId="128A7FB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α (L1 vs SSIM)</w:t>
            </w:r>
          </w:p>
        </w:tc>
        <w:tc>
          <w:tcPr>
            <w:tcW w:w="0" w:type="auto"/>
            <w:hideMark/>
          </w:tcPr>
          <w:p w14:paraId="66526AA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[0.5, 0.95]</w:t>
            </w:r>
          </w:p>
        </w:tc>
        <w:tc>
          <w:tcPr>
            <w:tcW w:w="0" w:type="auto"/>
            <w:hideMark/>
          </w:tcPr>
          <w:p w14:paraId="02D2FE2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0.527</w:t>
            </w:r>
          </w:p>
        </w:tc>
      </w:tr>
    </w:tbl>
    <w:p w14:paraId="1A04FDDB" w14:textId="3FE962DD"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The classifier study ran 25 trials (7 completed, 18 pruned, 0 failed; best validation cross-entropy 0.0135). The final classifier reached 99.73% validation accuracy (best epoch 28; early stopping at 38).</w:t>
      </w:r>
    </w:p>
    <w:p w14:paraId="4C8B845D" w14:textId="0A4BDD0F"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B. Specialists</w:t>
      </w:r>
    </w:p>
    <w:p w14:paraId="1F61BA68" w14:textId="46EE4F02"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The three specialists use the Task 1 architecture without dropout and have independent weights. Each is trained and validated only on its own corruption. Following the assignment, one shared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search selected a common configuration: every trial trained all three specialists with the same hyperparameters and was scored by the mean of their validation scores. The three models were reported to the pruner as consecutive steps (salt: epochs 1-10, blur: 11-20, occlusion: 21-30), so trials were always compared at the same specialist and epoch. The study ran 20 trials (10 completed, 10 pruned, 0 failed). Trained for 100 epochs each, the specialists reached validation SSIM 0.844 (salt), 0.848 (blur) and 0.739 (occlusion).</w:t>
      </w:r>
    </w:p>
    <w:p w14:paraId="0338DA5D" w14:textId="4A2EE162"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C. Hard Routing</w:t>
      </w:r>
    </w:p>
    <w:p w14:paraId="371DC634" w14:textId="39987553"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The predicted class r = </w:t>
      </w:r>
      <w:proofErr w:type="spellStart"/>
      <w:r w:rsidRPr="0018495A">
        <w:rPr>
          <w:rFonts w:ascii="Century Gothic" w:hAnsi="Century Gothic"/>
          <w:sz w:val="20"/>
          <w:szCs w:val="20"/>
          <w:lang w:val="en-PK"/>
        </w:rPr>
        <w:t>argmax_k</w:t>
      </w:r>
      <w:proofErr w:type="spellEnd"/>
      <w:r w:rsidRPr="0018495A">
        <w:rPr>
          <w:rFonts w:ascii="Century Gothic" w:hAnsi="Century Gothic"/>
          <w:sz w:val="20"/>
          <w:szCs w:val="20"/>
          <w:lang w:val="en-PK"/>
        </w:rPr>
        <w:t xml:space="preserve"> </w:t>
      </w:r>
      <w:proofErr w:type="spellStart"/>
      <w:r w:rsidRPr="0018495A">
        <w:rPr>
          <w:rFonts w:ascii="Century Gothic" w:hAnsi="Century Gothic"/>
          <w:sz w:val="20"/>
          <w:szCs w:val="20"/>
          <w:lang w:val="en-PK"/>
        </w:rPr>
        <w:t>p_k</w:t>
      </w:r>
      <w:proofErr w:type="spellEnd"/>
      <w:r w:rsidRPr="0018495A">
        <w:rPr>
          <w:rFonts w:ascii="Century Gothic" w:hAnsi="Century Gothic"/>
          <w:sz w:val="20"/>
          <w:szCs w:val="20"/>
          <w:lang w:val="en-PK"/>
        </w:rPr>
        <w:t xml:space="preserve"> selects the branch: a clean prediction returns the input unchanged (identity bypass, no expert is run); </w:t>
      </w:r>
      <w:proofErr w:type="gramStart"/>
      <w:r w:rsidRPr="0018495A">
        <w:rPr>
          <w:rFonts w:ascii="Century Gothic" w:hAnsi="Century Gothic"/>
          <w:sz w:val="20"/>
          <w:szCs w:val="20"/>
          <w:lang w:val="en-PK"/>
        </w:rPr>
        <w:t>otherwise</w:t>
      </w:r>
      <w:proofErr w:type="gramEnd"/>
      <w:r w:rsidRPr="0018495A">
        <w:rPr>
          <w:rFonts w:ascii="Century Gothic" w:hAnsi="Century Gothic"/>
          <w:sz w:val="20"/>
          <w:szCs w:val="20"/>
          <w:lang w:val="en-PK"/>
        </w:rPr>
        <w:t xml:space="preserve"> the matching specialist restores the image. Two modes were evaluated: oracle routing uses the test-manifest label, predicted routing uses the classifier.</w:t>
      </w:r>
    </w:p>
    <w:p w14:paraId="0C497703" w14:textId="10D68C44"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D. Results</w:t>
      </w:r>
    </w:p>
    <w:p w14:paraId="79676875"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On the 36,690 test inputs the classifier reaches 99.83% accuracy with macro precision, recall and F1 of 0.998, 0.997 and 0.997. Per class, F1 is 0.991 (clean), 1.000 (salt), 0.998 (blur) and 0.999 (occlusion). Blur is detected at every level, including the weakest (kernel 3, σ = 0.7).</w:t>
      </w:r>
    </w:p>
    <w:p w14:paraId="0F1F3D74" w14:textId="1061E92E"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br/>
        <w:t>Fig. 7. Normalized 4×4 confusion matrix.</w:t>
      </w:r>
    </w:p>
    <w:p w14:paraId="3C8542D0" w14:textId="77829CE9" w:rsidR="009C021E" w:rsidRPr="0018495A" w:rsidRDefault="0018495A" w:rsidP="009C021E">
      <w:pPr>
        <w:rPr>
          <w:rFonts w:ascii="Century Gothic" w:hAnsi="Century Gothic"/>
          <w:sz w:val="20"/>
          <w:szCs w:val="20"/>
          <w:lang w:val="en-PK"/>
        </w:rPr>
      </w:pPr>
      <w:r>
        <w:rPr>
          <w:rFonts w:ascii="Century Gothic" w:hAnsi="Century Gothic"/>
          <w:b/>
          <w:bCs/>
          <w:noProof/>
          <w:sz w:val="20"/>
          <w:szCs w:val="20"/>
          <w:lang w:val="en-PK"/>
        </w:rPr>
        <w:drawing>
          <wp:anchor distT="0" distB="0" distL="114300" distR="114300" simplePos="0" relativeHeight="251667456" behindDoc="0" locked="0" layoutInCell="1" allowOverlap="1" wp14:anchorId="44918920" wp14:editId="570E330B">
            <wp:simplePos x="0" y="0"/>
            <wp:positionH relativeFrom="column">
              <wp:align>left</wp:align>
            </wp:positionH>
            <wp:positionV relativeFrom="paragraph">
              <wp:posOffset>0</wp:posOffset>
            </wp:positionV>
            <wp:extent cx="2400935" cy="2095500"/>
            <wp:effectExtent l="0" t="0" r="0" b="0"/>
            <wp:wrapTight wrapText="bothSides">
              <wp:wrapPolygon edited="0">
                <wp:start x="0" y="0"/>
                <wp:lineTo x="0" y="21404"/>
                <wp:lineTo x="21423" y="21404"/>
                <wp:lineTo x="21423" y="0"/>
                <wp:lineTo x="0" y="0"/>
              </wp:wrapPolygon>
            </wp:wrapTight>
            <wp:docPr id="779896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686" name="Picture 779896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0935" cy="2095500"/>
                    </a:xfrm>
                    <a:prstGeom prst="rect">
                      <a:avLst/>
                    </a:prstGeom>
                  </pic:spPr>
                </pic:pic>
              </a:graphicData>
            </a:graphic>
            <wp14:sizeRelH relativeFrom="margin">
              <wp14:pctWidth>0</wp14:pctWidth>
            </wp14:sizeRelH>
            <wp14:sizeRelV relativeFrom="margin">
              <wp14:pctHeight>0</wp14:pctHeight>
            </wp14:sizeRelV>
          </wp:anchor>
        </w:drawing>
      </w:r>
      <w:r w:rsidR="009C021E" w:rsidRPr="0018495A">
        <w:rPr>
          <w:rFonts w:ascii="Century Gothic" w:hAnsi="Century Gothic"/>
          <w:sz w:val="20"/>
          <w:szCs w:val="20"/>
          <w:lang w:val="en-PK"/>
        </w:rPr>
        <w:t>TABLE V</w:t>
      </w:r>
      <w:r w:rsidR="009C021E" w:rsidRPr="0018495A">
        <w:rPr>
          <w:rFonts w:ascii="Century Gothic" w:hAnsi="Century Gothic"/>
          <w:sz w:val="20"/>
          <w:szCs w:val="20"/>
          <w:lang w:val="en-PK"/>
        </w:rPr>
        <w:br/>
        <w:t>RESTORATION SSIM (PSNR IN DB) ON THE TEST SET: TASK 1 VS TASK 2</w:t>
      </w:r>
    </w:p>
    <w:tbl>
      <w:tblPr>
        <w:tblStyle w:val="TableGrid"/>
        <w:tblW w:w="0" w:type="auto"/>
        <w:tblLook w:val="04A0" w:firstRow="1" w:lastRow="0" w:firstColumn="1" w:lastColumn="0" w:noHBand="0" w:noVBand="1"/>
      </w:tblPr>
      <w:tblGrid>
        <w:gridCol w:w="1340"/>
        <w:gridCol w:w="946"/>
        <w:gridCol w:w="957"/>
        <w:gridCol w:w="1266"/>
      </w:tblGrid>
      <w:tr w:rsidR="009C021E" w:rsidRPr="0018495A" w14:paraId="4275980A" w14:textId="77777777" w:rsidTr="0018495A">
        <w:tc>
          <w:tcPr>
            <w:tcW w:w="0" w:type="auto"/>
            <w:hideMark/>
          </w:tcPr>
          <w:p w14:paraId="5F60FDD4"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Condition</w:t>
            </w:r>
          </w:p>
        </w:tc>
        <w:tc>
          <w:tcPr>
            <w:tcW w:w="0" w:type="auto"/>
            <w:hideMark/>
          </w:tcPr>
          <w:p w14:paraId="26F686CF"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Task 1</w:t>
            </w:r>
          </w:p>
        </w:tc>
        <w:tc>
          <w:tcPr>
            <w:tcW w:w="0" w:type="auto"/>
            <w:hideMark/>
          </w:tcPr>
          <w:p w14:paraId="5A9E700A"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Task 2 oracle</w:t>
            </w:r>
          </w:p>
        </w:tc>
        <w:tc>
          <w:tcPr>
            <w:tcW w:w="0" w:type="auto"/>
            <w:hideMark/>
          </w:tcPr>
          <w:p w14:paraId="0B3D1C5B"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Task 2 predicted</w:t>
            </w:r>
          </w:p>
        </w:tc>
      </w:tr>
      <w:tr w:rsidR="009C021E" w:rsidRPr="0018495A" w14:paraId="5CC84BDB" w14:textId="77777777" w:rsidTr="0018495A">
        <w:tc>
          <w:tcPr>
            <w:tcW w:w="0" w:type="auto"/>
            <w:hideMark/>
          </w:tcPr>
          <w:p w14:paraId="34568E53" w14:textId="2A8D3BED"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Clean</w:t>
            </w:r>
          </w:p>
        </w:tc>
        <w:tc>
          <w:tcPr>
            <w:tcW w:w="0" w:type="auto"/>
            <w:hideMark/>
          </w:tcPr>
          <w:p w14:paraId="779EE60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0.849 (27.29)</w:t>
            </w:r>
          </w:p>
        </w:tc>
        <w:tc>
          <w:tcPr>
            <w:tcW w:w="0" w:type="auto"/>
            <w:hideMark/>
          </w:tcPr>
          <w:p w14:paraId="25ECBA7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1.000 (∞)</w:t>
            </w:r>
          </w:p>
        </w:tc>
        <w:tc>
          <w:tcPr>
            <w:tcW w:w="0" w:type="auto"/>
            <w:hideMark/>
          </w:tcPr>
          <w:p w14:paraId="05BA728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0.999</w:t>
            </w:r>
          </w:p>
        </w:tc>
      </w:tr>
      <w:tr w:rsidR="009C021E" w:rsidRPr="0018495A" w14:paraId="07BE48D2" w14:textId="77777777" w:rsidTr="0018495A">
        <w:tc>
          <w:tcPr>
            <w:tcW w:w="0" w:type="auto"/>
            <w:hideMark/>
          </w:tcPr>
          <w:p w14:paraId="0B12EDD9" w14:textId="699FCF80"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Salt (all levels)</w:t>
            </w:r>
          </w:p>
        </w:tc>
        <w:tc>
          <w:tcPr>
            <w:tcW w:w="0" w:type="auto"/>
            <w:hideMark/>
          </w:tcPr>
          <w:p w14:paraId="703B56C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0.843 (27.17)</w:t>
            </w:r>
          </w:p>
        </w:tc>
        <w:tc>
          <w:tcPr>
            <w:tcW w:w="0" w:type="auto"/>
            <w:hideMark/>
          </w:tcPr>
          <w:p w14:paraId="2F7CEBE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0.848 (26.41)</w:t>
            </w:r>
          </w:p>
        </w:tc>
        <w:tc>
          <w:tcPr>
            <w:tcW w:w="0" w:type="auto"/>
            <w:hideMark/>
          </w:tcPr>
          <w:p w14:paraId="6673E8F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0.848 (26.41)</w:t>
            </w:r>
          </w:p>
        </w:tc>
      </w:tr>
      <w:tr w:rsidR="009C021E" w:rsidRPr="0018495A" w14:paraId="52FCD681" w14:textId="77777777" w:rsidTr="0018495A">
        <w:tc>
          <w:tcPr>
            <w:tcW w:w="0" w:type="auto"/>
            <w:hideMark/>
          </w:tcPr>
          <w:p w14:paraId="29FC4D06" w14:textId="0AC2CA96"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Blur (all levels)</w:t>
            </w:r>
          </w:p>
        </w:tc>
        <w:tc>
          <w:tcPr>
            <w:tcW w:w="0" w:type="auto"/>
            <w:hideMark/>
          </w:tcPr>
          <w:p w14:paraId="4F23A38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0.827 (27.03)</w:t>
            </w:r>
          </w:p>
        </w:tc>
        <w:tc>
          <w:tcPr>
            <w:tcW w:w="0" w:type="auto"/>
            <w:hideMark/>
          </w:tcPr>
          <w:p w14:paraId="2544CB9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0.828 (26.18)</w:t>
            </w:r>
          </w:p>
        </w:tc>
        <w:tc>
          <w:tcPr>
            <w:tcW w:w="0" w:type="auto"/>
            <w:hideMark/>
          </w:tcPr>
          <w:p w14:paraId="5B43CC2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0.828 (26.18)</w:t>
            </w:r>
          </w:p>
        </w:tc>
      </w:tr>
      <w:tr w:rsidR="009C021E" w:rsidRPr="0018495A" w14:paraId="7535B897" w14:textId="77777777" w:rsidTr="0018495A">
        <w:tc>
          <w:tcPr>
            <w:tcW w:w="0" w:type="auto"/>
            <w:hideMark/>
          </w:tcPr>
          <w:p w14:paraId="48BDEBE1" w14:textId="2D5FC471"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 (all levels)</w:t>
            </w:r>
          </w:p>
        </w:tc>
        <w:tc>
          <w:tcPr>
            <w:tcW w:w="0" w:type="auto"/>
            <w:hideMark/>
          </w:tcPr>
          <w:p w14:paraId="390EE87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0.748 (22.45)</w:t>
            </w:r>
          </w:p>
        </w:tc>
        <w:tc>
          <w:tcPr>
            <w:tcW w:w="0" w:type="auto"/>
            <w:hideMark/>
          </w:tcPr>
          <w:p w14:paraId="0BF9BD6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0.747 (22.18)</w:t>
            </w:r>
          </w:p>
        </w:tc>
        <w:tc>
          <w:tcPr>
            <w:tcW w:w="0" w:type="auto"/>
            <w:hideMark/>
          </w:tcPr>
          <w:p w14:paraId="06E408E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0.747 (22.19)</w:t>
            </w:r>
          </w:p>
        </w:tc>
      </w:tr>
      <w:tr w:rsidR="009C021E" w:rsidRPr="0018495A" w14:paraId="36FC4F8A" w14:textId="77777777" w:rsidTr="0018495A">
        <w:tc>
          <w:tcPr>
            <w:tcW w:w="0" w:type="auto"/>
            <w:hideMark/>
          </w:tcPr>
          <w:p w14:paraId="28F767A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All corrupted</w:t>
            </w:r>
          </w:p>
        </w:tc>
        <w:tc>
          <w:tcPr>
            <w:tcW w:w="0" w:type="auto"/>
            <w:hideMark/>
          </w:tcPr>
          <w:p w14:paraId="3651243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0.806 (25.55)</w:t>
            </w:r>
          </w:p>
        </w:tc>
        <w:tc>
          <w:tcPr>
            <w:tcW w:w="0" w:type="auto"/>
            <w:hideMark/>
          </w:tcPr>
          <w:p w14:paraId="61E695E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0.808 (24.92)</w:t>
            </w:r>
          </w:p>
        </w:tc>
        <w:tc>
          <w:tcPr>
            <w:tcW w:w="0" w:type="auto"/>
            <w:hideMark/>
          </w:tcPr>
          <w:p w14:paraId="66110BB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0.808 (24.93)</w:t>
            </w:r>
          </w:p>
        </w:tc>
      </w:tr>
      <w:tr w:rsidR="009C021E" w:rsidRPr="0018495A" w14:paraId="0DE5F082" w14:textId="77777777" w:rsidTr="0018495A">
        <w:tc>
          <w:tcPr>
            <w:tcW w:w="0" w:type="auto"/>
            <w:hideMark/>
          </w:tcPr>
          <w:p w14:paraId="088440F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All inputs</w:t>
            </w:r>
          </w:p>
        </w:tc>
        <w:tc>
          <w:tcPr>
            <w:tcW w:w="0" w:type="auto"/>
            <w:hideMark/>
          </w:tcPr>
          <w:p w14:paraId="54BD29C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0.810</w:t>
            </w:r>
          </w:p>
        </w:tc>
        <w:tc>
          <w:tcPr>
            <w:tcW w:w="0" w:type="auto"/>
            <w:hideMark/>
          </w:tcPr>
          <w:p w14:paraId="77F8C6A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0.827</w:t>
            </w:r>
          </w:p>
        </w:tc>
        <w:tc>
          <w:tcPr>
            <w:tcW w:w="0" w:type="auto"/>
            <w:hideMark/>
          </w:tcPr>
          <w:p w14:paraId="1DE8FAB0"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0.827</w:t>
            </w:r>
          </w:p>
        </w:tc>
      </w:tr>
    </w:tbl>
    <w:p w14:paraId="4948520A"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Because the classifier is almost always right, oracle and predicted routing are practically identical. The overall gain over Task 1 (SSIM 0.810 → 0.827) comes from clean images, which the identity bypass returns unchanged. Per corruption, the specialists match Task 1 in SSIM but are 0.3-0.8 dB lower in PSNR; the specialists are narrower than the Task 1 model (base width 40 vs 64; Section XI) and use a lower α, i.e. more SSIM weight.</w:t>
      </w:r>
    </w:p>
    <w:p w14:paraId="768026EA"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E. Failures Caused by Classifier Errors</w:t>
      </w:r>
    </w:p>
    <w:p w14:paraId="2D61E4AE"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Only 63 of 36,690 inputs (0.17%) were routed to the wrong branch, in three groups. (1) 41 clean photos were sent to the blur expert. These photos are naturally soft or out of focus; the classifier's decision is understandable, but the blur expert, which has only seen blurred training inputs, shifts the colours of sharp, </w:t>
      </w:r>
      <w:r w:rsidRPr="0018495A">
        <w:rPr>
          <w:rFonts w:ascii="Century Gothic" w:hAnsi="Century Gothic"/>
          <w:sz w:val="20"/>
          <w:szCs w:val="20"/>
          <w:lang w:val="en-PK"/>
        </w:rPr>
        <w:lastRenderedPageBreak/>
        <w:t>saturated images (mean SSIM loss 0.11). (2) Three clean photos of pets on pure black backgrounds were sent to the occlusion expert: large black areas resemble occlusion rectangles. (3) 19 low-occlusion images (one small rectangle) were classified as clean and returned unchanged. Here the error helps: SSIM is 0.085 higher than with the occlusion expert, which degrades the visible 90% of the image more than one small rectangle costs.</w:t>
      </w:r>
    </w:p>
    <w:p w14:paraId="1F8EC2DA" w14:textId="21DDF239" w:rsidR="009C021E" w:rsidRPr="0018495A" w:rsidRDefault="0018495A"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68480" behindDoc="0" locked="0" layoutInCell="1" allowOverlap="1" wp14:anchorId="5AA23EA9" wp14:editId="71C61485">
            <wp:simplePos x="0" y="0"/>
            <wp:positionH relativeFrom="column">
              <wp:posOffset>0</wp:posOffset>
            </wp:positionH>
            <wp:positionV relativeFrom="paragraph">
              <wp:posOffset>167640</wp:posOffset>
            </wp:positionV>
            <wp:extent cx="2869565" cy="1093470"/>
            <wp:effectExtent l="0" t="0" r="6985" b="0"/>
            <wp:wrapTight wrapText="bothSides">
              <wp:wrapPolygon edited="0">
                <wp:start x="0" y="0"/>
                <wp:lineTo x="0" y="21073"/>
                <wp:lineTo x="21509" y="21073"/>
                <wp:lineTo x="21509" y="0"/>
                <wp:lineTo x="0" y="0"/>
              </wp:wrapPolygon>
            </wp:wrapTight>
            <wp:docPr id="5832862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86215" name="Picture 5832862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9565" cy="1093470"/>
                    </a:xfrm>
                    <a:prstGeom prst="rect">
                      <a:avLst/>
                    </a:prstGeom>
                  </pic:spPr>
                </pic:pic>
              </a:graphicData>
            </a:graphic>
          </wp:anchor>
        </w:drawing>
      </w:r>
      <w:r w:rsidR="009C021E" w:rsidRPr="0018495A">
        <w:rPr>
          <w:rFonts w:ascii="Century Gothic" w:hAnsi="Century Gothic"/>
          <w:sz w:val="20"/>
          <w:szCs w:val="20"/>
          <w:lang w:val="en-PK"/>
        </w:rPr>
        <w:br/>
        <w:t>Fig. 8. Worst misrouted inputs: target, input with probabilities, wrongly routed output, oracle output, error map.</w:t>
      </w:r>
    </w:p>
    <w:p w14:paraId="21BDA675"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pict w14:anchorId="23D901C6">
          <v:rect id="_x0000_i1074" style="width:0;height:1.5pt" o:hralign="center" o:hrstd="t" o:hr="t" fillcolor="#a0a0a0" stroked="f"/>
        </w:pict>
      </w:r>
    </w:p>
    <w:p w14:paraId="52C0562B"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VI. TASK 3: SOFT MIXTURE-OF-EXPERTS RESTORATION</w:t>
      </w:r>
    </w:p>
    <w:p w14:paraId="37B67FCC"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A. Model</w:t>
      </w:r>
    </w:p>
    <w:p w14:paraId="6F517638"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The gate G has the classifier architecture and produces logits for four branches: identity, salt, blur and occlusion. With temperature T,</w:t>
      </w:r>
    </w:p>
    <w:p w14:paraId="23313CA1"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w = </w:t>
      </w:r>
      <w:proofErr w:type="spellStart"/>
      <w:r w:rsidRPr="0018495A">
        <w:rPr>
          <w:rFonts w:ascii="Century Gothic" w:hAnsi="Century Gothic"/>
          <w:sz w:val="20"/>
          <w:szCs w:val="20"/>
          <w:lang w:val="en-PK"/>
        </w:rPr>
        <w:t>softmax</w:t>
      </w:r>
      <w:proofErr w:type="spellEnd"/>
      <w:r w:rsidRPr="0018495A">
        <w:rPr>
          <w:rFonts w:ascii="Century Gothic" w:hAnsi="Century Gothic"/>
          <w:sz w:val="20"/>
          <w:szCs w:val="20"/>
          <w:lang w:val="en-PK"/>
        </w:rPr>
        <w:t>(G(x̃)/T), x</w:t>
      </w:r>
      <w:r w:rsidRPr="0018495A">
        <w:rPr>
          <w:rFonts w:ascii="Arial" w:hAnsi="Arial" w:cs="Arial"/>
          <w:sz w:val="20"/>
          <w:szCs w:val="20"/>
          <w:lang w:val="en-PK"/>
        </w:rPr>
        <w:t>̂</w:t>
      </w:r>
      <w:r w:rsidRPr="0018495A">
        <w:rPr>
          <w:rFonts w:ascii="Century Gothic" w:hAnsi="Century Gothic"/>
          <w:sz w:val="20"/>
          <w:szCs w:val="20"/>
          <w:lang w:val="en-PK"/>
        </w:rPr>
        <w:t xml:space="preserve"> = w</w:t>
      </w:r>
      <w:r w:rsidRPr="0018495A">
        <w:rPr>
          <w:rFonts w:ascii="Cambria Math" w:hAnsi="Cambria Math" w:cs="Cambria Math"/>
          <w:sz w:val="20"/>
          <w:szCs w:val="20"/>
          <w:lang w:val="en-PK"/>
        </w:rPr>
        <w:t>₀</w:t>
      </w:r>
      <w:r w:rsidRPr="0018495A">
        <w:rPr>
          <w:rFonts w:ascii="Century Gothic" w:hAnsi="Century Gothic" w:cs="Century Gothic"/>
          <w:sz w:val="20"/>
          <w:szCs w:val="20"/>
          <w:lang w:val="en-PK"/>
        </w:rPr>
        <w:t>·</w:t>
      </w:r>
      <w:r w:rsidRPr="0018495A">
        <w:rPr>
          <w:rFonts w:ascii="Century Gothic" w:hAnsi="Century Gothic"/>
          <w:sz w:val="20"/>
          <w:szCs w:val="20"/>
          <w:lang w:val="en-PK"/>
        </w:rPr>
        <w:t>x̃ + w</w:t>
      </w:r>
      <w:r w:rsidRPr="0018495A">
        <w:rPr>
          <w:rFonts w:ascii="Cambria Math" w:hAnsi="Cambria Math" w:cs="Cambria Math"/>
          <w:sz w:val="20"/>
          <w:szCs w:val="20"/>
          <w:lang w:val="en-PK"/>
        </w:rPr>
        <w:t>₁</w:t>
      </w:r>
      <w:r w:rsidRPr="0018495A">
        <w:rPr>
          <w:rFonts w:ascii="Century Gothic" w:hAnsi="Century Gothic" w:cs="Century Gothic"/>
          <w:sz w:val="20"/>
          <w:szCs w:val="20"/>
          <w:lang w:val="en-PK"/>
        </w:rPr>
        <w:t>·</w:t>
      </w:r>
      <w:proofErr w:type="spellStart"/>
      <w:r w:rsidRPr="0018495A">
        <w:rPr>
          <w:rFonts w:ascii="Century Gothic" w:hAnsi="Century Gothic"/>
          <w:sz w:val="20"/>
          <w:szCs w:val="20"/>
          <w:lang w:val="en-PK"/>
        </w:rPr>
        <w:t>A_salt</w:t>
      </w:r>
      <w:proofErr w:type="spellEnd"/>
      <w:r w:rsidRPr="0018495A">
        <w:rPr>
          <w:rFonts w:ascii="Century Gothic" w:hAnsi="Century Gothic"/>
          <w:sz w:val="20"/>
          <w:szCs w:val="20"/>
          <w:lang w:val="en-PK"/>
        </w:rPr>
        <w:t>(x̃) + w</w:t>
      </w:r>
      <w:r w:rsidRPr="0018495A">
        <w:rPr>
          <w:rFonts w:ascii="Cambria Math" w:hAnsi="Cambria Math" w:cs="Cambria Math"/>
          <w:sz w:val="20"/>
          <w:szCs w:val="20"/>
          <w:lang w:val="en-PK"/>
        </w:rPr>
        <w:t>₂</w:t>
      </w:r>
      <w:r w:rsidRPr="0018495A">
        <w:rPr>
          <w:rFonts w:ascii="Century Gothic" w:hAnsi="Century Gothic" w:cs="Century Gothic"/>
          <w:sz w:val="20"/>
          <w:szCs w:val="20"/>
          <w:lang w:val="en-PK"/>
        </w:rPr>
        <w:t>·</w:t>
      </w:r>
      <w:proofErr w:type="spellStart"/>
      <w:r w:rsidRPr="0018495A">
        <w:rPr>
          <w:rFonts w:ascii="Century Gothic" w:hAnsi="Century Gothic"/>
          <w:sz w:val="20"/>
          <w:szCs w:val="20"/>
          <w:lang w:val="en-PK"/>
        </w:rPr>
        <w:t>A_blur</w:t>
      </w:r>
      <w:proofErr w:type="spellEnd"/>
      <w:r w:rsidRPr="0018495A">
        <w:rPr>
          <w:rFonts w:ascii="Century Gothic" w:hAnsi="Century Gothic"/>
          <w:sz w:val="20"/>
          <w:szCs w:val="20"/>
          <w:lang w:val="en-PK"/>
        </w:rPr>
        <w:t>(x̃) + w</w:t>
      </w:r>
      <w:r w:rsidRPr="0018495A">
        <w:rPr>
          <w:rFonts w:ascii="Cambria Math" w:hAnsi="Cambria Math" w:cs="Cambria Math"/>
          <w:sz w:val="20"/>
          <w:szCs w:val="20"/>
          <w:lang w:val="en-PK"/>
        </w:rPr>
        <w:t>₃</w:t>
      </w:r>
      <w:r w:rsidRPr="0018495A">
        <w:rPr>
          <w:rFonts w:ascii="Century Gothic" w:hAnsi="Century Gothic" w:cs="Century Gothic"/>
          <w:sz w:val="20"/>
          <w:szCs w:val="20"/>
          <w:lang w:val="en-PK"/>
        </w:rPr>
        <w:t>·</w:t>
      </w:r>
      <w:proofErr w:type="spellStart"/>
      <w:r w:rsidRPr="0018495A">
        <w:rPr>
          <w:rFonts w:ascii="Century Gothic" w:hAnsi="Century Gothic"/>
          <w:sz w:val="20"/>
          <w:szCs w:val="20"/>
          <w:lang w:val="en-PK"/>
        </w:rPr>
        <w:t>A_occ</w:t>
      </w:r>
      <w:proofErr w:type="spellEnd"/>
      <w:r w:rsidRPr="0018495A">
        <w:rPr>
          <w:rFonts w:ascii="Century Gothic" w:hAnsi="Century Gothic"/>
          <w:sz w:val="20"/>
          <w:szCs w:val="20"/>
          <w:lang w:val="en-PK"/>
        </w:rPr>
        <w:t>(x̃) (2)</w:t>
      </w:r>
    </w:p>
    <w:p w14:paraId="32EFB0C0" w14:textId="0E0AAEE5"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69504" behindDoc="0" locked="0" layoutInCell="1" allowOverlap="1" wp14:anchorId="32F4A518" wp14:editId="0D9091B9">
            <wp:simplePos x="0" y="0"/>
            <wp:positionH relativeFrom="margin">
              <wp:align>left</wp:align>
            </wp:positionH>
            <wp:positionV relativeFrom="paragraph">
              <wp:posOffset>1330960</wp:posOffset>
            </wp:positionV>
            <wp:extent cx="2869565" cy="1254125"/>
            <wp:effectExtent l="0" t="0" r="6985" b="3175"/>
            <wp:wrapTight wrapText="bothSides">
              <wp:wrapPolygon edited="0">
                <wp:start x="0" y="0"/>
                <wp:lineTo x="0" y="21327"/>
                <wp:lineTo x="21509" y="21327"/>
                <wp:lineTo x="21509" y="0"/>
                <wp:lineTo x="0" y="0"/>
              </wp:wrapPolygon>
            </wp:wrapTight>
            <wp:docPr id="622717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17841" name="Picture 6227178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9565" cy="1254125"/>
                    </a:xfrm>
                    <a:prstGeom prst="rect">
                      <a:avLst/>
                    </a:prstGeom>
                  </pic:spPr>
                </pic:pic>
              </a:graphicData>
            </a:graphic>
          </wp:anchor>
        </w:drawing>
      </w:r>
      <w:r w:rsidR="009C021E" w:rsidRPr="0018495A">
        <w:rPr>
          <w:rFonts w:ascii="Century Gothic" w:hAnsi="Century Gothic"/>
          <w:sz w:val="20"/>
          <w:szCs w:val="20"/>
          <w:lang w:val="en-PK"/>
        </w:rPr>
        <w:t xml:space="preserve">All branches run on every </w:t>
      </w:r>
      <w:proofErr w:type="gramStart"/>
      <w:r w:rsidR="009C021E" w:rsidRPr="0018495A">
        <w:rPr>
          <w:rFonts w:ascii="Century Gothic" w:hAnsi="Century Gothic"/>
          <w:sz w:val="20"/>
          <w:szCs w:val="20"/>
          <w:lang w:val="en-PK"/>
        </w:rPr>
        <w:t>input</w:t>
      </w:r>
      <w:proofErr w:type="gramEnd"/>
      <w:r w:rsidR="009C021E" w:rsidRPr="0018495A">
        <w:rPr>
          <w:rFonts w:ascii="Century Gothic" w:hAnsi="Century Gothic"/>
          <w:sz w:val="20"/>
          <w:szCs w:val="20"/>
          <w:lang w:val="en-PK"/>
        </w:rPr>
        <w:t xml:space="preserve"> and the weighted sum is differentiable, so the gate and the experts can be trained through the reconstruction error. The gate is initialized from the Task 2 classifier and the experts from the Task 2 specialists; no component starts from random weights.</w:t>
      </w:r>
    </w:p>
    <w:p w14:paraId="305C7B6F" w14:textId="56441C9E"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br/>
        <w:t>Fig. 9. Task 3 architecture diagram: input → gate (</w:t>
      </w:r>
      <w:proofErr w:type="spellStart"/>
      <w:r w:rsidRPr="0018495A">
        <w:rPr>
          <w:rFonts w:ascii="Century Gothic" w:hAnsi="Century Gothic"/>
          <w:sz w:val="20"/>
          <w:szCs w:val="20"/>
          <w:lang w:val="en-PK"/>
        </w:rPr>
        <w:t>softmax</w:t>
      </w:r>
      <w:proofErr w:type="spellEnd"/>
      <w:r w:rsidRPr="0018495A">
        <w:rPr>
          <w:rFonts w:ascii="Century Gothic" w:hAnsi="Century Gothic"/>
          <w:sz w:val="20"/>
          <w:szCs w:val="20"/>
          <w:lang w:val="en-PK"/>
        </w:rPr>
        <w:t xml:space="preserve"> with temperature) → weights </w:t>
      </w:r>
      <w:r w:rsidRPr="0018495A">
        <w:rPr>
          <w:rFonts w:ascii="Century Gothic" w:hAnsi="Century Gothic"/>
          <w:sz w:val="20"/>
          <w:szCs w:val="20"/>
          <w:lang w:val="en-PK"/>
        </w:rPr>
        <w:t>w</w:t>
      </w:r>
      <w:proofErr w:type="gramStart"/>
      <w:r w:rsidRPr="0018495A">
        <w:rPr>
          <w:rFonts w:ascii="Century Gothic" w:hAnsi="Century Gothic"/>
          <w:sz w:val="20"/>
          <w:szCs w:val="20"/>
          <w:lang w:val="en-PK"/>
        </w:rPr>
        <w:t>0..</w:t>
      </w:r>
      <w:proofErr w:type="gramEnd"/>
      <w:r w:rsidRPr="0018495A">
        <w:rPr>
          <w:rFonts w:ascii="Century Gothic" w:hAnsi="Century Gothic"/>
          <w:sz w:val="20"/>
          <w:szCs w:val="20"/>
          <w:lang w:val="en-PK"/>
        </w:rPr>
        <w:t>w3; identity + three expert autoencoders; weighted sum → output.</w:t>
      </w:r>
    </w:p>
    <w:p w14:paraId="66F82850"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B. Training</w:t>
      </w:r>
    </w:p>
    <w:p w14:paraId="592F80D8"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Training has two stages: a warm-up in which the experts are frozen and only the gate is trained (learning rate 5×10</w:t>
      </w:r>
      <w:r w:rsidRPr="0018495A">
        <w:rPr>
          <w:rFonts w:ascii="Cambria Math" w:hAnsi="Cambria Math" w:cs="Cambria Math"/>
          <w:sz w:val="20"/>
          <w:szCs w:val="20"/>
          <w:lang w:val="en-PK"/>
        </w:rPr>
        <w:t>⁻⁴</w:t>
      </w:r>
      <w:r w:rsidRPr="0018495A">
        <w:rPr>
          <w:rFonts w:ascii="Century Gothic" w:hAnsi="Century Gothic"/>
          <w:sz w:val="20"/>
          <w:szCs w:val="20"/>
          <w:lang w:val="en-PK"/>
        </w:rPr>
        <w:t>), followed by joint fine-tuning of all parameters with a smaller, tuned learning rate. During joint training the experts' batch-normalization statistics stay frozen (their weights still train): in the mixture every expert sees every type of input, and updating the running statistics would move each expert's normalization away from the corruption it specializes in. The loss is</w:t>
      </w:r>
    </w:p>
    <w:p w14:paraId="0E6EBB02" w14:textId="77777777" w:rsidR="009C021E" w:rsidRPr="0018495A" w:rsidRDefault="009C021E" w:rsidP="009C021E">
      <w:pPr>
        <w:rPr>
          <w:rFonts w:ascii="Century Gothic" w:hAnsi="Century Gothic"/>
          <w:sz w:val="20"/>
          <w:szCs w:val="20"/>
          <w:lang w:val="en-PK"/>
        </w:rPr>
      </w:pPr>
      <w:proofErr w:type="spellStart"/>
      <w:r w:rsidRPr="0018495A">
        <w:rPr>
          <w:rFonts w:ascii="Century Gothic" w:hAnsi="Century Gothic"/>
          <w:sz w:val="20"/>
          <w:szCs w:val="20"/>
          <w:lang w:val="en-PK"/>
        </w:rPr>
        <w:t>L_MoE</w:t>
      </w:r>
      <w:proofErr w:type="spellEnd"/>
      <w:r w:rsidRPr="0018495A">
        <w:rPr>
          <w:rFonts w:ascii="Century Gothic" w:hAnsi="Century Gothic"/>
          <w:sz w:val="20"/>
          <w:szCs w:val="20"/>
          <w:lang w:val="en-PK"/>
        </w:rPr>
        <w:t xml:space="preserve"> = λ</w:t>
      </w:r>
      <w:r w:rsidRPr="0018495A">
        <w:rPr>
          <w:rFonts w:ascii="Cambria Math" w:hAnsi="Cambria Math" w:cs="Cambria Math"/>
          <w:sz w:val="20"/>
          <w:szCs w:val="20"/>
          <w:lang w:val="en-PK"/>
        </w:rPr>
        <w:t>₁</w:t>
      </w:r>
      <w:r w:rsidRPr="0018495A">
        <w:rPr>
          <w:rFonts w:ascii="Century Gothic" w:hAnsi="Century Gothic" w:cs="Century Gothic"/>
          <w:sz w:val="20"/>
          <w:szCs w:val="20"/>
          <w:lang w:val="en-PK"/>
        </w:rPr>
        <w:t>·</w:t>
      </w:r>
      <w:r w:rsidRPr="0018495A">
        <w:rPr>
          <w:rFonts w:ascii="Century Gothic" w:hAnsi="Century Gothic"/>
          <w:sz w:val="20"/>
          <w:szCs w:val="20"/>
          <w:lang w:val="en-PK"/>
        </w:rPr>
        <w:t>L</w:t>
      </w:r>
      <w:r w:rsidRPr="0018495A">
        <w:rPr>
          <w:rFonts w:ascii="Cambria Math" w:hAnsi="Cambria Math" w:cs="Cambria Math"/>
          <w:sz w:val="20"/>
          <w:szCs w:val="20"/>
          <w:lang w:val="en-PK"/>
        </w:rPr>
        <w:t>₁</w:t>
      </w:r>
      <w:r w:rsidRPr="0018495A">
        <w:rPr>
          <w:rFonts w:ascii="Century Gothic" w:hAnsi="Century Gothic"/>
          <w:sz w:val="20"/>
          <w:szCs w:val="20"/>
          <w:lang w:val="en-PK"/>
        </w:rPr>
        <w:t xml:space="preserve"> + </w:t>
      </w:r>
      <w:proofErr w:type="spellStart"/>
      <w:r w:rsidRPr="0018495A">
        <w:rPr>
          <w:rFonts w:ascii="Century Gothic" w:hAnsi="Century Gothic" w:cs="Century Gothic"/>
          <w:sz w:val="20"/>
          <w:szCs w:val="20"/>
          <w:lang w:val="en-PK"/>
        </w:rPr>
        <w:t>λ</w:t>
      </w:r>
      <w:r w:rsidRPr="0018495A">
        <w:rPr>
          <w:rFonts w:ascii="Century Gothic" w:hAnsi="Century Gothic"/>
          <w:sz w:val="20"/>
          <w:szCs w:val="20"/>
          <w:lang w:val="en-PK"/>
        </w:rPr>
        <w:t>_s</w:t>
      </w:r>
      <w:proofErr w:type="spellEnd"/>
      <w:proofErr w:type="gramStart"/>
      <w:r w:rsidRPr="0018495A">
        <w:rPr>
          <w:rFonts w:ascii="Century Gothic" w:hAnsi="Century Gothic" w:cs="Century Gothic"/>
          <w:sz w:val="20"/>
          <w:szCs w:val="20"/>
          <w:lang w:val="en-PK"/>
        </w:rPr>
        <w:t>·</w:t>
      </w:r>
      <w:r w:rsidRPr="0018495A">
        <w:rPr>
          <w:rFonts w:ascii="Century Gothic" w:hAnsi="Century Gothic"/>
          <w:sz w:val="20"/>
          <w:szCs w:val="20"/>
          <w:lang w:val="en-PK"/>
        </w:rPr>
        <w:t>(</w:t>
      </w:r>
      <w:proofErr w:type="gramEnd"/>
      <w:r w:rsidRPr="0018495A">
        <w:rPr>
          <w:rFonts w:ascii="Century Gothic" w:hAnsi="Century Gothic"/>
          <w:sz w:val="20"/>
          <w:szCs w:val="20"/>
          <w:lang w:val="en-PK"/>
        </w:rPr>
        <w:t xml:space="preserve">1 </w:t>
      </w:r>
      <w:r w:rsidRPr="0018495A">
        <w:rPr>
          <w:rFonts w:ascii="Century Gothic" w:hAnsi="Century Gothic" w:cs="Century Gothic"/>
          <w:sz w:val="20"/>
          <w:szCs w:val="20"/>
          <w:lang w:val="en-PK"/>
        </w:rPr>
        <w:t>−</w:t>
      </w:r>
      <w:r w:rsidRPr="0018495A">
        <w:rPr>
          <w:rFonts w:ascii="Century Gothic" w:hAnsi="Century Gothic"/>
          <w:sz w:val="20"/>
          <w:szCs w:val="20"/>
          <w:lang w:val="en-PK"/>
        </w:rPr>
        <w:t xml:space="preserve"> SSIM) + </w:t>
      </w:r>
      <w:proofErr w:type="spellStart"/>
      <w:r w:rsidRPr="0018495A">
        <w:rPr>
          <w:rFonts w:ascii="Century Gothic" w:hAnsi="Century Gothic" w:cs="Century Gothic"/>
          <w:sz w:val="20"/>
          <w:szCs w:val="20"/>
          <w:lang w:val="en-PK"/>
        </w:rPr>
        <w:t>λ</w:t>
      </w:r>
      <w:r w:rsidRPr="0018495A">
        <w:rPr>
          <w:rFonts w:ascii="Century Gothic" w:hAnsi="Century Gothic"/>
          <w:sz w:val="20"/>
          <w:szCs w:val="20"/>
          <w:lang w:val="en-PK"/>
        </w:rPr>
        <w:t>_c</w:t>
      </w:r>
      <w:r w:rsidRPr="0018495A">
        <w:rPr>
          <w:rFonts w:ascii="Century Gothic" w:hAnsi="Century Gothic" w:cs="Century Gothic"/>
          <w:sz w:val="20"/>
          <w:szCs w:val="20"/>
          <w:lang w:val="en-PK"/>
        </w:rPr>
        <w:t>·</w:t>
      </w:r>
      <w:r w:rsidRPr="0018495A">
        <w:rPr>
          <w:rFonts w:ascii="Century Gothic" w:hAnsi="Century Gothic"/>
          <w:sz w:val="20"/>
          <w:szCs w:val="20"/>
          <w:lang w:val="en-PK"/>
        </w:rPr>
        <w:t>L_CE</w:t>
      </w:r>
      <w:proofErr w:type="spellEnd"/>
      <w:r w:rsidRPr="0018495A">
        <w:rPr>
          <w:rFonts w:ascii="Century Gothic" w:hAnsi="Century Gothic"/>
          <w:sz w:val="20"/>
          <w:szCs w:val="20"/>
          <w:lang w:val="en-PK"/>
        </w:rPr>
        <w:t xml:space="preserve"> + </w:t>
      </w:r>
      <w:proofErr w:type="spellStart"/>
      <w:r w:rsidRPr="0018495A">
        <w:rPr>
          <w:rFonts w:ascii="Century Gothic" w:hAnsi="Century Gothic" w:cs="Century Gothic"/>
          <w:sz w:val="20"/>
          <w:szCs w:val="20"/>
          <w:lang w:val="en-PK"/>
        </w:rPr>
        <w:t>λ</w:t>
      </w:r>
      <w:r w:rsidRPr="0018495A">
        <w:rPr>
          <w:rFonts w:ascii="Century Gothic" w:hAnsi="Century Gothic"/>
          <w:sz w:val="20"/>
          <w:szCs w:val="20"/>
          <w:lang w:val="en-PK"/>
        </w:rPr>
        <w:t>_b</w:t>
      </w:r>
      <w:r w:rsidRPr="0018495A">
        <w:rPr>
          <w:rFonts w:ascii="Century Gothic" w:hAnsi="Century Gothic" w:cs="Century Gothic"/>
          <w:sz w:val="20"/>
          <w:szCs w:val="20"/>
          <w:lang w:val="en-PK"/>
        </w:rPr>
        <w:t>·</w:t>
      </w:r>
      <w:r w:rsidRPr="0018495A">
        <w:rPr>
          <w:rFonts w:ascii="Century Gothic" w:hAnsi="Century Gothic"/>
          <w:sz w:val="20"/>
          <w:szCs w:val="20"/>
          <w:lang w:val="en-PK"/>
        </w:rPr>
        <w:t>L_balance</w:t>
      </w:r>
      <w:proofErr w:type="spellEnd"/>
      <w:r w:rsidRPr="0018495A">
        <w:rPr>
          <w:rFonts w:ascii="Century Gothic" w:hAnsi="Century Gothic"/>
          <w:sz w:val="20"/>
          <w:szCs w:val="20"/>
          <w:lang w:val="en-PK"/>
        </w:rPr>
        <w:t xml:space="preserve">, </w:t>
      </w:r>
      <w:proofErr w:type="spellStart"/>
      <w:r w:rsidRPr="0018495A">
        <w:rPr>
          <w:rFonts w:ascii="Century Gothic" w:hAnsi="Century Gothic"/>
          <w:sz w:val="20"/>
          <w:szCs w:val="20"/>
          <w:lang w:val="en-PK"/>
        </w:rPr>
        <w:t>L_balance</w:t>
      </w:r>
      <w:proofErr w:type="spellEnd"/>
      <w:r w:rsidRPr="0018495A">
        <w:rPr>
          <w:rFonts w:ascii="Century Gothic" w:hAnsi="Century Gothic"/>
          <w:sz w:val="20"/>
          <w:szCs w:val="20"/>
          <w:lang w:val="en-PK"/>
        </w:rPr>
        <w:t xml:space="preserve"> = </w:t>
      </w:r>
      <w:r w:rsidRPr="0018495A">
        <w:rPr>
          <w:rFonts w:ascii="Century Gothic" w:hAnsi="Century Gothic" w:cs="Century Gothic"/>
          <w:sz w:val="20"/>
          <w:szCs w:val="20"/>
          <w:lang w:val="en-PK"/>
        </w:rPr>
        <w:t>Σ</w:t>
      </w:r>
      <w:r w:rsidRPr="0018495A">
        <w:rPr>
          <w:rFonts w:ascii="Century Gothic" w:hAnsi="Century Gothic"/>
          <w:sz w:val="20"/>
          <w:szCs w:val="20"/>
          <w:lang w:val="en-PK"/>
        </w:rPr>
        <w:t>_{k=</w:t>
      </w:r>
      <w:proofErr w:type="gramStart"/>
      <w:r w:rsidRPr="0018495A">
        <w:rPr>
          <w:rFonts w:ascii="Century Gothic" w:hAnsi="Century Gothic"/>
          <w:sz w:val="20"/>
          <w:szCs w:val="20"/>
          <w:lang w:val="en-PK"/>
        </w:rPr>
        <w:t>0}^</w:t>
      </w:r>
      <w:proofErr w:type="gramEnd"/>
      <w:r w:rsidRPr="0018495A">
        <w:rPr>
          <w:rFonts w:ascii="Century Gothic" w:hAnsi="Century Gothic"/>
          <w:sz w:val="20"/>
          <w:szCs w:val="20"/>
          <w:lang w:val="en-PK"/>
        </w:rPr>
        <w:t>{3} (</w:t>
      </w:r>
      <w:proofErr w:type="spellStart"/>
      <w:r w:rsidRPr="0018495A">
        <w:rPr>
          <w:rFonts w:ascii="Century Gothic" w:hAnsi="Century Gothic"/>
          <w:sz w:val="20"/>
          <w:szCs w:val="20"/>
          <w:lang w:val="en-PK"/>
        </w:rPr>
        <w:t>w</w:t>
      </w:r>
      <w:r w:rsidRPr="0018495A">
        <w:rPr>
          <w:rFonts w:ascii="Arial" w:hAnsi="Arial" w:cs="Arial"/>
          <w:sz w:val="20"/>
          <w:szCs w:val="20"/>
          <w:lang w:val="en-PK"/>
        </w:rPr>
        <w:t>̄</w:t>
      </w:r>
      <w:r w:rsidRPr="0018495A">
        <w:rPr>
          <w:rFonts w:ascii="Century Gothic" w:hAnsi="Century Gothic"/>
          <w:sz w:val="20"/>
          <w:szCs w:val="20"/>
          <w:lang w:val="en-PK"/>
        </w:rPr>
        <w:t>_k</w:t>
      </w:r>
      <w:proofErr w:type="spellEnd"/>
      <w:r w:rsidRPr="0018495A">
        <w:rPr>
          <w:rFonts w:ascii="Century Gothic" w:hAnsi="Century Gothic"/>
          <w:sz w:val="20"/>
          <w:szCs w:val="20"/>
          <w:lang w:val="en-PK"/>
        </w:rPr>
        <w:t xml:space="preserve"> </w:t>
      </w:r>
      <w:r w:rsidRPr="0018495A">
        <w:rPr>
          <w:rFonts w:ascii="Century Gothic" w:hAnsi="Century Gothic" w:cs="Century Gothic"/>
          <w:sz w:val="20"/>
          <w:szCs w:val="20"/>
          <w:lang w:val="en-PK"/>
        </w:rPr>
        <w:t>−</w:t>
      </w:r>
      <w:r w:rsidRPr="0018495A">
        <w:rPr>
          <w:rFonts w:ascii="Century Gothic" w:hAnsi="Century Gothic"/>
          <w:sz w:val="20"/>
          <w:szCs w:val="20"/>
          <w:lang w:val="en-PK"/>
        </w:rPr>
        <w:t xml:space="preserve"> 1/</w:t>
      </w:r>
      <w:proofErr w:type="gramStart"/>
      <w:r w:rsidRPr="0018495A">
        <w:rPr>
          <w:rFonts w:ascii="Century Gothic" w:hAnsi="Century Gothic"/>
          <w:sz w:val="20"/>
          <w:szCs w:val="20"/>
          <w:lang w:val="en-PK"/>
        </w:rPr>
        <w:t>4)</w:t>
      </w:r>
      <w:r w:rsidRPr="0018495A">
        <w:rPr>
          <w:rFonts w:ascii="Century Gothic" w:hAnsi="Century Gothic" w:cs="Century Gothic"/>
          <w:sz w:val="20"/>
          <w:szCs w:val="20"/>
          <w:lang w:val="en-PK"/>
        </w:rPr>
        <w:t>²</w:t>
      </w:r>
      <w:proofErr w:type="gramEnd"/>
      <w:r w:rsidRPr="0018495A">
        <w:rPr>
          <w:rFonts w:ascii="Century Gothic" w:hAnsi="Century Gothic"/>
          <w:sz w:val="20"/>
          <w:szCs w:val="20"/>
          <w:lang w:val="en-PK"/>
        </w:rPr>
        <w:t xml:space="preserve"> (3)</w:t>
      </w:r>
    </w:p>
    <w:p w14:paraId="4908FBB7"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where </w:t>
      </w:r>
      <w:proofErr w:type="spellStart"/>
      <w:r w:rsidRPr="0018495A">
        <w:rPr>
          <w:rFonts w:ascii="Century Gothic" w:hAnsi="Century Gothic"/>
          <w:sz w:val="20"/>
          <w:szCs w:val="20"/>
          <w:lang w:val="en-PK"/>
        </w:rPr>
        <w:t>w</w:t>
      </w:r>
      <w:r w:rsidRPr="0018495A">
        <w:rPr>
          <w:rFonts w:ascii="Arial" w:hAnsi="Arial" w:cs="Arial"/>
          <w:sz w:val="20"/>
          <w:szCs w:val="20"/>
          <w:lang w:val="en-PK"/>
        </w:rPr>
        <w:t>̄</w:t>
      </w:r>
      <w:r w:rsidRPr="0018495A">
        <w:rPr>
          <w:rFonts w:ascii="Century Gothic" w:hAnsi="Century Gothic"/>
          <w:sz w:val="20"/>
          <w:szCs w:val="20"/>
          <w:lang w:val="en-PK"/>
        </w:rPr>
        <w:t>_k</w:t>
      </w:r>
      <w:proofErr w:type="spellEnd"/>
      <w:r w:rsidRPr="0018495A">
        <w:rPr>
          <w:rFonts w:ascii="Century Gothic" w:hAnsi="Century Gothic"/>
          <w:sz w:val="20"/>
          <w:szCs w:val="20"/>
          <w:lang w:val="en-PK"/>
        </w:rPr>
        <w:t xml:space="preserve"> is the mean weight of branch k in a batch. We kept the suggested balance loss because training batches are exactly balanced (a quarter of each condition), so the target of 1/4 per branch is exactly right. The cross-entropy term is computed on logits/T, the same distribution that is used as routing weights.</w:t>
      </w:r>
    </w:p>
    <w:p w14:paraId="78AD79F6" w14:textId="77777777" w:rsidR="009C021E" w:rsidRPr="0018495A" w:rsidRDefault="009C021E" w:rsidP="009C021E">
      <w:pPr>
        <w:rPr>
          <w:rFonts w:ascii="Century Gothic" w:hAnsi="Century Gothic"/>
          <w:sz w:val="20"/>
          <w:szCs w:val="20"/>
          <w:lang w:val="en-PK"/>
        </w:rPr>
      </w:pP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tuned the joint learning rate (log [10</w:t>
      </w:r>
      <w:r w:rsidRPr="0018495A">
        <w:rPr>
          <w:rFonts w:ascii="Cambria Math" w:hAnsi="Cambria Math" w:cs="Cambria Math"/>
          <w:sz w:val="20"/>
          <w:szCs w:val="20"/>
          <w:lang w:val="en-PK"/>
        </w:rPr>
        <w:t>⁻⁵</w:t>
      </w:r>
      <w:r w:rsidRPr="0018495A">
        <w:rPr>
          <w:rFonts w:ascii="Century Gothic" w:hAnsi="Century Gothic"/>
          <w:sz w:val="20"/>
          <w:szCs w:val="20"/>
          <w:lang w:val="en-PK"/>
        </w:rPr>
        <w:t>, 3</w:t>
      </w:r>
      <w:r w:rsidRPr="0018495A">
        <w:rPr>
          <w:rFonts w:ascii="Century Gothic" w:hAnsi="Century Gothic" w:cs="Century Gothic"/>
          <w:sz w:val="20"/>
          <w:szCs w:val="20"/>
          <w:lang w:val="en-PK"/>
        </w:rPr>
        <w:t>×</w:t>
      </w:r>
      <w:r w:rsidRPr="0018495A">
        <w:rPr>
          <w:rFonts w:ascii="Century Gothic" w:hAnsi="Century Gothic"/>
          <w:sz w:val="20"/>
          <w:szCs w:val="20"/>
          <w:lang w:val="en-PK"/>
        </w:rPr>
        <w:t>10</w:t>
      </w:r>
      <w:r w:rsidRPr="0018495A">
        <w:rPr>
          <w:rFonts w:ascii="Cambria Math" w:hAnsi="Cambria Math" w:cs="Cambria Math"/>
          <w:sz w:val="20"/>
          <w:szCs w:val="20"/>
          <w:lang w:val="en-PK"/>
        </w:rPr>
        <w:t>⁻⁴</w:t>
      </w:r>
      <w:r w:rsidRPr="0018495A">
        <w:rPr>
          <w:rFonts w:ascii="Century Gothic" w:hAnsi="Century Gothic"/>
          <w:sz w:val="20"/>
          <w:szCs w:val="20"/>
          <w:lang w:val="en-PK"/>
        </w:rPr>
        <w:t xml:space="preserve">]), T ([0.5, 3]), </w:t>
      </w:r>
      <w:proofErr w:type="spellStart"/>
      <w:r w:rsidRPr="0018495A">
        <w:rPr>
          <w:rFonts w:ascii="Century Gothic" w:hAnsi="Century Gothic" w:cs="Century Gothic"/>
          <w:sz w:val="20"/>
          <w:szCs w:val="20"/>
          <w:lang w:val="en-PK"/>
        </w:rPr>
        <w:t>λ</w:t>
      </w:r>
      <w:r w:rsidRPr="0018495A">
        <w:rPr>
          <w:rFonts w:ascii="Century Gothic" w:hAnsi="Century Gothic"/>
          <w:sz w:val="20"/>
          <w:szCs w:val="20"/>
          <w:lang w:val="en-PK"/>
        </w:rPr>
        <w:t>_c</w:t>
      </w:r>
      <w:proofErr w:type="spellEnd"/>
      <w:r w:rsidRPr="0018495A">
        <w:rPr>
          <w:rFonts w:ascii="Century Gothic" w:hAnsi="Century Gothic"/>
          <w:sz w:val="20"/>
          <w:szCs w:val="20"/>
          <w:lang w:val="en-PK"/>
        </w:rPr>
        <w:t xml:space="preserve"> (log [0.01, 1]), </w:t>
      </w:r>
      <w:proofErr w:type="spellStart"/>
      <w:r w:rsidRPr="0018495A">
        <w:rPr>
          <w:rFonts w:ascii="Century Gothic" w:hAnsi="Century Gothic" w:cs="Century Gothic"/>
          <w:sz w:val="20"/>
          <w:szCs w:val="20"/>
          <w:lang w:val="en-PK"/>
        </w:rPr>
        <w:t>λ</w:t>
      </w:r>
      <w:r w:rsidRPr="0018495A">
        <w:rPr>
          <w:rFonts w:ascii="Century Gothic" w:hAnsi="Century Gothic"/>
          <w:sz w:val="20"/>
          <w:szCs w:val="20"/>
          <w:lang w:val="en-PK"/>
        </w:rPr>
        <w:t>_b</w:t>
      </w:r>
      <w:proofErr w:type="spellEnd"/>
      <w:r w:rsidRPr="0018495A">
        <w:rPr>
          <w:rFonts w:ascii="Century Gothic" w:hAnsi="Century Gothic"/>
          <w:sz w:val="20"/>
          <w:szCs w:val="20"/>
          <w:lang w:val="en-PK"/>
        </w:rPr>
        <w:t xml:space="preserve"> (log [0.001, 0.1]) and the reconstruction weighting </w:t>
      </w:r>
      <w:r w:rsidRPr="0018495A">
        <w:rPr>
          <w:rFonts w:ascii="Century Gothic" w:hAnsi="Century Gothic" w:cs="Century Gothic"/>
          <w:sz w:val="20"/>
          <w:szCs w:val="20"/>
          <w:lang w:val="en-PK"/>
        </w:rPr>
        <w:t>λ</w:t>
      </w:r>
      <w:r w:rsidRPr="0018495A">
        <w:rPr>
          <w:rFonts w:ascii="Cambria Math" w:hAnsi="Cambria Math" w:cs="Cambria Math"/>
          <w:sz w:val="20"/>
          <w:szCs w:val="20"/>
          <w:lang w:val="en-PK"/>
        </w:rPr>
        <w:t>₁</w:t>
      </w:r>
      <w:r w:rsidRPr="0018495A">
        <w:rPr>
          <w:rFonts w:ascii="Century Gothic" w:hAnsi="Century Gothic"/>
          <w:sz w:val="20"/>
          <w:szCs w:val="20"/>
          <w:lang w:val="en-PK"/>
        </w:rPr>
        <w:t xml:space="preserve"> = s, </w:t>
      </w:r>
      <w:proofErr w:type="spellStart"/>
      <w:r w:rsidRPr="0018495A">
        <w:rPr>
          <w:rFonts w:ascii="Century Gothic" w:hAnsi="Century Gothic" w:cs="Century Gothic"/>
          <w:sz w:val="20"/>
          <w:szCs w:val="20"/>
          <w:lang w:val="en-PK"/>
        </w:rPr>
        <w:t>λ</w:t>
      </w:r>
      <w:r w:rsidRPr="0018495A">
        <w:rPr>
          <w:rFonts w:ascii="Century Gothic" w:hAnsi="Century Gothic"/>
          <w:sz w:val="20"/>
          <w:szCs w:val="20"/>
          <w:lang w:val="en-PK"/>
        </w:rPr>
        <w:t>_s</w:t>
      </w:r>
      <w:proofErr w:type="spellEnd"/>
      <w:r w:rsidRPr="0018495A">
        <w:rPr>
          <w:rFonts w:ascii="Century Gothic" w:hAnsi="Century Gothic"/>
          <w:sz w:val="20"/>
          <w:szCs w:val="20"/>
          <w:lang w:val="en-PK"/>
        </w:rPr>
        <w:t xml:space="preserve"> = 1 </w:t>
      </w:r>
      <w:r w:rsidRPr="0018495A">
        <w:rPr>
          <w:rFonts w:ascii="Century Gothic" w:hAnsi="Century Gothic" w:cs="Century Gothic"/>
          <w:sz w:val="20"/>
          <w:szCs w:val="20"/>
          <w:lang w:val="en-PK"/>
        </w:rPr>
        <w:t>−</w:t>
      </w:r>
      <w:r w:rsidRPr="0018495A">
        <w:rPr>
          <w:rFonts w:ascii="Century Gothic" w:hAnsi="Century Gothic"/>
          <w:sz w:val="20"/>
          <w:szCs w:val="20"/>
          <w:lang w:val="en-PK"/>
        </w:rPr>
        <w:t xml:space="preserve"> s with s </w:t>
      </w:r>
      <w:r w:rsidRPr="0018495A">
        <w:rPr>
          <w:rFonts w:ascii="Cambria Math" w:hAnsi="Cambria Math" w:cs="Cambria Math"/>
          <w:sz w:val="20"/>
          <w:szCs w:val="20"/>
          <w:lang w:val="en-PK"/>
        </w:rPr>
        <w:t>∈</w:t>
      </w:r>
      <w:r w:rsidRPr="0018495A">
        <w:rPr>
          <w:rFonts w:ascii="Century Gothic" w:hAnsi="Century Gothic"/>
          <w:sz w:val="20"/>
          <w:szCs w:val="20"/>
          <w:lang w:val="en-PK"/>
        </w:rPr>
        <w:t xml:space="preserve"> [0.5, 0.95]. Trials used 2 warm-up and 6 joint epochs and were pruned by the median pruner or when routing collapsed on the balanced validation set (a branch with mean weight below 0.05 or above 0.5). The study ran 20 trials (16 completed, 4 pruned, 0 failed). The best trial (#17) used T = 2.63, joint learning rate 2.7</w:t>
      </w:r>
      <w:r w:rsidRPr="0018495A">
        <w:rPr>
          <w:rFonts w:ascii="Century Gothic" w:hAnsi="Century Gothic" w:cs="Calibri"/>
          <w:sz w:val="20"/>
          <w:szCs w:val="20"/>
          <w:lang w:val="en-PK"/>
        </w:rPr>
        <w:t>×</w:t>
      </w:r>
      <w:r w:rsidRPr="0018495A">
        <w:rPr>
          <w:rFonts w:ascii="Century Gothic" w:hAnsi="Century Gothic"/>
          <w:sz w:val="20"/>
          <w:szCs w:val="20"/>
          <w:lang w:val="en-PK"/>
        </w:rPr>
        <w:t>10</w:t>
      </w:r>
      <w:r w:rsidRPr="0018495A">
        <w:rPr>
          <w:rFonts w:ascii="Cambria Math" w:hAnsi="Cambria Math" w:cs="Cambria Math"/>
          <w:sz w:val="20"/>
          <w:szCs w:val="20"/>
          <w:lang w:val="en-PK"/>
        </w:rPr>
        <w:t>⁻⁴</w:t>
      </w:r>
      <w:r w:rsidRPr="0018495A">
        <w:rPr>
          <w:rFonts w:ascii="Century Gothic" w:hAnsi="Century Gothic"/>
          <w:sz w:val="20"/>
          <w:szCs w:val="20"/>
          <w:lang w:val="en-PK"/>
        </w:rPr>
        <w:t xml:space="preserve">, </w:t>
      </w:r>
      <w:r w:rsidRPr="0018495A">
        <w:rPr>
          <w:rFonts w:ascii="Century Gothic" w:hAnsi="Century Gothic" w:cs="Calibri"/>
          <w:sz w:val="20"/>
          <w:szCs w:val="20"/>
          <w:lang w:val="en-PK"/>
        </w:rPr>
        <w:t>λ</w:t>
      </w:r>
      <w:r w:rsidRPr="0018495A">
        <w:rPr>
          <w:rFonts w:ascii="Cambria Math" w:hAnsi="Cambria Math" w:cs="Cambria Math"/>
          <w:sz w:val="20"/>
          <w:szCs w:val="20"/>
          <w:lang w:val="en-PK"/>
        </w:rPr>
        <w:t>₁</w:t>
      </w:r>
      <w:r w:rsidRPr="0018495A">
        <w:rPr>
          <w:rFonts w:ascii="Century Gothic" w:hAnsi="Century Gothic"/>
          <w:sz w:val="20"/>
          <w:szCs w:val="20"/>
          <w:lang w:val="en-PK"/>
        </w:rPr>
        <w:t>/</w:t>
      </w:r>
      <w:proofErr w:type="spellStart"/>
      <w:r w:rsidRPr="0018495A">
        <w:rPr>
          <w:rFonts w:ascii="Century Gothic" w:hAnsi="Century Gothic" w:cs="Calibri"/>
          <w:sz w:val="20"/>
          <w:szCs w:val="20"/>
          <w:lang w:val="en-PK"/>
        </w:rPr>
        <w:t>λ</w:t>
      </w:r>
      <w:r w:rsidRPr="0018495A">
        <w:rPr>
          <w:rFonts w:ascii="Century Gothic" w:hAnsi="Century Gothic"/>
          <w:sz w:val="20"/>
          <w:szCs w:val="20"/>
          <w:lang w:val="en-PK"/>
        </w:rPr>
        <w:t>_s</w:t>
      </w:r>
      <w:proofErr w:type="spellEnd"/>
      <w:r w:rsidRPr="0018495A">
        <w:rPr>
          <w:rFonts w:ascii="Century Gothic" w:hAnsi="Century Gothic"/>
          <w:sz w:val="20"/>
          <w:szCs w:val="20"/>
          <w:lang w:val="en-PK"/>
        </w:rPr>
        <w:t xml:space="preserve"> = 0.59/0.41, </w:t>
      </w:r>
      <w:proofErr w:type="spellStart"/>
      <w:r w:rsidRPr="0018495A">
        <w:rPr>
          <w:rFonts w:ascii="Century Gothic" w:hAnsi="Century Gothic"/>
          <w:sz w:val="20"/>
          <w:szCs w:val="20"/>
          <w:lang w:val="en-PK"/>
        </w:rPr>
        <w:t>λ_c</w:t>
      </w:r>
      <w:proofErr w:type="spellEnd"/>
      <w:r w:rsidRPr="0018495A">
        <w:rPr>
          <w:rFonts w:ascii="Century Gothic" w:hAnsi="Century Gothic"/>
          <w:sz w:val="20"/>
          <w:szCs w:val="20"/>
          <w:lang w:val="en-PK"/>
        </w:rPr>
        <w:t xml:space="preserve"> = 0.010 and </w:t>
      </w:r>
      <w:proofErr w:type="spellStart"/>
      <w:r w:rsidRPr="0018495A">
        <w:rPr>
          <w:rFonts w:ascii="Century Gothic" w:hAnsi="Century Gothic"/>
          <w:sz w:val="20"/>
          <w:szCs w:val="20"/>
          <w:lang w:val="en-PK"/>
        </w:rPr>
        <w:t>λ_b</w:t>
      </w:r>
      <w:proofErr w:type="spellEnd"/>
      <w:r w:rsidRPr="0018495A">
        <w:rPr>
          <w:rFonts w:ascii="Century Gothic" w:hAnsi="Century Gothic"/>
          <w:sz w:val="20"/>
          <w:szCs w:val="20"/>
          <w:lang w:val="en-PK"/>
        </w:rPr>
        <w:t xml:space="preserve"> = 0.0011: both </w:t>
      </w:r>
      <w:proofErr w:type="spellStart"/>
      <w:r w:rsidRPr="0018495A">
        <w:rPr>
          <w:rFonts w:ascii="Century Gothic" w:hAnsi="Century Gothic"/>
          <w:sz w:val="20"/>
          <w:szCs w:val="20"/>
          <w:lang w:val="en-PK"/>
        </w:rPr>
        <w:t>regularizers</w:t>
      </w:r>
      <w:proofErr w:type="spellEnd"/>
      <w:r w:rsidRPr="0018495A">
        <w:rPr>
          <w:rFonts w:ascii="Century Gothic" w:hAnsi="Century Gothic"/>
          <w:sz w:val="20"/>
          <w:szCs w:val="20"/>
          <w:lang w:val="en-PK"/>
        </w:rPr>
        <w:t xml:space="preserve"> at the lower end of their ranges, i.e. the best mixture is the least constrained one. The final model (3 warm-up and 30 joint epochs) improved the validation score from 0.0860 (untouched Task 2 components) to 0.0702 and validation SSIM from 0.859 to 0.885, while the gate's </w:t>
      </w:r>
      <w:proofErr w:type="gramStart"/>
      <w:r w:rsidRPr="0018495A">
        <w:rPr>
          <w:rFonts w:ascii="Century Gothic" w:hAnsi="Century Gothic"/>
          <w:sz w:val="20"/>
          <w:szCs w:val="20"/>
          <w:lang w:val="en-PK"/>
        </w:rPr>
        <w:t>top-1</w:t>
      </w:r>
      <w:proofErr w:type="gramEnd"/>
      <w:r w:rsidRPr="0018495A">
        <w:rPr>
          <w:rFonts w:ascii="Century Gothic" w:hAnsi="Century Gothic"/>
          <w:sz w:val="20"/>
          <w:szCs w:val="20"/>
          <w:lang w:val="en-PK"/>
        </w:rPr>
        <w:t xml:space="preserve"> agreement with the corruption label fell from 99.7% to 77.5%.</w:t>
      </w:r>
    </w:p>
    <w:p w14:paraId="322CD472" w14:textId="222F87E8"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lastRenderedPageBreak/>
        <w:drawing>
          <wp:anchor distT="0" distB="0" distL="114300" distR="114300" simplePos="0" relativeHeight="251670528" behindDoc="0" locked="0" layoutInCell="1" allowOverlap="1" wp14:anchorId="147D903F" wp14:editId="536CBCB7">
            <wp:simplePos x="0" y="0"/>
            <wp:positionH relativeFrom="column">
              <wp:posOffset>0</wp:posOffset>
            </wp:positionH>
            <wp:positionV relativeFrom="paragraph">
              <wp:posOffset>-198755</wp:posOffset>
            </wp:positionV>
            <wp:extent cx="2869565" cy="717550"/>
            <wp:effectExtent l="0" t="0" r="6985" b="6350"/>
            <wp:wrapTight wrapText="bothSides">
              <wp:wrapPolygon edited="0">
                <wp:start x="0" y="0"/>
                <wp:lineTo x="0" y="21218"/>
                <wp:lineTo x="21509" y="21218"/>
                <wp:lineTo x="21509" y="0"/>
                <wp:lineTo x="0" y="0"/>
              </wp:wrapPolygon>
            </wp:wrapTight>
            <wp:docPr id="461258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8839" name="Picture 4612588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9565" cy="717550"/>
                    </a:xfrm>
                    <a:prstGeom prst="rect">
                      <a:avLst/>
                    </a:prstGeom>
                  </pic:spPr>
                </pic:pic>
              </a:graphicData>
            </a:graphic>
          </wp:anchor>
        </w:drawing>
      </w:r>
      <w:r w:rsidR="009C021E" w:rsidRPr="0018495A">
        <w:rPr>
          <w:rFonts w:ascii="Century Gothic" w:hAnsi="Century Gothic"/>
          <w:sz w:val="20"/>
          <w:szCs w:val="20"/>
          <w:lang w:val="en-PK"/>
        </w:rPr>
        <w:br/>
        <w:t>Fig. 10. Training loss, validation SSIM, gate accuracy and mean weight on the correct branch; the end of the warm-up is marked.</w:t>
      </w:r>
    </w:p>
    <w:p w14:paraId="7CDED979"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C. Results</w:t>
      </w:r>
    </w:p>
    <w:p w14:paraId="0C4A02C7"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VI</w:t>
      </w:r>
      <w:r w:rsidRPr="0018495A">
        <w:rPr>
          <w:rFonts w:ascii="Century Gothic" w:hAnsi="Century Gothic"/>
          <w:sz w:val="20"/>
          <w:szCs w:val="20"/>
          <w:lang w:val="en-PK"/>
        </w:rPr>
        <w:br/>
        <w:t>TEST SSIM (PSNR IN DB) OF ALL THREE RESTORATION SYSTEMS</w:t>
      </w:r>
    </w:p>
    <w:tbl>
      <w:tblPr>
        <w:tblStyle w:val="TableGrid"/>
        <w:tblW w:w="0" w:type="auto"/>
        <w:tblLook w:val="04A0" w:firstRow="1" w:lastRow="0" w:firstColumn="1" w:lastColumn="0" w:noHBand="0" w:noVBand="1"/>
      </w:tblPr>
      <w:tblGrid>
        <w:gridCol w:w="1014"/>
        <w:gridCol w:w="875"/>
        <w:gridCol w:w="746"/>
        <w:gridCol w:w="1121"/>
        <w:gridCol w:w="753"/>
      </w:tblGrid>
      <w:tr w:rsidR="009C021E" w:rsidRPr="0018495A" w14:paraId="22875901" w14:textId="77777777" w:rsidTr="00206581">
        <w:tc>
          <w:tcPr>
            <w:tcW w:w="0" w:type="auto"/>
            <w:hideMark/>
          </w:tcPr>
          <w:p w14:paraId="0E593DA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Condition</w:t>
            </w:r>
          </w:p>
        </w:tc>
        <w:tc>
          <w:tcPr>
            <w:tcW w:w="0" w:type="auto"/>
            <w:hideMark/>
          </w:tcPr>
          <w:p w14:paraId="109FBDD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Level</w:t>
            </w:r>
          </w:p>
        </w:tc>
        <w:tc>
          <w:tcPr>
            <w:tcW w:w="0" w:type="auto"/>
            <w:hideMark/>
          </w:tcPr>
          <w:p w14:paraId="5B437A9C"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Task 1</w:t>
            </w:r>
          </w:p>
        </w:tc>
        <w:tc>
          <w:tcPr>
            <w:tcW w:w="0" w:type="auto"/>
            <w:hideMark/>
          </w:tcPr>
          <w:p w14:paraId="46C39CC5"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Task 2 (predicted)</w:t>
            </w:r>
          </w:p>
        </w:tc>
        <w:tc>
          <w:tcPr>
            <w:tcW w:w="0" w:type="auto"/>
            <w:hideMark/>
          </w:tcPr>
          <w:p w14:paraId="59621332"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Task 3</w:t>
            </w:r>
          </w:p>
        </w:tc>
      </w:tr>
      <w:tr w:rsidR="009C021E" w:rsidRPr="0018495A" w14:paraId="4ADE74F1" w14:textId="77777777" w:rsidTr="00206581">
        <w:tc>
          <w:tcPr>
            <w:tcW w:w="0" w:type="auto"/>
            <w:hideMark/>
          </w:tcPr>
          <w:p w14:paraId="3D6E4E2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Clean</w:t>
            </w:r>
          </w:p>
        </w:tc>
        <w:tc>
          <w:tcPr>
            <w:tcW w:w="0" w:type="auto"/>
            <w:hideMark/>
          </w:tcPr>
          <w:p w14:paraId="4BB949B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w:t>
            </w:r>
          </w:p>
        </w:tc>
        <w:tc>
          <w:tcPr>
            <w:tcW w:w="0" w:type="auto"/>
            <w:hideMark/>
          </w:tcPr>
          <w:p w14:paraId="1E4DF4F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0.849 (27.29)</w:t>
            </w:r>
          </w:p>
        </w:tc>
        <w:tc>
          <w:tcPr>
            <w:tcW w:w="0" w:type="auto"/>
            <w:hideMark/>
          </w:tcPr>
          <w:p w14:paraId="2FBC128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0.999 (∞)</w:t>
            </w:r>
          </w:p>
        </w:tc>
        <w:tc>
          <w:tcPr>
            <w:tcW w:w="0" w:type="auto"/>
            <w:hideMark/>
          </w:tcPr>
          <w:p w14:paraId="5D20B57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0.999 (59.04)</w:t>
            </w:r>
          </w:p>
        </w:tc>
      </w:tr>
      <w:tr w:rsidR="009C021E" w:rsidRPr="0018495A" w14:paraId="0839640C" w14:textId="77777777" w:rsidTr="00206581">
        <w:tc>
          <w:tcPr>
            <w:tcW w:w="0" w:type="auto"/>
            <w:hideMark/>
          </w:tcPr>
          <w:p w14:paraId="53390BC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Salt</w:t>
            </w:r>
          </w:p>
        </w:tc>
        <w:tc>
          <w:tcPr>
            <w:tcW w:w="0" w:type="auto"/>
            <w:hideMark/>
          </w:tcPr>
          <w:p w14:paraId="4E86B7E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 / med / high</w:t>
            </w:r>
          </w:p>
        </w:tc>
        <w:tc>
          <w:tcPr>
            <w:tcW w:w="0" w:type="auto"/>
            <w:hideMark/>
          </w:tcPr>
          <w:p w14:paraId="2149D92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0.848 / 0.844 / 0.836</w:t>
            </w:r>
          </w:p>
        </w:tc>
        <w:tc>
          <w:tcPr>
            <w:tcW w:w="0" w:type="auto"/>
            <w:hideMark/>
          </w:tcPr>
          <w:p w14:paraId="291BBA6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0.850 / 0.849 / 0.846</w:t>
            </w:r>
          </w:p>
        </w:tc>
        <w:tc>
          <w:tcPr>
            <w:tcW w:w="0" w:type="auto"/>
            <w:hideMark/>
          </w:tcPr>
          <w:p w14:paraId="27C9EA9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0.864 / 0.854 / 0.849</w:t>
            </w:r>
          </w:p>
        </w:tc>
      </w:tr>
      <w:tr w:rsidR="009C021E" w:rsidRPr="0018495A" w14:paraId="218FE2D0" w14:textId="77777777" w:rsidTr="00206581">
        <w:tc>
          <w:tcPr>
            <w:tcW w:w="0" w:type="auto"/>
            <w:hideMark/>
          </w:tcPr>
          <w:p w14:paraId="1CBFD4E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Blur</w:t>
            </w:r>
          </w:p>
        </w:tc>
        <w:tc>
          <w:tcPr>
            <w:tcW w:w="0" w:type="auto"/>
            <w:hideMark/>
          </w:tcPr>
          <w:p w14:paraId="0656C89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w:t>
            </w:r>
          </w:p>
        </w:tc>
        <w:tc>
          <w:tcPr>
            <w:tcW w:w="0" w:type="auto"/>
            <w:hideMark/>
          </w:tcPr>
          <w:p w14:paraId="4A5AA85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0.849 (27.44)</w:t>
            </w:r>
          </w:p>
        </w:tc>
        <w:tc>
          <w:tcPr>
            <w:tcW w:w="0" w:type="auto"/>
            <w:hideMark/>
          </w:tcPr>
          <w:p w14:paraId="12F9F19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0.843 (26.30)</w:t>
            </w:r>
          </w:p>
        </w:tc>
        <w:tc>
          <w:tcPr>
            <w:tcW w:w="0" w:type="auto"/>
            <w:hideMark/>
          </w:tcPr>
          <w:p w14:paraId="19B7219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b/>
                <w:bCs/>
                <w:sz w:val="20"/>
                <w:szCs w:val="20"/>
                <w:lang w:val="en-PK"/>
              </w:rPr>
              <w:t>0.950 (33.07)</w:t>
            </w:r>
          </w:p>
        </w:tc>
      </w:tr>
      <w:tr w:rsidR="009C021E" w:rsidRPr="0018495A" w14:paraId="0999E5BA" w14:textId="77777777" w:rsidTr="00206581">
        <w:tc>
          <w:tcPr>
            <w:tcW w:w="0" w:type="auto"/>
            <w:hideMark/>
          </w:tcPr>
          <w:p w14:paraId="27FD1A4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Blur</w:t>
            </w:r>
          </w:p>
        </w:tc>
        <w:tc>
          <w:tcPr>
            <w:tcW w:w="0" w:type="auto"/>
            <w:hideMark/>
          </w:tcPr>
          <w:p w14:paraId="33E70CE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medium</w:t>
            </w:r>
          </w:p>
        </w:tc>
        <w:tc>
          <w:tcPr>
            <w:tcW w:w="0" w:type="auto"/>
            <w:hideMark/>
          </w:tcPr>
          <w:p w14:paraId="41E61F2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0.842 (27.35)</w:t>
            </w:r>
          </w:p>
        </w:tc>
        <w:tc>
          <w:tcPr>
            <w:tcW w:w="0" w:type="auto"/>
            <w:hideMark/>
          </w:tcPr>
          <w:p w14:paraId="344702D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0.841 (26.45)</w:t>
            </w:r>
          </w:p>
        </w:tc>
        <w:tc>
          <w:tcPr>
            <w:tcW w:w="0" w:type="auto"/>
            <w:hideMark/>
          </w:tcPr>
          <w:p w14:paraId="23442DB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0.874 (28.75)</w:t>
            </w:r>
          </w:p>
        </w:tc>
      </w:tr>
      <w:tr w:rsidR="009C021E" w:rsidRPr="0018495A" w14:paraId="74EB34D9" w14:textId="77777777" w:rsidTr="00206581">
        <w:tc>
          <w:tcPr>
            <w:tcW w:w="0" w:type="auto"/>
            <w:hideMark/>
          </w:tcPr>
          <w:p w14:paraId="700EBEC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Blur</w:t>
            </w:r>
          </w:p>
        </w:tc>
        <w:tc>
          <w:tcPr>
            <w:tcW w:w="0" w:type="auto"/>
            <w:hideMark/>
          </w:tcPr>
          <w:p w14:paraId="00BA9B1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high</w:t>
            </w:r>
          </w:p>
        </w:tc>
        <w:tc>
          <w:tcPr>
            <w:tcW w:w="0" w:type="auto"/>
            <w:hideMark/>
          </w:tcPr>
          <w:p w14:paraId="11DC61F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0.789 (26.29)</w:t>
            </w:r>
          </w:p>
        </w:tc>
        <w:tc>
          <w:tcPr>
            <w:tcW w:w="0" w:type="auto"/>
            <w:hideMark/>
          </w:tcPr>
          <w:p w14:paraId="4EA681A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0.800 (25.79)</w:t>
            </w:r>
          </w:p>
        </w:tc>
        <w:tc>
          <w:tcPr>
            <w:tcW w:w="0" w:type="auto"/>
            <w:hideMark/>
          </w:tcPr>
          <w:p w14:paraId="64C8582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0.813 (27.06)</w:t>
            </w:r>
          </w:p>
        </w:tc>
      </w:tr>
      <w:tr w:rsidR="009C021E" w:rsidRPr="0018495A" w14:paraId="094FB21E" w14:textId="77777777" w:rsidTr="00206581">
        <w:tc>
          <w:tcPr>
            <w:tcW w:w="0" w:type="auto"/>
            <w:hideMark/>
          </w:tcPr>
          <w:p w14:paraId="7E5750C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w:t>
            </w:r>
          </w:p>
        </w:tc>
        <w:tc>
          <w:tcPr>
            <w:tcW w:w="0" w:type="auto"/>
            <w:hideMark/>
          </w:tcPr>
          <w:p w14:paraId="76C1F9E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w:t>
            </w:r>
          </w:p>
        </w:tc>
        <w:tc>
          <w:tcPr>
            <w:tcW w:w="0" w:type="auto"/>
            <w:hideMark/>
          </w:tcPr>
          <w:p w14:paraId="0A9D855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0.803 (24.42)</w:t>
            </w:r>
          </w:p>
        </w:tc>
        <w:tc>
          <w:tcPr>
            <w:tcW w:w="0" w:type="auto"/>
            <w:hideMark/>
          </w:tcPr>
          <w:p w14:paraId="581018E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0.796 (23.82)</w:t>
            </w:r>
          </w:p>
        </w:tc>
        <w:tc>
          <w:tcPr>
            <w:tcW w:w="0" w:type="auto"/>
            <w:hideMark/>
          </w:tcPr>
          <w:p w14:paraId="7C98B47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0.886 (23.90)</w:t>
            </w:r>
          </w:p>
        </w:tc>
      </w:tr>
      <w:tr w:rsidR="009C021E" w:rsidRPr="0018495A" w14:paraId="7846E9EE" w14:textId="77777777" w:rsidTr="00206581">
        <w:tc>
          <w:tcPr>
            <w:tcW w:w="0" w:type="auto"/>
            <w:hideMark/>
          </w:tcPr>
          <w:p w14:paraId="5170D2A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w:t>
            </w:r>
          </w:p>
        </w:tc>
        <w:tc>
          <w:tcPr>
            <w:tcW w:w="0" w:type="auto"/>
            <w:hideMark/>
          </w:tcPr>
          <w:p w14:paraId="704D715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medium</w:t>
            </w:r>
          </w:p>
        </w:tc>
        <w:tc>
          <w:tcPr>
            <w:tcW w:w="0" w:type="auto"/>
            <w:hideMark/>
          </w:tcPr>
          <w:p w14:paraId="6602AE7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0.757 (22.53)</w:t>
            </w:r>
          </w:p>
        </w:tc>
        <w:tc>
          <w:tcPr>
            <w:tcW w:w="0" w:type="auto"/>
            <w:hideMark/>
          </w:tcPr>
          <w:p w14:paraId="0FEBCF3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0.755 (22.27)</w:t>
            </w:r>
          </w:p>
        </w:tc>
        <w:tc>
          <w:tcPr>
            <w:tcW w:w="0" w:type="auto"/>
            <w:hideMark/>
          </w:tcPr>
          <w:p w14:paraId="64785AF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0.810 (22.50)</w:t>
            </w:r>
          </w:p>
        </w:tc>
      </w:tr>
      <w:tr w:rsidR="009C021E" w:rsidRPr="0018495A" w14:paraId="01F8E7C8" w14:textId="77777777" w:rsidTr="00206581">
        <w:tc>
          <w:tcPr>
            <w:tcW w:w="0" w:type="auto"/>
            <w:hideMark/>
          </w:tcPr>
          <w:p w14:paraId="538949B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w:t>
            </w:r>
          </w:p>
        </w:tc>
        <w:tc>
          <w:tcPr>
            <w:tcW w:w="0" w:type="auto"/>
            <w:hideMark/>
          </w:tcPr>
          <w:p w14:paraId="54DEE8A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high</w:t>
            </w:r>
          </w:p>
        </w:tc>
        <w:tc>
          <w:tcPr>
            <w:tcW w:w="0" w:type="auto"/>
            <w:hideMark/>
          </w:tcPr>
          <w:p w14:paraId="068FEDF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0.685 (20.40)</w:t>
            </w:r>
          </w:p>
        </w:tc>
        <w:tc>
          <w:tcPr>
            <w:tcW w:w="0" w:type="auto"/>
            <w:hideMark/>
          </w:tcPr>
          <w:p w14:paraId="5AA9D9E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0.690 (20.49)</w:t>
            </w:r>
          </w:p>
        </w:tc>
        <w:tc>
          <w:tcPr>
            <w:tcW w:w="0" w:type="auto"/>
            <w:hideMark/>
          </w:tcPr>
          <w:p w14:paraId="4119485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0.707 (20.26)</w:t>
            </w:r>
          </w:p>
        </w:tc>
      </w:tr>
      <w:tr w:rsidR="009C021E" w:rsidRPr="0018495A" w14:paraId="08E11526" w14:textId="77777777" w:rsidTr="00206581">
        <w:tc>
          <w:tcPr>
            <w:tcW w:w="0" w:type="auto"/>
            <w:hideMark/>
          </w:tcPr>
          <w:p w14:paraId="44E0A3A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All corrupted</w:t>
            </w:r>
          </w:p>
        </w:tc>
        <w:tc>
          <w:tcPr>
            <w:tcW w:w="0" w:type="auto"/>
            <w:hideMark/>
          </w:tcPr>
          <w:p w14:paraId="78F2CF6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w:t>
            </w:r>
          </w:p>
        </w:tc>
        <w:tc>
          <w:tcPr>
            <w:tcW w:w="0" w:type="auto"/>
            <w:hideMark/>
          </w:tcPr>
          <w:p w14:paraId="160C7B5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0.806 (25.55)</w:t>
            </w:r>
          </w:p>
        </w:tc>
        <w:tc>
          <w:tcPr>
            <w:tcW w:w="0" w:type="auto"/>
            <w:hideMark/>
          </w:tcPr>
          <w:p w14:paraId="77E3897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0.808 (24.93)</w:t>
            </w:r>
          </w:p>
        </w:tc>
        <w:tc>
          <w:tcPr>
            <w:tcW w:w="0" w:type="auto"/>
            <w:hideMark/>
          </w:tcPr>
          <w:p w14:paraId="6F1EBA6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b/>
                <w:bCs/>
                <w:sz w:val="20"/>
                <w:szCs w:val="20"/>
                <w:lang w:val="en-PK"/>
              </w:rPr>
              <w:t>0.845 (26.18)</w:t>
            </w:r>
          </w:p>
        </w:tc>
      </w:tr>
    </w:tbl>
    <w:p w14:paraId="3DF51AA9"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The soft mixture is the best system overall and in every corruption group. The largest gains appear exactly where the autoencoders' quality ceiling hurt most: low blur rises from 26.3 to 33.1 dB, close to the 34.1 dB of the unrestored input, and occlusion SSIM rises from 0.75 to 0.80. For high occlusion, PSNR is slightly below Task 1 (20.26 vs 20.40 dB) while SSIM is higher, because part of the black rectangle is blended back in.</w:t>
      </w:r>
    </w:p>
    <w:p w14:paraId="7F0CA6A6"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D. Gate Behaviour</w:t>
      </w:r>
    </w:p>
    <w:p w14:paraId="236225AB"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VII</w:t>
      </w:r>
      <w:r w:rsidRPr="0018495A">
        <w:rPr>
          <w:rFonts w:ascii="Century Gothic" w:hAnsi="Century Gothic"/>
          <w:sz w:val="20"/>
          <w:szCs w:val="20"/>
          <w:lang w:val="en-PK"/>
        </w:rPr>
        <w:br/>
        <w:t>MEAN ROUTING WEIGHTS ON THE TEST SET PER TRUE CONDITION AND SEVERITY</w:t>
      </w:r>
    </w:p>
    <w:tbl>
      <w:tblPr>
        <w:tblStyle w:val="TableGrid"/>
        <w:tblW w:w="0" w:type="auto"/>
        <w:tblLook w:val="04A0" w:firstRow="1" w:lastRow="0" w:firstColumn="1" w:lastColumn="0" w:noHBand="0" w:noVBand="1"/>
      </w:tblPr>
      <w:tblGrid>
        <w:gridCol w:w="960"/>
        <w:gridCol w:w="606"/>
        <w:gridCol w:w="772"/>
        <w:gridCol w:w="601"/>
        <w:gridCol w:w="601"/>
        <w:gridCol w:w="969"/>
      </w:tblGrid>
      <w:tr w:rsidR="009C021E" w:rsidRPr="0018495A" w14:paraId="40A423CF" w14:textId="77777777" w:rsidTr="00206581">
        <w:tc>
          <w:tcPr>
            <w:tcW w:w="0" w:type="auto"/>
            <w:hideMark/>
          </w:tcPr>
          <w:p w14:paraId="074BD23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Condition</w:t>
            </w:r>
          </w:p>
        </w:tc>
        <w:tc>
          <w:tcPr>
            <w:tcW w:w="0" w:type="auto"/>
            <w:hideMark/>
          </w:tcPr>
          <w:p w14:paraId="02CD1BB8"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Level</w:t>
            </w:r>
          </w:p>
        </w:tc>
        <w:tc>
          <w:tcPr>
            <w:tcW w:w="0" w:type="auto"/>
            <w:hideMark/>
          </w:tcPr>
          <w:p w14:paraId="11AD261B"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Identity</w:t>
            </w:r>
          </w:p>
        </w:tc>
        <w:tc>
          <w:tcPr>
            <w:tcW w:w="0" w:type="auto"/>
            <w:hideMark/>
          </w:tcPr>
          <w:p w14:paraId="3A9B9F7F"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Salt</w:t>
            </w:r>
          </w:p>
        </w:tc>
        <w:tc>
          <w:tcPr>
            <w:tcW w:w="0" w:type="auto"/>
            <w:hideMark/>
          </w:tcPr>
          <w:p w14:paraId="7F4292C4"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Blur</w:t>
            </w:r>
          </w:p>
        </w:tc>
        <w:tc>
          <w:tcPr>
            <w:tcW w:w="0" w:type="auto"/>
            <w:hideMark/>
          </w:tcPr>
          <w:p w14:paraId="38055BEB"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Occlusion</w:t>
            </w:r>
          </w:p>
        </w:tc>
      </w:tr>
      <w:tr w:rsidR="009C021E" w:rsidRPr="0018495A" w14:paraId="27E8BF84" w14:textId="77777777" w:rsidTr="00206581">
        <w:tc>
          <w:tcPr>
            <w:tcW w:w="0" w:type="auto"/>
            <w:hideMark/>
          </w:tcPr>
          <w:p w14:paraId="73FE831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Clean</w:t>
            </w:r>
          </w:p>
        </w:tc>
        <w:tc>
          <w:tcPr>
            <w:tcW w:w="0" w:type="auto"/>
            <w:hideMark/>
          </w:tcPr>
          <w:p w14:paraId="05F7900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w:t>
            </w:r>
          </w:p>
        </w:tc>
        <w:tc>
          <w:tcPr>
            <w:tcW w:w="0" w:type="auto"/>
            <w:hideMark/>
          </w:tcPr>
          <w:p w14:paraId="055D167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0.973</w:t>
            </w:r>
          </w:p>
        </w:tc>
        <w:tc>
          <w:tcPr>
            <w:tcW w:w="0" w:type="auto"/>
            <w:hideMark/>
          </w:tcPr>
          <w:p w14:paraId="5F33965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0.000</w:t>
            </w:r>
          </w:p>
        </w:tc>
        <w:tc>
          <w:tcPr>
            <w:tcW w:w="0" w:type="auto"/>
            <w:hideMark/>
          </w:tcPr>
          <w:p w14:paraId="591C646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0.002</w:t>
            </w:r>
          </w:p>
        </w:tc>
        <w:tc>
          <w:tcPr>
            <w:tcW w:w="0" w:type="auto"/>
            <w:hideMark/>
          </w:tcPr>
          <w:p w14:paraId="3144652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0.025</w:t>
            </w:r>
          </w:p>
        </w:tc>
      </w:tr>
      <w:tr w:rsidR="009C021E" w:rsidRPr="0018495A" w14:paraId="379FA4D7" w14:textId="77777777" w:rsidTr="00206581">
        <w:tc>
          <w:tcPr>
            <w:tcW w:w="0" w:type="auto"/>
            <w:hideMark/>
          </w:tcPr>
          <w:p w14:paraId="2707EF9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Salt</w:t>
            </w:r>
          </w:p>
        </w:tc>
        <w:tc>
          <w:tcPr>
            <w:tcW w:w="0" w:type="auto"/>
            <w:hideMark/>
          </w:tcPr>
          <w:p w14:paraId="767F360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 / med / high</w:t>
            </w:r>
          </w:p>
        </w:tc>
        <w:tc>
          <w:tcPr>
            <w:tcW w:w="0" w:type="auto"/>
            <w:hideMark/>
          </w:tcPr>
          <w:p w14:paraId="0948203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0.077 / 0.024 / 0.010</w:t>
            </w:r>
          </w:p>
        </w:tc>
        <w:tc>
          <w:tcPr>
            <w:tcW w:w="0" w:type="auto"/>
            <w:hideMark/>
          </w:tcPr>
          <w:p w14:paraId="2F08425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0.920 / 0.975 / 0.989</w:t>
            </w:r>
          </w:p>
        </w:tc>
        <w:tc>
          <w:tcPr>
            <w:tcW w:w="0" w:type="auto"/>
            <w:hideMark/>
          </w:tcPr>
          <w:p w14:paraId="6AE58FB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0.000</w:t>
            </w:r>
          </w:p>
        </w:tc>
        <w:tc>
          <w:tcPr>
            <w:tcW w:w="0" w:type="auto"/>
            <w:hideMark/>
          </w:tcPr>
          <w:p w14:paraId="03C8563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0.003 / 0.001 / 0.000</w:t>
            </w:r>
          </w:p>
        </w:tc>
      </w:tr>
      <w:tr w:rsidR="009C021E" w:rsidRPr="0018495A" w14:paraId="5575B783" w14:textId="77777777" w:rsidTr="00206581">
        <w:tc>
          <w:tcPr>
            <w:tcW w:w="0" w:type="auto"/>
            <w:hideMark/>
          </w:tcPr>
          <w:p w14:paraId="02839C6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Blur</w:t>
            </w:r>
          </w:p>
        </w:tc>
        <w:tc>
          <w:tcPr>
            <w:tcW w:w="0" w:type="auto"/>
            <w:hideMark/>
          </w:tcPr>
          <w:p w14:paraId="0E14F70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 / med / high</w:t>
            </w:r>
          </w:p>
        </w:tc>
        <w:tc>
          <w:tcPr>
            <w:tcW w:w="0" w:type="auto"/>
            <w:hideMark/>
          </w:tcPr>
          <w:p w14:paraId="5554F9C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0.788 / 0.550 / 0.464</w:t>
            </w:r>
          </w:p>
        </w:tc>
        <w:tc>
          <w:tcPr>
            <w:tcW w:w="0" w:type="auto"/>
            <w:hideMark/>
          </w:tcPr>
          <w:p w14:paraId="37FED69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0.000</w:t>
            </w:r>
          </w:p>
        </w:tc>
        <w:tc>
          <w:tcPr>
            <w:tcW w:w="0" w:type="auto"/>
            <w:hideMark/>
          </w:tcPr>
          <w:p w14:paraId="467AC7B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0.201 / 0.444 / 0.531</w:t>
            </w:r>
          </w:p>
        </w:tc>
        <w:tc>
          <w:tcPr>
            <w:tcW w:w="0" w:type="auto"/>
            <w:hideMark/>
          </w:tcPr>
          <w:p w14:paraId="6F4C195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0.011 / 0.005 / 0.005</w:t>
            </w:r>
          </w:p>
        </w:tc>
      </w:tr>
      <w:tr w:rsidR="009C021E" w:rsidRPr="0018495A" w14:paraId="196FD6B3" w14:textId="77777777" w:rsidTr="00206581">
        <w:tc>
          <w:tcPr>
            <w:tcW w:w="0" w:type="auto"/>
            <w:hideMark/>
          </w:tcPr>
          <w:p w14:paraId="200DF56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Occlusion</w:t>
            </w:r>
          </w:p>
        </w:tc>
        <w:tc>
          <w:tcPr>
            <w:tcW w:w="0" w:type="auto"/>
            <w:hideMark/>
          </w:tcPr>
          <w:p w14:paraId="528B6D7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low / med / high</w:t>
            </w:r>
          </w:p>
        </w:tc>
        <w:tc>
          <w:tcPr>
            <w:tcW w:w="0" w:type="auto"/>
            <w:hideMark/>
          </w:tcPr>
          <w:p w14:paraId="49F274C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0.521 / 0.384 / 0.272</w:t>
            </w:r>
          </w:p>
        </w:tc>
        <w:tc>
          <w:tcPr>
            <w:tcW w:w="0" w:type="auto"/>
            <w:hideMark/>
          </w:tcPr>
          <w:p w14:paraId="757698E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0.000</w:t>
            </w:r>
          </w:p>
        </w:tc>
        <w:tc>
          <w:tcPr>
            <w:tcW w:w="0" w:type="auto"/>
            <w:hideMark/>
          </w:tcPr>
          <w:p w14:paraId="61D4F95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0.000</w:t>
            </w:r>
          </w:p>
        </w:tc>
        <w:tc>
          <w:tcPr>
            <w:tcW w:w="0" w:type="auto"/>
            <w:hideMark/>
          </w:tcPr>
          <w:p w14:paraId="426E383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0.479 / 0.616 / 0.728</w:t>
            </w:r>
          </w:p>
        </w:tc>
      </w:tr>
    </w:tbl>
    <w:p w14:paraId="728C4B65"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The gate learned a severity-dependent policy that nobody programmed: the milder the damage, the more of the original image it keeps (blur: 79/55/46% identity at low/medium/high; occlusion: 52/38/27%). For salt-and-pepper noise it relies almost entirely on the salt expert, since no part of a noisy image is worth keeping. The identity branch </w:t>
      </w:r>
      <w:r w:rsidRPr="0018495A">
        <w:rPr>
          <w:rFonts w:ascii="Century Gothic" w:hAnsi="Century Gothic"/>
          <w:sz w:val="20"/>
          <w:szCs w:val="20"/>
          <w:lang w:val="en-PK"/>
        </w:rPr>
        <w:lastRenderedPageBreak/>
        <w:t xml:space="preserve">thus acts as a learned, input-dependent shortcut around the bottleneck for mild corruptions. This also explains the drop in </w:t>
      </w:r>
      <w:proofErr w:type="gramStart"/>
      <w:r w:rsidRPr="0018495A">
        <w:rPr>
          <w:rFonts w:ascii="Century Gothic" w:hAnsi="Century Gothic"/>
          <w:sz w:val="20"/>
          <w:szCs w:val="20"/>
          <w:lang w:val="en-PK"/>
        </w:rPr>
        <w:t>top-1</w:t>
      </w:r>
      <w:proofErr w:type="gramEnd"/>
      <w:r w:rsidRPr="0018495A">
        <w:rPr>
          <w:rFonts w:ascii="Century Gothic" w:hAnsi="Century Gothic"/>
          <w:sz w:val="20"/>
          <w:szCs w:val="20"/>
          <w:lang w:val="en-PK"/>
        </w:rPr>
        <w:t xml:space="preserve"> gate accuracy: blending is not classifying, and the reconstruction loss rewards it.</w:t>
      </w:r>
    </w:p>
    <w:p w14:paraId="0B354EA4"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No expert is inactive: each receives at least 0.39 mean weight on its own inputs, and the three corruption experts receive almost no weight on other corruptions (no </w:t>
      </w:r>
      <w:proofErr w:type="gramStart"/>
      <w:r w:rsidRPr="0018495A">
        <w:rPr>
          <w:rFonts w:ascii="Century Gothic" w:hAnsi="Century Gothic"/>
          <w:sz w:val="20"/>
          <w:szCs w:val="20"/>
          <w:lang w:val="en-PK"/>
        </w:rPr>
        <w:t>cross-talk</w:t>
      </w:r>
      <w:proofErr w:type="gramEnd"/>
      <w:r w:rsidRPr="0018495A">
        <w:rPr>
          <w:rFonts w:ascii="Century Gothic" w:hAnsi="Century Gothic"/>
          <w:sz w:val="20"/>
          <w:szCs w:val="20"/>
          <w:lang w:val="en-PK"/>
        </w:rPr>
        <w:t>). Our automatic check flags the identity branch as active on corrupted inputs (mean weight 0.34); as Table VI shows, this is beneficial blending rather than collapse.</w:t>
      </w:r>
    </w:p>
    <w:p w14:paraId="1716A141"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On the 63 inputs that hard routing sent to the wrong branch, the soft mixture is better in 95% of cases (mean SSIM 0.891 → 0.974), above even Task 2's oracle routing (0.947): clean photos that the classifier called blurred now receive 94% identity weight.</w:t>
      </w:r>
    </w:p>
    <w:p w14:paraId="5A34EC84" w14:textId="22969974"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71552" behindDoc="0" locked="0" layoutInCell="1" allowOverlap="1" wp14:anchorId="0689AE71" wp14:editId="7DE19DB9">
            <wp:simplePos x="0" y="0"/>
            <wp:positionH relativeFrom="column">
              <wp:posOffset>0</wp:posOffset>
            </wp:positionH>
            <wp:positionV relativeFrom="paragraph">
              <wp:posOffset>1675765</wp:posOffset>
            </wp:positionV>
            <wp:extent cx="2869565" cy="1127125"/>
            <wp:effectExtent l="0" t="0" r="6985" b="0"/>
            <wp:wrapTight wrapText="bothSides">
              <wp:wrapPolygon edited="0">
                <wp:start x="0" y="0"/>
                <wp:lineTo x="0" y="21174"/>
                <wp:lineTo x="21509" y="21174"/>
                <wp:lineTo x="21509" y="0"/>
                <wp:lineTo x="0" y="0"/>
              </wp:wrapPolygon>
            </wp:wrapTight>
            <wp:docPr id="11194626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62652" name="Picture 11194626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9565" cy="1127125"/>
                    </a:xfrm>
                    <a:prstGeom prst="rect">
                      <a:avLst/>
                    </a:prstGeom>
                  </pic:spPr>
                </pic:pic>
              </a:graphicData>
            </a:graphic>
          </wp:anchor>
        </w:drawing>
      </w:r>
      <w:r w:rsidR="009C021E" w:rsidRPr="0018495A">
        <w:rPr>
          <w:rFonts w:ascii="Century Gothic" w:hAnsi="Century Gothic"/>
          <w:sz w:val="20"/>
          <w:szCs w:val="20"/>
          <w:lang w:val="en-PK"/>
        </w:rPr>
        <w:br/>
        <w:t>Fig. 11. Mean routing weights per corruption and severity, and the distribution of the weight on the correct branch.</w:t>
      </w:r>
    </w:p>
    <w:p w14:paraId="3B625CBE" w14:textId="77777777" w:rsidR="009C021E" w:rsidRPr="0018495A" w:rsidRDefault="009C021E" w:rsidP="009C021E">
      <w:pPr>
        <w:rPr>
          <w:rFonts w:ascii="Century Gothic" w:hAnsi="Century Gothic"/>
          <w:sz w:val="20"/>
          <w:szCs w:val="20"/>
          <w:lang w:val="en-PK"/>
        </w:rPr>
      </w:pPr>
      <w:r w:rsidRPr="0018495A">
        <w:rPr>
          <w:rFonts w:ascii="Century Gothic" w:hAnsi="Century Gothic"/>
          <w:b/>
          <w:bCs/>
          <w:sz w:val="20"/>
          <w:szCs w:val="20"/>
          <w:lang w:val="en-PK"/>
        </w:rPr>
        <w:t>[INSERT IMAGE HERE: task3_dominant_vs_distributed.png]</w:t>
      </w:r>
      <w:r w:rsidRPr="0018495A">
        <w:rPr>
          <w:rFonts w:ascii="Century Gothic" w:hAnsi="Century Gothic"/>
          <w:sz w:val="20"/>
          <w:szCs w:val="20"/>
          <w:lang w:val="en-PK"/>
        </w:rPr>
        <w:br/>
        <w:t>Fig. 12. Inputs with one dominant expert vs inputs with weights spread over several branches, with the weight bars.</w:t>
      </w:r>
    </w:p>
    <w:p w14:paraId="478CC83A"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VII. TASK 4: STYLE-CONDITIONED FACE-TO-SKETCH GENERATION</w:t>
      </w:r>
    </w:p>
    <w:p w14:paraId="7EEA45CA"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A. Architecture</w:t>
      </w:r>
    </w:p>
    <w:p w14:paraId="7C8445B9"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The generator is a pix2pix U-Net [11]: seven stride-2 4×4 convolution stages (widths b, 2b, 4b, 8b, 8b, 8b, 8b; 128 → 1 pixels) and six transposed-convolution stages with skip connections to the mirrored encoder layers, dropout in the three innermost decoder layers and a sigmoid output with one grayscale channel. Skip connections are appropriate here because photo and sketch share the same spatial layout. The style is a learned embedding of the three FS2K styles. It enters </w:t>
      </w:r>
      <w:r w:rsidRPr="0018495A">
        <w:rPr>
          <w:rFonts w:ascii="Century Gothic" w:hAnsi="Century Gothic"/>
          <w:sz w:val="20"/>
          <w:szCs w:val="20"/>
          <w:lang w:val="en-PK"/>
        </w:rPr>
        <w:t xml:space="preserve">the generator twice, as a constant map concatenated to the photo and again at the 1×1 bottleneck, and it enters the discriminator as a map concatenated to the photo and the (real or generated) sketch. The discriminator is a 70×70 </w:t>
      </w:r>
      <w:proofErr w:type="spellStart"/>
      <w:r w:rsidRPr="0018495A">
        <w:rPr>
          <w:rFonts w:ascii="Century Gothic" w:hAnsi="Century Gothic"/>
          <w:sz w:val="20"/>
          <w:szCs w:val="20"/>
          <w:lang w:val="en-PK"/>
        </w:rPr>
        <w:t>PatchGAN</w:t>
      </w:r>
      <w:proofErr w:type="spellEnd"/>
      <w:r w:rsidRPr="0018495A">
        <w:rPr>
          <w:rFonts w:ascii="Century Gothic" w:hAnsi="Century Gothic"/>
          <w:sz w:val="20"/>
          <w:szCs w:val="20"/>
          <w:lang w:val="en-PK"/>
        </w:rPr>
        <w:t xml:space="preserve"> with base width 64, producing a 14×14 grid of real/fake logits for a 128×128 input. Weights are initialized from </w:t>
      </w:r>
      <w:proofErr w:type="gramStart"/>
      <w:r w:rsidRPr="0018495A">
        <w:rPr>
          <w:rFonts w:ascii="Century Gothic" w:hAnsi="Century Gothic"/>
          <w:sz w:val="20"/>
          <w:szCs w:val="20"/>
          <w:lang w:val="en-PK"/>
        </w:rPr>
        <w:t>N(</w:t>
      </w:r>
      <w:proofErr w:type="gramEnd"/>
      <w:r w:rsidRPr="0018495A">
        <w:rPr>
          <w:rFonts w:ascii="Century Gothic" w:hAnsi="Century Gothic"/>
          <w:sz w:val="20"/>
          <w:szCs w:val="20"/>
          <w:lang w:val="en-PK"/>
        </w:rPr>
        <w:t>0, 0.02) as in pix2pix.</w:t>
      </w:r>
    </w:p>
    <w:p w14:paraId="7973C769" w14:textId="734DB1A5"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72576" behindDoc="0" locked="0" layoutInCell="1" allowOverlap="1" wp14:anchorId="06A500DB" wp14:editId="0EA57E0E">
            <wp:simplePos x="0" y="0"/>
            <wp:positionH relativeFrom="column">
              <wp:posOffset>0</wp:posOffset>
            </wp:positionH>
            <wp:positionV relativeFrom="paragraph">
              <wp:posOffset>167005</wp:posOffset>
            </wp:positionV>
            <wp:extent cx="2869565" cy="1584325"/>
            <wp:effectExtent l="0" t="0" r="6985" b="0"/>
            <wp:wrapTight wrapText="bothSides">
              <wp:wrapPolygon edited="0">
                <wp:start x="0" y="0"/>
                <wp:lineTo x="0" y="21297"/>
                <wp:lineTo x="21509" y="21297"/>
                <wp:lineTo x="21509" y="0"/>
                <wp:lineTo x="0" y="0"/>
              </wp:wrapPolygon>
            </wp:wrapTight>
            <wp:docPr id="12989408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40887" name="Picture 12989408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9565" cy="1584325"/>
                    </a:xfrm>
                    <a:prstGeom prst="rect">
                      <a:avLst/>
                    </a:prstGeom>
                  </pic:spPr>
                </pic:pic>
              </a:graphicData>
            </a:graphic>
          </wp:anchor>
        </w:drawing>
      </w:r>
      <w:r w:rsidR="009C021E" w:rsidRPr="0018495A">
        <w:rPr>
          <w:rFonts w:ascii="Century Gothic" w:hAnsi="Century Gothic"/>
          <w:sz w:val="20"/>
          <w:szCs w:val="20"/>
          <w:lang w:val="en-PK"/>
        </w:rPr>
        <w:br/>
        <w:t xml:space="preserve">Fig. 13. Task 4 architecture diagram: U-Net generator with style embedding at the input and the bottleneck; </w:t>
      </w:r>
      <w:proofErr w:type="spellStart"/>
      <w:r w:rsidR="009C021E" w:rsidRPr="0018495A">
        <w:rPr>
          <w:rFonts w:ascii="Century Gothic" w:hAnsi="Century Gothic"/>
          <w:sz w:val="20"/>
          <w:szCs w:val="20"/>
          <w:lang w:val="en-PK"/>
        </w:rPr>
        <w:t>PatchGAN</w:t>
      </w:r>
      <w:proofErr w:type="spellEnd"/>
      <w:r w:rsidR="009C021E" w:rsidRPr="0018495A">
        <w:rPr>
          <w:rFonts w:ascii="Century Gothic" w:hAnsi="Century Gothic"/>
          <w:sz w:val="20"/>
          <w:szCs w:val="20"/>
          <w:lang w:val="en-PK"/>
        </w:rPr>
        <w:t xml:space="preserve"> discriminator receiving photo, sketch and style map.</w:t>
      </w:r>
    </w:p>
    <w:p w14:paraId="69B5F510"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B. Objective and Training</w:t>
      </w:r>
    </w:p>
    <w:p w14:paraId="048752A3"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With BCE-with-logits losses, the discriminator minimizes 0.5</w:t>
      </w:r>
      <w:proofErr w:type="gramStart"/>
      <w:r w:rsidRPr="0018495A">
        <w:rPr>
          <w:rFonts w:ascii="Century Gothic" w:hAnsi="Century Gothic"/>
          <w:sz w:val="20"/>
          <w:szCs w:val="20"/>
          <w:lang w:val="en-PK"/>
        </w:rPr>
        <w:t>·[BCE(D(</w:t>
      </w:r>
      <w:proofErr w:type="gramEnd"/>
      <w:r w:rsidRPr="0018495A">
        <w:rPr>
          <w:rFonts w:ascii="Century Gothic" w:hAnsi="Century Gothic"/>
          <w:sz w:val="20"/>
          <w:szCs w:val="20"/>
          <w:lang w:val="en-PK"/>
        </w:rPr>
        <w:t xml:space="preserve">x, y, s), 1) + </w:t>
      </w:r>
      <w:proofErr w:type="gramStart"/>
      <w:r w:rsidRPr="0018495A">
        <w:rPr>
          <w:rFonts w:ascii="Century Gothic" w:hAnsi="Century Gothic"/>
          <w:sz w:val="20"/>
          <w:szCs w:val="20"/>
          <w:lang w:val="en-PK"/>
        </w:rPr>
        <w:t>BCE(D(</w:t>
      </w:r>
      <w:proofErr w:type="gramEnd"/>
      <w:r w:rsidRPr="0018495A">
        <w:rPr>
          <w:rFonts w:ascii="Century Gothic" w:hAnsi="Century Gothic"/>
          <w:sz w:val="20"/>
          <w:szCs w:val="20"/>
          <w:lang w:val="en-PK"/>
        </w:rPr>
        <w:t xml:space="preserve">x, </w:t>
      </w:r>
      <w:proofErr w:type="gramStart"/>
      <w:r w:rsidRPr="0018495A">
        <w:rPr>
          <w:rFonts w:ascii="Century Gothic" w:hAnsi="Century Gothic"/>
          <w:sz w:val="20"/>
          <w:szCs w:val="20"/>
          <w:lang w:val="en-PK"/>
        </w:rPr>
        <w:t>G(</w:t>
      </w:r>
      <w:proofErr w:type="gramEnd"/>
      <w:r w:rsidRPr="0018495A">
        <w:rPr>
          <w:rFonts w:ascii="Century Gothic" w:hAnsi="Century Gothic"/>
          <w:sz w:val="20"/>
          <w:szCs w:val="20"/>
          <w:lang w:val="en-PK"/>
        </w:rPr>
        <w:t>x, s), s), 0)] (logged separately as "D real" and "D fake"), and the generator minimizes</w:t>
      </w:r>
    </w:p>
    <w:p w14:paraId="5679F94D"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L_G = </w:t>
      </w:r>
      <w:proofErr w:type="gramStart"/>
      <w:r w:rsidRPr="0018495A">
        <w:rPr>
          <w:rFonts w:ascii="Century Gothic" w:hAnsi="Century Gothic"/>
          <w:sz w:val="20"/>
          <w:szCs w:val="20"/>
          <w:lang w:val="en-PK"/>
        </w:rPr>
        <w:t>BCE(D(</w:t>
      </w:r>
      <w:proofErr w:type="gramEnd"/>
      <w:r w:rsidRPr="0018495A">
        <w:rPr>
          <w:rFonts w:ascii="Century Gothic" w:hAnsi="Century Gothic"/>
          <w:sz w:val="20"/>
          <w:szCs w:val="20"/>
          <w:lang w:val="en-PK"/>
        </w:rPr>
        <w:t xml:space="preserve">x, </w:t>
      </w:r>
      <w:proofErr w:type="gramStart"/>
      <w:r w:rsidRPr="0018495A">
        <w:rPr>
          <w:rFonts w:ascii="Century Gothic" w:hAnsi="Century Gothic"/>
          <w:sz w:val="20"/>
          <w:szCs w:val="20"/>
          <w:lang w:val="en-PK"/>
        </w:rPr>
        <w:t>G(</w:t>
      </w:r>
      <w:proofErr w:type="gramEnd"/>
      <w:r w:rsidRPr="0018495A">
        <w:rPr>
          <w:rFonts w:ascii="Century Gothic" w:hAnsi="Century Gothic"/>
          <w:sz w:val="20"/>
          <w:szCs w:val="20"/>
          <w:lang w:val="en-PK"/>
        </w:rPr>
        <w:t>x, s), s), 1) + λ_L1·</w:t>
      </w:r>
      <w:r w:rsidRPr="0018495A">
        <w:rPr>
          <w:rFonts w:ascii="Arial" w:hAnsi="Arial" w:cs="Arial"/>
          <w:sz w:val="20"/>
          <w:szCs w:val="20"/>
          <w:lang w:val="en-PK"/>
        </w:rPr>
        <w:t>‖</w:t>
      </w:r>
      <w:r w:rsidRPr="0018495A">
        <w:rPr>
          <w:rFonts w:ascii="Century Gothic" w:hAnsi="Century Gothic"/>
          <w:sz w:val="20"/>
          <w:szCs w:val="20"/>
          <w:lang w:val="en-PK"/>
        </w:rPr>
        <w:t xml:space="preserve">y </w:t>
      </w:r>
      <w:r w:rsidRPr="0018495A">
        <w:rPr>
          <w:rFonts w:ascii="Century Gothic" w:hAnsi="Century Gothic" w:cs="Century Gothic"/>
          <w:sz w:val="20"/>
          <w:szCs w:val="20"/>
          <w:lang w:val="en-PK"/>
        </w:rPr>
        <w:t>−</w:t>
      </w:r>
      <w:r w:rsidRPr="0018495A">
        <w:rPr>
          <w:rFonts w:ascii="Century Gothic" w:hAnsi="Century Gothic"/>
          <w:sz w:val="20"/>
          <w:szCs w:val="20"/>
          <w:lang w:val="en-PK"/>
        </w:rPr>
        <w:t xml:space="preserve"> </w:t>
      </w:r>
      <w:proofErr w:type="gramStart"/>
      <w:r w:rsidRPr="0018495A">
        <w:rPr>
          <w:rFonts w:ascii="Century Gothic" w:hAnsi="Century Gothic"/>
          <w:sz w:val="20"/>
          <w:szCs w:val="20"/>
          <w:lang w:val="en-PK"/>
        </w:rPr>
        <w:t>G(</w:t>
      </w:r>
      <w:proofErr w:type="gramEnd"/>
      <w:r w:rsidRPr="0018495A">
        <w:rPr>
          <w:rFonts w:ascii="Century Gothic" w:hAnsi="Century Gothic"/>
          <w:sz w:val="20"/>
          <w:szCs w:val="20"/>
          <w:lang w:val="en-PK"/>
        </w:rPr>
        <w:t xml:space="preserve">x, </w:t>
      </w:r>
      <w:proofErr w:type="gramStart"/>
      <w:r w:rsidRPr="0018495A">
        <w:rPr>
          <w:rFonts w:ascii="Century Gothic" w:hAnsi="Century Gothic"/>
          <w:sz w:val="20"/>
          <w:szCs w:val="20"/>
          <w:lang w:val="en-PK"/>
        </w:rPr>
        <w:t>s)</w:t>
      </w:r>
      <w:r w:rsidRPr="0018495A">
        <w:rPr>
          <w:rFonts w:ascii="Arial" w:hAnsi="Arial" w:cs="Arial"/>
          <w:sz w:val="20"/>
          <w:szCs w:val="20"/>
          <w:lang w:val="en-PK"/>
        </w:rPr>
        <w:t>‖</w:t>
      </w:r>
      <w:proofErr w:type="gramEnd"/>
      <w:r w:rsidRPr="0018495A">
        <w:rPr>
          <w:rFonts w:ascii="Cambria Math" w:hAnsi="Cambria Math" w:cs="Cambria Math"/>
          <w:sz w:val="20"/>
          <w:szCs w:val="20"/>
          <w:lang w:val="en-PK"/>
        </w:rPr>
        <w:t>₁</w:t>
      </w:r>
      <w:r w:rsidRPr="0018495A">
        <w:rPr>
          <w:rFonts w:ascii="Century Gothic" w:hAnsi="Century Gothic"/>
          <w:sz w:val="20"/>
          <w:szCs w:val="20"/>
          <w:lang w:val="en-PK"/>
        </w:rPr>
        <w:t xml:space="preserve"> (4)</w:t>
      </w:r>
    </w:p>
    <w:p w14:paraId="205DE0C2"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Adam (β</w:t>
      </w:r>
      <w:r w:rsidRPr="0018495A">
        <w:rPr>
          <w:rFonts w:ascii="Cambria Math" w:hAnsi="Cambria Math" w:cs="Cambria Math"/>
          <w:sz w:val="20"/>
          <w:szCs w:val="20"/>
          <w:lang w:val="en-PK"/>
        </w:rPr>
        <w:t>₁</w:t>
      </w:r>
      <w:r w:rsidRPr="0018495A">
        <w:rPr>
          <w:rFonts w:ascii="Century Gothic" w:hAnsi="Century Gothic"/>
          <w:sz w:val="20"/>
          <w:szCs w:val="20"/>
          <w:lang w:val="en-PK"/>
        </w:rPr>
        <w:t xml:space="preserve"> = 0.5) was used with a constant learning rate for the first half of training and linear decay afterwards. The GAN was trained in float32 to avoid any risk of mixed precision destabilizing the adversarial training. Checkpoints were saved every ten epochs, the same six validation photos were rendered every ten epochs, and trials with non-finite losses or validation L1 above 0.45 were treated as diverged and pruned.</w:t>
      </w:r>
    </w:p>
    <w:p w14:paraId="4C842786" w14:textId="77777777" w:rsidR="009C021E" w:rsidRPr="0018495A" w:rsidRDefault="009C021E" w:rsidP="009C021E">
      <w:pPr>
        <w:rPr>
          <w:rFonts w:ascii="Century Gothic" w:hAnsi="Century Gothic"/>
          <w:sz w:val="20"/>
          <w:szCs w:val="20"/>
          <w:lang w:val="en-PK"/>
        </w:rPr>
      </w:pP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searched the generator and discriminator learning rates (log [5×10</w:t>
      </w:r>
      <w:r w:rsidRPr="0018495A">
        <w:rPr>
          <w:rFonts w:ascii="Cambria Math" w:hAnsi="Cambria Math" w:cs="Cambria Math"/>
          <w:sz w:val="20"/>
          <w:szCs w:val="20"/>
          <w:lang w:val="en-PK"/>
        </w:rPr>
        <w:t>⁻⁵</w:t>
      </w:r>
      <w:r w:rsidRPr="0018495A">
        <w:rPr>
          <w:rFonts w:ascii="Century Gothic" w:hAnsi="Century Gothic"/>
          <w:sz w:val="20"/>
          <w:szCs w:val="20"/>
          <w:lang w:val="en-PK"/>
        </w:rPr>
        <w:t>, 5</w:t>
      </w:r>
      <w:r w:rsidRPr="0018495A">
        <w:rPr>
          <w:rFonts w:ascii="Century Gothic" w:hAnsi="Century Gothic" w:cs="Century Gothic"/>
          <w:sz w:val="20"/>
          <w:szCs w:val="20"/>
          <w:lang w:val="en-PK"/>
        </w:rPr>
        <w:t>×</w:t>
      </w:r>
      <w:r w:rsidRPr="0018495A">
        <w:rPr>
          <w:rFonts w:ascii="Century Gothic" w:hAnsi="Century Gothic"/>
          <w:sz w:val="20"/>
          <w:szCs w:val="20"/>
          <w:lang w:val="en-PK"/>
        </w:rPr>
        <w:t>10</w:t>
      </w:r>
      <w:r w:rsidRPr="0018495A">
        <w:rPr>
          <w:rFonts w:ascii="Cambria Math" w:hAnsi="Cambria Math" w:cs="Cambria Math"/>
          <w:sz w:val="20"/>
          <w:szCs w:val="20"/>
          <w:lang w:val="en-PK"/>
        </w:rPr>
        <w:t>⁻⁴</w:t>
      </w:r>
      <w:r w:rsidRPr="0018495A">
        <w:rPr>
          <w:rFonts w:ascii="Century Gothic" w:hAnsi="Century Gothic"/>
          <w:sz w:val="20"/>
          <w:szCs w:val="20"/>
          <w:lang w:val="en-PK"/>
        </w:rPr>
        <w:t xml:space="preserve">] each), batch size {4, 8, 16}, generator base channels {32, 48, 64}, dropout [0, 0.5], embedding dimension {4, 8, 16, 32} and </w:t>
      </w:r>
      <w:r w:rsidRPr="0018495A">
        <w:rPr>
          <w:rFonts w:ascii="Century Gothic" w:hAnsi="Century Gothic" w:cs="Century Gothic"/>
          <w:sz w:val="20"/>
          <w:szCs w:val="20"/>
          <w:lang w:val="en-PK"/>
        </w:rPr>
        <w:t>λ</w:t>
      </w:r>
      <w:r w:rsidRPr="0018495A">
        <w:rPr>
          <w:rFonts w:ascii="Century Gothic" w:hAnsi="Century Gothic"/>
          <w:sz w:val="20"/>
          <w:szCs w:val="20"/>
          <w:lang w:val="en-PK"/>
        </w:rPr>
        <w:t>_L1 (log [10, 200]), with 20-epoch trials and the fixed validation score 0.5</w:t>
      </w:r>
      <w:r w:rsidRPr="0018495A">
        <w:rPr>
          <w:rFonts w:ascii="Century Gothic" w:hAnsi="Century Gothic" w:cs="Century Gothic"/>
          <w:sz w:val="20"/>
          <w:szCs w:val="20"/>
          <w:lang w:val="en-PK"/>
        </w:rPr>
        <w:t>·</w:t>
      </w:r>
      <w:r w:rsidRPr="0018495A">
        <w:rPr>
          <w:rFonts w:ascii="Century Gothic" w:hAnsi="Century Gothic"/>
          <w:sz w:val="20"/>
          <w:szCs w:val="20"/>
          <w:lang w:val="en-PK"/>
        </w:rPr>
        <w:t>L1 + 0.5</w:t>
      </w:r>
      <w:proofErr w:type="gramStart"/>
      <w:r w:rsidRPr="0018495A">
        <w:rPr>
          <w:rFonts w:ascii="Century Gothic" w:hAnsi="Century Gothic" w:cs="Century Gothic"/>
          <w:sz w:val="20"/>
          <w:szCs w:val="20"/>
          <w:lang w:val="en-PK"/>
        </w:rPr>
        <w:t>·</w:t>
      </w:r>
      <w:r w:rsidRPr="0018495A">
        <w:rPr>
          <w:rFonts w:ascii="Century Gothic" w:hAnsi="Century Gothic"/>
          <w:sz w:val="20"/>
          <w:szCs w:val="20"/>
          <w:lang w:val="en-PK"/>
        </w:rPr>
        <w:t>(</w:t>
      </w:r>
      <w:proofErr w:type="gramEnd"/>
      <w:r w:rsidRPr="0018495A">
        <w:rPr>
          <w:rFonts w:ascii="Century Gothic" w:hAnsi="Century Gothic"/>
          <w:sz w:val="20"/>
          <w:szCs w:val="20"/>
          <w:lang w:val="en-PK"/>
        </w:rPr>
        <w:t xml:space="preserve">1 </w:t>
      </w:r>
      <w:r w:rsidRPr="0018495A">
        <w:rPr>
          <w:rFonts w:ascii="Century Gothic" w:hAnsi="Century Gothic" w:cs="Century Gothic"/>
          <w:sz w:val="20"/>
          <w:szCs w:val="20"/>
          <w:lang w:val="en-PK"/>
        </w:rPr>
        <w:t>−</w:t>
      </w:r>
      <w:r w:rsidRPr="0018495A">
        <w:rPr>
          <w:rFonts w:ascii="Century Gothic" w:hAnsi="Century Gothic"/>
          <w:sz w:val="20"/>
          <w:szCs w:val="20"/>
          <w:lang w:val="en-PK"/>
        </w:rPr>
        <w:t xml:space="preserve"> SSIM). </w:t>
      </w:r>
      <w:r w:rsidRPr="0018495A">
        <w:rPr>
          <w:rFonts w:ascii="Century Gothic" w:hAnsi="Century Gothic"/>
          <w:sz w:val="20"/>
          <w:szCs w:val="20"/>
          <w:lang w:val="en-PK"/>
        </w:rPr>
        <w:lastRenderedPageBreak/>
        <w:t>The study ran 20 trials (19 completed, 1 pruned, 0 failed). The best trial (#11) used base 64, batch 8, learning rates 3.4</w:t>
      </w:r>
      <w:r w:rsidRPr="0018495A">
        <w:rPr>
          <w:rFonts w:ascii="Century Gothic" w:hAnsi="Century Gothic" w:cs="Century Gothic"/>
          <w:sz w:val="20"/>
          <w:szCs w:val="20"/>
          <w:lang w:val="en-PK"/>
        </w:rPr>
        <w:t>×</w:t>
      </w:r>
      <w:r w:rsidRPr="0018495A">
        <w:rPr>
          <w:rFonts w:ascii="Century Gothic" w:hAnsi="Century Gothic"/>
          <w:sz w:val="20"/>
          <w:szCs w:val="20"/>
          <w:lang w:val="en-PK"/>
        </w:rPr>
        <w:t>10</w:t>
      </w:r>
      <w:r w:rsidRPr="0018495A">
        <w:rPr>
          <w:rFonts w:ascii="Cambria Math" w:hAnsi="Cambria Math" w:cs="Cambria Math"/>
          <w:sz w:val="20"/>
          <w:szCs w:val="20"/>
          <w:lang w:val="en-PK"/>
        </w:rPr>
        <w:t>⁻⁴</w:t>
      </w:r>
      <w:r w:rsidRPr="0018495A">
        <w:rPr>
          <w:rFonts w:ascii="Century Gothic" w:hAnsi="Century Gothic"/>
          <w:sz w:val="20"/>
          <w:szCs w:val="20"/>
          <w:lang w:val="en-PK"/>
        </w:rPr>
        <w:t xml:space="preserve"> (G and D), dropout 0.33, embedding size 16 and </w:t>
      </w:r>
      <w:r w:rsidRPr="0018495A">
        <w:rPr>
          <w:rFonts w:ascii="Century Gothic" w:hAnsi="Century Gothic" w:cs="Century Gothic"/>
          <w:sz w:val="20"/>
          <w:szCs w:val="20"/>
          <w:lang w:val="en-PK"/>
        </w:rPr>
        <w:t>λ</w:t>
      </w:r>
      <w:r w:rsidRPr="0018495A">
        <w:rPr>
          <w:rFonts w:ascii="Century Gothic" w:hAnsi="Century Gothic"/>
          <w:sz w:val="20"/>
          <w:szCs w:val="20"/>
          <w:lang w:val="en-PK"/>
        </w:rPr>
        <w:t>_L1 = 152.6. Retrained for 150 epochs, the model reached its best validation score at epoch 55 (0.288, SSIM 0.513); later epochs drifted to 0.309. This is typical of GAN training: as the adversarial term pushes towards crisper strokes, pixel metrics, which reward averaged strokes, become slightly worse. The checkpoint was chosen on the validation set.</w:t>
      </w:r>
    </w:p>
    <w:p w14:paraId="04ED309A" w14:textId="20A25F4E"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73600" behindDoc="0" locked="0" layoutInCell="1" allowOverlap="1" wp14:anchorId="102F06E2" wp14:editId="2C929687">
            <wp:simplePos x="0" y="0"/>
            <wp:positionH relativeFrom="column">
              <wp:posOffset>0</wp:posOffset>
            </wp:positionH>
            <wp:positionV relativeFrom="paragraph">
              <wp:posOffset>167005</wp:posOffset>
            </wp:positionV>
            <wp:extent cx="2869565" cy="717550"/>
            <wp:effectExtent l="0" t="0" r="6985" b="6350"/>
            <wp:wrapTight wrapText="bothSides">
              <wp:wrapPolygon edited="0">
                <wp:start x="0" y="0"/>
                <wp:lineTo x="0" y="21218"/>
                <wp:lineTo x="21509" y="21218"/>
                <wp:lineTo x="21509" y="0"/>
                <wp:lineTo x="0" y="0"/>
              </wp:wrapPolygon>
            </wp:wrapTight>
            <wp:docPr id="5753535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53543" name="Picture 5753535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69565" cy="717550"/>
                    </a:xfrm>
                    <a:prstGeom prst="rect">
                      <a:avLst/>
                    </a:prstGeom>
                  </pic:spPr>
                </pic:pic>
              </a:graphicData>
            </a:graphic>
          </wp:anchor>
        </w:drawing>
      </w:r>
      <w:r w:rsidR="009C021E" w:rsidRPr="0018495A">
        <w:rPr>
          <w:rFonts w:ascii="Century Gothic" w:hAnsi="Century Gothic"/>
          <w:sz w:val="20"/>
          <w:szCs w:val="20"/>
          <w:lang w:val="en-PK"/>
        </w:rPr>
        <w:br/>
        <w:t>Fig. 14. D real, D fake and G adversarial losses, G L1 loss and validation L1, validation SSIM per style.</w:t>
      </w:r>
    </w:p>
    <w:p w14:paraId="1A6E2D29"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C. Results</w:t>
      </w:r>
    </w:p>
    <w:p w14:paraId="0FC72DA1"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VIII</w:t>
      </w:r>
      <w:r w:rsidRPr="0018495A">
        <w:rPr>
          <w:rFonts w:ascii="Century Gothic" w:hAnsi="Century Gothic"/>
          <w:sz w:val="20"/>
          <w:szCs w:val="20"/>
          <w:lang w:val="en-PK"/>
        </w:rPr>
        <w:br/>
        <w:t>TASK 4 TEST RESULTS (1,046 PAIRS, GENERATED WITH THE TRUE STYLE)</w:t>
      </w:r>
    </w:p>
    <w:tbl>
      <w:tblPr>
        <w:tblStyle w:val="TableGrid"/>
        <w:tblW w:w="0" w:type="auto"/>
        <w:tblLook w:val="04A0" w:firstRow="1" w:lastRow="0" w:firstColumn="1" w:lastColumn="0" w:noHBand="0" w:noVBand="1"/>
      </w:tblPr>
      <w:tblGrid>
        <w:gridCol w:w="829"/>
        <w:gridCol w:w="715"/>
        <w:gridCol w:w="715"/>
        <w:gridCol w:w="715"/>
        <w:gridCol w:w="737"/>
        <w:gridCol w:w="798"/>
      </w:tblGrid>
      <w:tr w:rsidR="009C021E" w:rsidRPr="0018495A" w14:paraId="618C6573" w14:textId="77777777" w:rsidTr="00206581">
        <w:tc>
          <w:tcPr>
            <w:tcW w:w="0" w:type="auto"/>
            <w:hideMark/>
          </w:tcPr>
          <w:p w14:paraId="672E21A6"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Group</w:t>
            </w:r>
          </w:p>
        </w:tc>
        <w:tc>
          <w:tcPr>
            <w:tcW w:w="0" w:type="auto"/>
            <w:hideMark/>
          </w:tcPr>
          <w:p w14:paraId="6FCDC4EE"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n</w:t>
            </w:r>
          </w:p>
        </w:tc>
        <w:tc>
          <w:tcPr>
            <w:tcW w:w="0" w:type="auto"/>
            <w:hideMark/>
          </w:tcPr>
          <w:p w14:paraId="4408C051"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L1</w:t>
            </w:r>
          </w:p>
        </w:tc>
        <w:tc>
          <w:tcPr>
            <w:tcW w:w="0" w:type="auto"/>
            <w:hideMark/>
          </w:tcPr>
          <w:p w14:paraId="1EC6C5F5"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SSIM</w:t>
            </w:r>
          </w:p>
        </w:tc>
        <w:tc>
          <w:tcPr>
            <w:tcW w:w="0" w:type="auto"/>
            <w:hideMark/>
          </w:tcPr>
          <w:p w14:paraId="4AA51C5F"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PSNR (dB)</w:t>
            </w:r>
          </w:p>
        </w:tc>
        <w:tc>
          <w:tcPr>
            <w:tcW w:w="0" w:type="auto"/>
            <w:hideMark/>
          </w:tcPr>
          <w:p w14:paraId="3B3E5695"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Style effect</w:t>
            </w:r>
          </w:p>
        </w:tc>
      </w:tr>
      <w:tr w:rsidR="009C021E" w:rsidRPr="0018495A" w14:paraId="6172CC70" w14:textId="77777777" w:rsidTr="00206581">
        <w:tc>
          <w:tcPr>
            <w:tcW w:w="0" w:type="auto"/>
            <w:hideMark/>
          </w:tcPr>
          <w:p w14:paraId="621CC60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All</w:t>
            </w:r>
          </w:p>
        </w:tc>
        <w:tc>
          <w:tcPr>
            <w:tcW w:w="0" w:type="auto"/>
            <w:hideMark/>
          </w:tcPr>
          <w:p w14:paraId="04E56E1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1,046</w:t>
            </w:r>
          </w:p>
        </w:tc>
        <w:tc>
          <w:tcPr>
            <w:tcW w:w="0" w:type="auto"/>
            <w:hideMark/>
          </w:tcPr>
          <w:p w14:paraId="70BDD5C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0.099</w:t>
            </w:r>
          </w:p>
        </w:tc>
        <w:tc>
          <w:tcPr>
            <w:tcW w:w="0" w:type="auto"/>
            <w:hideMark/>
          </w:tcPr>
          <w:p w14:paraId="3DC00B10"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0.498</w:t>
            </w:r>
          </w:p>
        </w:tc>
        <w:tc>
          <w:tcPr>
            <w:tcW w:w="0" w:type="auto"/>
            <w:hideMark/>
          </w:tcPr>
          <w:p w14:paraId="0B754CB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16.36</w:t>
            </w:r>
          </w:p>
        </w:tc>
        <w:tc>
          <w:tcPr>
            <w:tcW w:w="0" w:type="auto"/>
            <w:hideMark/>
          </w:tcPr>
          <w:p w14:paraId="2E0DC60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0.110</w:t>
            </w:r>
          </w:p>
        </w:tc>
      </w:tr>
      <w:tr w:rsidR="009C021E" w:rsidRPr="0018495A" w14:paraId="16683D99" w14:textId="77777777" w:rsidTr="00206581">
        <w:tc>
          <w:tcPr>
            <w:tcW w:w="0" w:type="auto"/>
            <w:hideMark/>
          </w:tcPr>
          <w:p w14:paraId="0C19D2F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Style 1</w:t>
            </w:r>
          </w:p>
        </w:tc>
        <w:tc>
          <w:tcPr>
            <w:tcW w:w="0" w:type="auto"/>
            <w:hideMark/>
          </w:tcPr>
          <w:p w14:paraId="55BFCF6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619</w:t>
            </w:r>
          </w:p>
        </w:tc>
        <w:tc>
          <w:tcPr>
            <w:tcW w:w="0" w:type="auto"/>
            <w:hideMark/>
          </w:tcPr>
          <w:p w14:paraId="3A84BC0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0.075</w:t>
            </w:r>
          </w:p>
        </w:tc>
        <w:tc>
          <w:tcPr>
            <w:tcW w:w="0" w:type="auto"/>
            <w:hideMark/>
          </w:tcPr>
          <w:p w14:paraId="112DF39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0.542</w:t>
            </w:r>
          </w:p>
        </w:tc>
        <w:tc>
          <w:tcPr>
            <w:tcW w:w="0" w:type="auto"/>
            <w:hideMark/>
          </w:tcPr>
          <w:p w14:paraId="2AE6D7A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18.14</w:t>
            </w:r>
          </w:p>
        </w:tc>
        <w:tc>
          <w:tcPr>
            <w:tcW w:w="0" w:type="auto"/>
            <w:hideMark/>
          </w:tcPr>
          <w:p w14:paraId="74EBD57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0.111</w:t>
            </w:r>
          </w:p>
        </w:tc>
      </w:tr>
      <w:tr w:rsidR="009C021E" w:rsidRPr="0018495A" w14:paraId="5EAD2031" w14:textId="77777777" w:rsidTr="00206581">
        <w:tc>
          <w:tcPr>
            <w:tcW w:w="0" w:type="auto"/>
            <w:hideMark/>
          </w:tcPr>
          <w:p w14:paraId="380FDFA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Style 2</w:t>
            </w:r>
          </w:p>
        </w:tc>
        <w:tc>
          <w:tcPr>
            <w:tcW w:w="0" w:type="auto"/>
            <w:hideMark/>
          </w:tcPr>
          <w:p w14:paraId="54034DE0"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381</w:t>
            </w:r>
          </w:p>
        </w:tc>
        <w:tc>
          <w:tcPr>
            <w:tcW w:w="0" w:type="auto"/>
            <w:hideMark/>
          </w:tcPr>
          <w:p w14:paraId="1DCF662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0.142</w:t>
            </w:r>
          </w:p>
        </w:tc>
        <w:tc>
          <w:tcPr>
            <w:tcW w:w="0" w:type="auto"/>
            <w:hideMark/>
          </w:tcPr>
          <w:p w14:paraId="388F204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0.411</w:t>
            </w:r>
          </w:p>
        </w:tc>
        <w:tc>
          <w:tcPr>
            <w:tcW w:w="0" w:type="auto"/>
            <w:hideMark/>
          </w:tcPr>
          <w:p w14:paraId="65D6983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13.10</w:t>
            </w:r>
          </w:p>
        </w:tc>
        <w:tc>
          <w:tcPr>
            <w:tcW w:w="0" w:type="auto"/>
            <w:hideMark/>
          </w:tcPr>
          <w:p w14:paraId="749A4DF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0.110</w:t>
            </w:r>
          </w:p>
        </w:tc>
      </w:tr>
      <w:tr w:rsidR="009C021E" w:rsidRPr="0018495A" w14:paraId="41C0C6E8" w14:textId="77777777" w:rsidTr="00206581">
        <w:tc>
          <w:tcPr>
            <w:tcW w:w="0" w:type="auto"/>
            <w:hideMark/>
          </w:tcPr>
          <w:p w14:paraId="32B8EB9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Style 3</w:t>
            </w:r>
          </w:p>
        </w:tc>
        <w:tc>
          <w:tcPr>
            <w:tcW w:w="0" w:type="auto"/>
            <w:hideMark/>
          </w:tcPr>
          <w:p w14:paraId="7B31E580"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46</w:t>
            </w:r>
          </w:p>
        </w:tc>
        <w:tc>
          <w:tcPr>
            <w:tcW w:w="0" w:type="auto"/>
            <w:hideMark/>
          </w:tcPr>
          <w:p w14:paraId="443E58C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0.061</w:t>
            </w:r>
          </w:p>
        </w:tc>
        <w:tc>
          <w:tcPr>
            <w:tcW w:w="0" w:type="auto"/>
            <w:hideMark/>
          </w:tcPr>
          <w:p w14:paraId="26E1DA0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0.626</w:t>
            </w:r>
          </w:p>
        </w:tc>
        <w:tc>
          <w:tcPr>
            <w:tcW w:w="0" w:type="auto"/>
            <w:hideMark/>
          </w:tcPr>
          <w:p w14:paraId="4176672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19.50</w:t>
            </w:r>
          </w:p>
        </w:tc>
        <w:tc>
          <w:tcPr>
            <w:tcW w:w="0" w:type="auto"/>
            <w:hideMark/>
          </w:tcPr>
          <w:p w14:paraId="765F515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0.094</w:t>
            </w:r>
          </w:p>
        </w:tc>
      </w:tr>
    </w:tbl>
    <w:p w14:paraId="1B9B8AA0" w14:textId="779AD8C1"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75648" behindDoc="0" locked="0" layoutInCell="1" allowOverlap="1" wp14:anchorId="7321350C" wp14:editId="68E176AC">
            <wp:simplePos x="0" y="0"/>
            <wp:positionH relativeFrom="column">
              <wp:posOffset>3311525</wp:posOffset>
            </wp:positionH>
            <wp:positionV relativeFrom="paragraph">
              <wp:posOffset>10160</wp:posOffset>
            </wp:positionV>
            <wp:extent cx="2869565" cy="2128520"/>
            <wp:effectExtent l="0" t="0" r="6985" b="5080"/>
            <wp:wrapTight wrapText="bothSides">
              <wp:wrapPolygon edited="0">
                <wp:start x="0" y="0"/>
                <wp:lineTo x="0" y="21458"/>
                <wp:lineTo x="21509" y="21458"/>
                <wp:lineTo x="21509" y="0"/>
                <wp:lineTo x="0" y="0"/>
              </wp:wrapPolygon>
            </wp:wrapTight>
            <wp:docPr id="2096499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9451" name="Picture 20964994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9565" cy="2128520"/>
                    </a:xfrm>
                    <a:prstGeom prst="rect">
                      <a:avLst/>
                    </a:prstGeom>
                  </pic:spPr>
                </pic:pic>
              </a:graphicData>
            </a:graphic>
          </wp:anchor>
        </w:drawing>
      </w:r>
      <w:r w:rsidR="009C021E" w:rsidRPr="0018495A">
        <w:rPr>
          <w:rFonts w:ascii="Century Gothic" w:hAnsi="Century Gothic"/>
          <w:sz w:val="20"/>
          <w:szCs w:val="20"/>
          <w:lang w:val="en-PK"/>
        </w:rPr>
        <w:t xml:space="preserve">"Style effect" is the mean absolute difference between the sketch generated with the true style and the sketches generated with the other two styles for the same photo. A value of 0.11 (11% of the grey range) confirms that the embedding controls the output. Fig. 15 shows the same photo rendered in all three styles: Style 1 produces light, thin lines, Style 2 dark and heavy shading, Style 3 soft grey tones, matching the artists' styles. Style 2 is the hardest (SSIM 0.41) because its dense shading is penalized heavily by pixel metrics whenever strokes are slightly displaced. Style-3 results rest on only 46 test images. Because style and photo source are linked in the training data, per-style numbers partly reflect photo sources </w:t>
      </w:r>
      <w:r w:rsidR="009C021E" w:rsidRPr="0018495A">
        <w:rPr>
          <w:rFonts w:ascii="Century Gothic" w:hAnsi="Century Gothic"/>
          <w:sz w:val="20"/>
          <w:szCs w:val="20"/>
          <w:lang w:val="en-PK"/>
        </w:rPr>
        <w:t>(e.g. Style 1: SSIM 0.525 on one source, 0.583 on the other). Sketches are mostly white paper with thin lines, so L1 and SSIM penalize plausible strokes that are a few pixels off; visual inspection of the fixed validation samples complemented the metrics.</w:t>
      </w:r>
    </w:p>
    <w:p w14:paraId="3921D585" w14:textId="101BF7A7"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74624" behindDoc="0" locked="0" layoutInCell="1" allowOverlap="1" wp14:anchorId="1BF8821C" wp14:editId="44D98C20">
            <wp:simplePos x="0" y="0"/>
            <wp:positionH relativeFrom="column">
              <wp:posOffset>0</wp:posOffset>
            </wp:positionH>
            <wp:positionV relativeFrom="paragraph">
              <wp:posOffset>167005</wp:posOffset>
            </wp:positionV>
            <wp:extent cx="2869565" cy="4137025"/>
            <wp:effectExtent l="0" t="0" r="6985" b="0"/>
            <wp:wrapTight wrapText="bothSides">
              <wp:wrapPolygon edited="0">
                <wp:start x="0" y="0"/>
                <wp:lineTo x="0" y="21484"/>
                <wp:lineTo x="21509" y="21484"/>
                <wp:lineTo x="21509" y="0"/>
                <wp:lineTo x="0" y="0"/>
              </wp:wrapPolygon>
            </wp:wrapTight>
            <wp:docPr id="1838494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4735" name="Picture 18384947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69565" cy="4137025"/>
                    </a:xfrm>
                    <a:prstGeom prst="rect">
                      <a:avLst/>
                    </a:prstGeom>
                  </pic:spPr>
                </pic:pic>
              </a:graphicData>
            </a:graphic>
          </wp:anchor>
        </w:drawing>
      </w:r>
      <w:r w:rsidR="009C021E" w:rsidRPr="0018495A">
        <w:rPr>
          <w:rFonts w:ascii="Century Gothic" w:hAnsi="Century Gothic"/>
          <w:sz w:val="20"/>
          <w:szCs w:val="20"/>
          <w:lang w:val="en-PK"/>
        </w:rPr>
        <w:br/>
        <w:t>Fig. 15. Test photos, real sketches, generated sketches and the same photo in all three styles.</w:t>
      </w:r>
    </w:p>
    <w:p w14:paraId="62092E66" w14:textId="62126ADF"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br/>
        <w:t>Fig. 16. Failure cases (lowest SSIM per style and highest L1).</w:t>
      </w:r>
    </w:p>
    <w:p w14:paraId="368159A1" w14:textId="1D4F4395"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lastRenderedPageBreak/>
        <w:pict w14:anchorId="5725C266">
          <v:rect id="_x0000_i1075" style="width:0;height:1.5pt" o:hralign="center" o:hrstd="t" o:hr="t" fillcolor="#a0a0a0" stroked="f"/>
        </w:pict>
      </w:r>
    </w:p>
    <w:p w14:paraId="2258E430"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VIII. HYPERPARAMETER OPTIMIZATION AND EXPERIMENT TRACKING</w:t>
      </w:r>
    </w:p>
    <w:p w14:paraId="4736BA7D" w14:textId="33D00E43"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All studies used persistent SQLite storage, the TPE sampler (seed 42), the median pruner and a fixed validation objective; the test set never entered any objective, </w:t>
      </w:r>
      <w:proofErr w:type="gramStart"/>
      <w:r w:rsidRPr="0018495A">
        <w:rPr>
          <w:rFonts w:ascii="Century Gothic" w:hAnsi="Century Gothic"/>
          <w:sz w:val="20"/>
          <w:szCs w:val="20"/>
          <w:lang w:val="en-PK"/>
        </w:rPr>
        <w:t>early-stopping</w:t>
      </w:r>
      <w:proofErr w:type="gramEnd"/>
      <w:r w:rsidRPr="0018495A">
        <w:rPr>
          <w:rFonts w:ascii="Century Gothic" w:hAnsi="Century Gothic"/>
          <w:sz w:val="20"/>
          <w:szCs w:val="20"/>
          <w:lang w:val="en-PK"/>
        </w:rPr>
        <w:t xml:space="preserve"> decision or checkpoint choice. Out-of-memory errors and diverging runs became pruned trials.</w:t>
      </w:r>
    </w:p>
    <w:p w14:paraId="199D17F7" w14:textId="112E0F12"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IX</w:t>
      </w:r>
      <w:r w:rsidRPr="0018495A">
        <w:rPr>
          <w:rFonts w:ascii="Century Gothic" w:hAnsi="Century Gothic"/>
          <w:sz w:val="20"/>
          <w:szCs w:val="20"/>
          <w:lang w:val="en-PK"/>
        </w:rPr>
        <w:br/>
        <w:t>OPTUNA STUDIES</w:t>
      </w:r>
    </w:p>
    <w:tbl>
      <w:tblPr>
        <w:tblStyle w:val="TableGrid"/>
        <w:tblW w:w="0" w:type="auto"/>
        <w:tblLook w:val="04A0" w:firstRow="1" w:lastRow="0" w:firstColumn="1" w:lastColumn="0" w:noHBand="0" w:noVBand="1"/>
      </w:tblPr>
      <w:tblGrid>
        <w:gridCol w:w="804"/>
        <w:gridCol w:w="501"/>
        <w:gridCol w:w="893"/>
        <w:gridCol w:w="632"/>
        <w:gridCol w:w="575"/>
        <w:gridCol w:w="647"/>
        <w:gridCol w:w="457"/>
      </w:tblGrid>
      <w:tr w:rsidR="009C021E" w:rsidRPr="0018495A" w14:paraId="1E3754EB" w14:textId="77777777" w:rsidTr="00206581">
        <w:tc>
          <w:tcPr>
            <w:tcW w:w="0" w:type="auto"/>
            <w:hideMark/>
          </w:tcPr>
          <w:p w14:paraId="3AAD2E4E"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Study</w:t>
            </w:r>
          </w:p>
        </w:tc>
        <w:tc>
          <w:tcPr>
            <w:tcW w:w="0" w:type="auto"/>
            <w:hideMark/>
          </w:tcPr>
          <w:p w14:paraId="20D63C6E"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Trials</w:t>
            </w:r>
          </w:p>
        </w:tc>
        <w:tc>
          <w:tcPr>
            <w:tcW w:w="0" w:type="auto"/>
            <w:hideMark/>
          </w:tcPr>
          <w:p w14:paraId="55D9167C"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Completed</w:t>
            </w:r>
          </w:p>
        </w:tc>
        <w:tc>
          <w:tcPr>
            <w:tcW w:w="0" w:type="auto"/>
            <w:hideMark/>
          </w:tcPr>
          <w:p w14:paraId="04407AA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Pruned</w:t>
            </w:r>
          </w:p>
        </w:tc>
        <w:tc>
          <w:tcPr>
            <w:tcW w:w="0" w:type="auto"/>
            <w:hideMark/>
          </w:tcPr>
          <w:p w14:paraId="38AEFA57"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Failed</w:t>
            </w:r>
          </w:p>
        </w:tc>
        <w:tc>
          <w:tcPr>
            <w:tcW w:w="0" w:type="auto"/>
            <w:hideMark/>
          </w:tcPr>
          <w:p w14:paraId="2BC6BDF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Epochs per trial</w:t>
            </w:r>
          </w:p>
        </w:tc>
        <w:tc>
          <w:tcPr>
            <w:tcW w:w="0" w:type="auto"/>
            <w:hideMark/>
          </w:tcPr>
          <w:p w14:paraId="02735959"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Best trial</w:t>
            </w:r>
          </w:p>
        </w:tc>
      </w:tr>
      <w:tr w:rsidR="009C021E" w:rsidRPr="0018495A" w14:paraId="37CEFEB7" w14:textId="77777777" w:rsidTr="00206581">
        <w:tc>
          <w:tcPr>
            <w:tcW w:w="0" w:type="auto"/>
            <w:hideMark/>
          </w:tcPr>
          <w:p w14:paraId="4BC18DF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Task 1 universal AE</w:t>
            </w:r>
          </w:p>
        </w:tc>
        <w:tc>
          <w:tcPr>
            <w:tcW w:w="0" w:type="auto"/>
            <w:hideMark/>
          </w:tcPr>
          <w:p w14:paraId="5B6F4DD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30</w:t>
            </w:r>
          </w:p>
        </w:tc>
        <w:tc>
          <w:tcPr>
            <w:tcW w:w="0" w:type="auto"/>
            <w:hideMark/>
          </w:tcPr>
          <w:p w14:paraId="5809EB2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16</w:t>
            </w:r>
          </w:p>
        </w:tc>
        <w:tc>
          <w:tcPr>
            <w:tcW w:w="0" w:type="auto"/>
            <w:hideMark/>
          </w:tcPr>
          <w:p w14:paraId="0F8FEE6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14</w:t>
            </w:r>
          </w:p>
        </w:tc>
        <w:tc>
          <w:tcPr>
            <w:tcW w:w="0" w:type="auto"/>
            <w:hideMark/>
          </w:tcPr>
          <w:p w14:paraId="1FBA6D3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w:t>
            </w:r>
          </w:p>
        </w:tc>
        <w:tc>
          <w:tcPr>
            <w:tcW w:w="0" w:type="auto"/>
            <w:hideMark/>
          </w:tcPr>
          <w:p w14:paraId="4DFDAC5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15</w:t>
            </w:r>
          </w:p>
        </w:tc>
        <w:tc>
          <w:tcPr>
            <w:tcW w:w="0" w:type="auto"/>
            <w:hideMark/>
          </w:tcPr>
          <w:p w14:paraId="17C9E7D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#24</w:t>
            </w:r>
          </w:p>
        </w:tc>
      </w:tr>
      <w:tr w:rsidR="009C021E" w:rsidRPr="0018495A" w14:paraId="5C255096" w14:textId="77777777" w:rsidTr="00206581">
        <w:tc>
          <w:tcPr>
            <w:tcW w:w="0" w:type="auto"/>
            <w:hideMark/>
          </w:tcPr>
          <w:p w14:paraId="1B0E786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Task 2 classifier</w:t>
            </w:r>
          </w:p>
        </w:tc>
        <w:tc>
          <w:tcPr>
            <w:tcW w:w="0" w:type="auto"/>
            <w:hideMark/>
          </w:tcPr>
          <w:p w14:paraId="152D59D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25</w:t>
            </w:r>
          </w:p>
        </w:tc>
        <w:tc>
          <w:tcPr>
            <w:tcW w:w="0" w:type="auto"/>
            <w:hideMark/>
          </w:tcPr>
          <w:p w14:paraId="07DD3C5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7</w:t>
            </w:r>
          </w:p>
        </w:tc>
        <w:tc>
          <w:tcPr>
            <w:tcW w:w="0" w:type="auto"/>
            <w:hideMark/>
          </w:tcPr>
          <w:p w14:paraId="4D60B34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18</w:t>
            </w:r>
          </w:p>
        </w:tc>
        <w:tc>
          <w:tcPr>
            <w:tcW w:w="0" w:type="auto"/>
            <w:hideMark/>
          </w:tcPr>
          <w:p w14:paraId="11CA137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w:t>
            </w:r>
          </w:p>
        </w:tc>
        <w:tc>
          <w:tcPr>
            <w:tcW w:w="0" w:type="auto"/>
            <w:hideMark/>
          </w:tcPr>
          <w:p w14:paraId="105A8FC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12</w:t>
            </w:r>
          </w:p>
        </w:tc>
        <w:tc>
          <w:tcPr>
            <w:tcW w:w="0" w:type="auto"/>
            <w:hideMark/>
          </w:tcPr>
          <w:p w14:paraId="7D4BB32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#23</w:t>
            </w:r>
          </w:p>
        </w:tc>
      </w:tr>
      <w:tr w:rsidR="009C021E" w:rsidRPr="0018495A" w14:paraId="092A198A" w14:textId="77777777" w:rsidTr="00206581">
        <w:tc>
          <w:tcPr>
            <w:tcW w:w="0" w:type="auto"/>
            <w:hideMark/>
          </w:tcPr>
          <w:p w14:paraId="1E916DE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Task 2 specialists</w:t>
            </w:r>
          </w:p>
        </w:tc>
        <w:tc>
          <w:tcPr>
            <w:tcW w:w="0" w:type="auto"/>
            <w:hideMark/>
          </w:tcPr>
          <w:p w14:paraId="4C32D1F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20</w:t>
            </w:r>
          </w:p>
        </w:tc>
        <w:tc>
          <w:tcPr>
            <w:tcW w:w="0" w:type="auto"/>
            <w:hideMark/>
          </w:tcPr>
          <w:p w14:paraId="54AF069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10</w:t>
            </w:r>
          </w:p>
        </w:tc>
        <w:tc>
          <w:tcPr>
            <w:tcW w:w="0" w:type="auto"/>
            <w:hideMark/>
          </w:tcPr>
          <w:p w14:paraId="599DB33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10</w:t>
            </w:r>
          </w:p>
        </w:tc>
        <w:tc>
          <w:tcPr>
            <w:tcW w:w="0" w:type="auto"/>
            <w:hideMark/>
          </w:tcPr>
          <w:p w14:paraId="11F11A5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w:t>
            </w:r>
          </w:p>
        </w:tc>
        <w:tc>
          <w:tcPr>
            <w:tcW w:w="0" w:type="auto"/>
            <w:hideMark/>
          </w:tcPr>
          <w:p w14:paraId="698BB7B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3 × 10</w:t>
            </w:r>
          </w:p>
        </w:tc>
        <w:tc>
          <w:tcPr>
            <w:tcW w:w="0" w:type="auto"/>
            <w:hideMark/>
          </w:tcPr>
          <w:p w14:paraId="3013F85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#17</w:t>
            </w:r>
          </w:p>
        </w:tc>
      </w:tr>
      <w:tr w:rsidR="009C021E" w:rsidRPr="0018495A" w14:paraId="40C6AEAB" w14:textId="77777777" w:rsidTr="00206581">
        <w:tc>
          <w:tcPr>
            <w:tcW w:w="0" w:type="auto"/>
            <w:hideMark/>
          </w:tcPr>
          <w:p w14:paraId="2F227C0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xml:space="preserve">Task 3 soft </w:t>
            </w:r>
            <w:proofErr w:type="spellStart"/>
            <w:r w:rsidRPr="0018495A">
              <w:rPr>
                <w:rFonts w:ascii="Century Gothic" w:hAnsi="Century Gothic"/>
                <w:sz w:val="20"/>
                <w:szCs w:val="20"/>
                <w:lang w:val="en-PK"/>
              </w:rPr>
              <w:t>MoE</w:t>
            </w:r>
            <w:proofErr w:type="spellEnd"/>
          </w:p>
        </w:tc>
        <w:tc>
          <w:tcPr>
            <w:tcW w:w="0" w:type="auto"/>
            <w:hideMark/>
          </w:tcPr>
          <w:p w14:paraId="58FC070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20</w:t>
            </w:r>
          </w:p>
        </w:tc>
        <w:tc>
          <w:tcPr>
            <w:tcW w:w="0" w:type="auto"/>
            <w:hideMark/>
          </w:tcPr>
          <w:p w14:paraId="57A6A17C"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16</w:t>
            </w:r>
          </w:p>
        </w:tc>
        <w:tc>
          <w:tcPr>
            <w:tcW w:w="0" w:type="auto"/>
            <w:hideMark/>
          </w:tcPr>
          <w:p w14:paraId="2E8DFB3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4</w:t>
            </w:r>
          </w:p>
        </w:tc>
        <w:tc>
          <w:tcPr>
            <w:tcW w:w="0" w:type="auto"/>
            <w:hideMark/>
          </w:tcPr>
          <w:p w14:paraId="17EC7AA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w:t>
            </w:r>
          </w:p>
        </w:tc>
        <w:tc>
          <w:tcPr>
            <w:tcW w:w="0" w:type="auto"/>
            <w:hideMark/>
          </w:tcPr>
          <w:p w14:paraId="662924B0"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 + 6</w:t>
            </w:r>
          </w:p>
        </w:tc>
        <w:tc>
          <w:tcPr>
            <w:tcW w:w="0" w:type="auto"/>
            <w:hideMark/>
          </w:tcPr>
          <w:p w14:paraId="5371689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#17</w:t>
            </w:r>
          </w:p>
        </w:tc>
      </w:tr>
      <w:tr w:rsidR="009C021E" w:rsidRPr="0018495A" w14:paraId="4215B2CD" w14:textId="77777777" w:rsidTr="00206581">
        <w:tc>
          <w:tcPr>
            <w:tcW w:w="0" w:type="auto"/>
            <w:hideMark/>
          </w:tcPr>
          <w:p w14:paraId="21279DF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xml:space="preserve">Task 4 </w:t>
            </w:r>
            <w:proofErr w:type="spellStart"/>
            <w:r w:rsidRPr="0018495A">
              <w:rPr>
                <w:rFonts w:ascii="Century Gothic" w:hAnsi="Century Gothic"/>
                <w:sz w:val="20"/>
                <w:szCs w:val="20"/>
                <w:lang w:val="en-PK"/>
              </w:rPr>
              <w:t>cGAN</w:t>
            </w:r>
            <w:proofErr w:type="spellEnd"/>
          </w:p>
        </w:tc>
        <w:tc>
          <w:tcPr>
            <w:tcW w:w="0" w:type="auto"/>
            <w:hideMark/>
          </w:tcPr>
          <w:p w14:paraId="07E4611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20</w:t>
            </w:r>
          </w:p>
        </w:tc>
        <w:tc>
          <w:tcPr>
            <w:tcW w:w="0" w:type="auto"/>
            <w:hideMark/>
          </w:tcPr>
          <w:p w14:paraId="5F6D0D4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19</w:t>
            </w:r>
          </w:p>
        </w:tc>
        <w:tc>
          <w:tcPr>
            <w:tcW w:w="0" w:type="auto"/>
            <w:hideMark/>
          </w:tcPr>
          <w:p w14:paraId="75A2AAB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w:t>
            </w:r>
          </w:p>
        </w:tc>
        <w:tc>
          <w:tcPr>
            <w:tcW w:w="0" w:type="auto"/>
            <w:hideMark/>
          </w:tcPr>
          <w:p w14:paraId="7C7D07F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0</w:t>
            </w:r>
          </w:p>
        </w:tc>
        <w:tc>
          <w:tcPr>
            <w:tcW w:w="0" w:type="auto"/>
            <w:hideMark/>
          </w:tcPr>
          <w:p w14:paraId="63A7CA4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20</w:t>
            </w:r>
          </w:p>
        </w:tc>
        <w:tc>
          <w:tcPr>
            <w:tcW w:w="0" w:type="auto"/>
            <w:hideMark/>
          </w:tcPr>
          <w:p w14:paraId="3707D22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#11</w:t>
            </w:r>
          </w:p>
        </w:tc>
      </w:tr>
    </w:tbl>
    <w:p w14:paraId="557948C0" w14:textId="3B4DB0A8"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76672" behindDoc="0" locked="0" layoutInCell="1" allowOverlap="1" wp14:anchorId="11C3CFD2" wp14:editId="7EE8D252">
            <wp:simplePos x="0" y="0"/>
            <wp:positionH relativeFrom="margin">
              <wp:align>left</wp:align>
            </wp:positionH>
            <wp:positionV relativeFrom="paragraph">
              <wp:posOffset>1037590</wp:posOffset>
            </wp:positionV>
            <wp:extent cx="2915285" cy="1371600"/>
            <wp:effectExtent l="0" t="0" r="0" b="0"/>
            <wp:wrapTight wrapText="bothSides">
              <wp:wrapPolygon edited="0">
                <wp:start x="0" y="0"/>
                <wp:lineTo x="0" y="21300"/>
                <wp:lineTo x="21454" y="21300"/>
                <wp:lineTo x="21454" y="0"/>
                <wp:lineTo x="0" y="0"/>
              </wp:wrapPolygon>
            </wp:wrapTight>
            <wp:docPr id="16754048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04861" name="Picture 167540486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5285" cy="13716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9C021E" w:rsidRPr="0018495A">
        <w:rPr>
          <w:rFonts w:ascii="Century Gothic" w:hAnsi="Century Gothic"/>
          <w:sz w:val="20"/>
          <w:szCs w:val="20"/>
          <w:lang w:val="en-PK"/>
        </w:rPr>
        <w:t>MLflow</w:t>
      </w:r>
      <w:proofErr w:type="spellEnd"/>
      <w:r w:rsidR="009C021E" w:rsidRPr="0018495A">
        <w:rPr>
          <w:rFonts w:ascii="Century Gothic" w:hAnsi="Century Gothic"/>
          <w:sz w:val="20"/>
          <w:szCs w:val="20"/>
          <w:lang w:val="en-PK"/>
        </w:rPr>
        <w:t xml:space="preserve"> tracked one experiment per task: each study is a parent run with one nested run per trial, and final training and test-evaluation runs log parameters, per-epoch metrics, checkpoints, sample images and result tables.</w:t>
      </w:r>
    </w:p>
    <w:p w14:paraId="28E8C545" w14:textId="2AECE69F"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br/>
        <w:t xml:space="preserve">Fig. 17. </w:t>
      </w:r>
      <w:proofErr w:type="spellStart"/>
      <w:r w:rsidRPr="0018495A">
        <w:rPr>
          <w:rFonts w:ascii="Century Gothic" w:hAnsi="Century Gothic"/>
          <w:sz w:val="20"/>
          <w:szCs w:val="20"/>
          <w:lang w:val="en-PK"/>
        </w:rPr>
        <w:t>MLflow</w:t>
      </w:r>
      <w:proofErr w:type="spellEnd"/>
      <w:r w:rsidRPr="0018495A">
        <w:rPr>
          <w:rFonts w:ascii="Century Gothic" w:hAnsi="Century Gothic"/>
          <w:sz w:val="20"/>
          <w:szCs w:val="20"/>
          <w:lang w:val="en-PK"/>
        </w:rPr>
        <w:t xml:space="preserve"> screenshot: the four experiments and one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parent run with its nested trial runs.</w:t>
      </w:r>
    </w:p>
    <w:p w14:paraId="04E4A18A"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IX. ONNX EXPORT AND VERIFICATION</w:t>
      </w:r>
    </w:p>
    <w:p w14:paraId="5215EAD2"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All seven inference models were exported to ONNX in evaluation mode (dropout off, batch-normalization statistics frozen) with a fixed 128×128 input and a dynamic batch dimension. The complete Task 3 pipeline (gate, temperature, </w:t>
      </w:r>
      <w:proofErr w:type="spellStart"/>
      <w:r w:rsidRPr="0018495A">
        <w:rPr>
          <w:rFonts w:ascii="Century Gothic" w:hAnsi="Century Gothic"/>
          <w:sz w:val="20"/>
          <w:szCs w:val="20"/>
          <w:lang w:val="en-PK"/>
        </w:rPr>
        <w:t>softmax</w:t>
      </w:r>
      <w:proofErr w:type="spellEnd"/>
      <w:r w:rsidRPr="0018495A">
        <w:rPr>
          <w:rFonts w:ascii="Century Gothic" w:hAnsi="Century Gothic"/>
          <w:sz w:val="20"/>
          <w:szCs w:val="20"/>
          <w:lang w:val="en-PK"/>
        </w:rPr>
        <w:t xml:space="preserve">, identity branch, three experts and weighted sum) is a single ONNX graph that returns the restored image, the four weights and the logits. The classifier returns both logits and probabilities, and the generator takes a photo and an integer style. Each model was compared with </w:t>
      </w:r>
      <w:proofErr w:type="spellStart"/>
      <w:r w:rsidRPr="0018495A">
        <w:rPr>
          <w:rFonts w:ascii="Century Gothic" w:hAnsi="Century Gothic"/>
          <w:sz w:val="20"/>
          <w:szCs w:val="20"/>
          <w:lang w:val="en-PK"/>
        </w:rPr>
        <w:t>PyTorch</w:t>
      </w:r>
      <w:proofErr w:type="spellEnd"/>
      <w:r w:rsidRPr="0018495A">
        <w:rPr>
          <w:rFonts w:ascii="Century Gothic" w:hAnsi="Century Gothic"/>
          <w:sz w:val="20"/>
          <w:szCs w:val="20"/>
          <w:lang w:val="en-PK"/>
        </w:rPr>
        <w:t xml:space="preserve"> on real validation inputs (64 Pet images, 16 per condition; 48 FS2K photos, 16 per style) at batch size 64 and batch size 1.</w:t>
      </w:r>
    </w:p>
    <w:p w14:paraId="2DDE6344" w14:textId="7FF6D4C6"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TABLE X</w:t>
      </w:r>
      <w:r w:rsidRPr="0018495A">
        <w:rPr>
          <w:rFonts w:ascii="Century Gothic" w:hAnsi="Century Gothic"/>
          <w:sz w:val="20"/>
          <w:szCs w:val="20"/>
          <w:lang w:val="en-PK"/>
        </w:rPr>
        <w:br/>
        <w:t>ONNX MODELS AND NUMERICAL AGREEMENT WITH PYTORCH</w:t>
      </w:r>
    </w:p>
    <w:tbl>
      <w:tblPr>
        <w:tblStyle w:val="TableGrid"/>
        <w:tblW w:w="0" w:type="auto"/>
        <w:tblLook w:val="04A0" w:firstRow="1" w:lastRow="0" w:firstColumn="1" w:lastColumn="0" w:noHBand="0" w:noVBand="1"/>
      </w:tblPr>
      <w:tblGrid>
        <w:gridCol w:w="1666"/>
        <w:gridCol w:w="765"/>
        <w:gridCol w:w="1034"/>
        <w:gridCol w:w="1044"/>
      </w:tblGrid>
      <w:tr w:rsidR="009C021E" w:rsidRPr="0018495A" w14:paraId="4A16DEA8" w14:textId="77777777" w:rsidTr="00206581">
        <w:tc>
          <w:tcPr>
            <w:tcW w:w="0" w:type="auto"/>
            <w:hideMark/>
          </w:tcPr>
          <w:p w14:paraId="4792ED89"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Model</w:t>
            </w:r>
          </w:p>
        </w:tc>
        <w:tc>
          <w:tcPr>
            <w:tcW w:w="0" w:type="auto"/>
            <w:hideMark/>
          </w:tcPr>
          <w:p w14:paraId="6AAF85B2" w14:textId="09E5F805"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Size (MB)</w:t>
            </w:r>
          </w:p>
        </w:tc>
        <w:tc>
          <w:tcPr>
            <w:tcW w:w="0" w:type="auto"/>
            <w:hideMark/>
          </w:tcPr>
          <w:p w14:paraId="6AA8F134"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Max abs. diff.</w:t>
            </w:r>
          </w:p>
        </w:tc>
        <w:tc>
          <w:tcPr>
            <w:tcW w:w="0" w:type="auto"/>
            <w:hideMark/>
          </w:tcPr>
          <w:p w14:paraId="6E3A352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Mean abs. diff.</w:t>
            </w:r>
          </w:p>
        </w:tc>
      </w:tr>
      <w:tr w:rsidR="009C021E" w:rsidRPr="0018495A" w14:paraId="2FCB5A9D" w14:textId="77777777" w:rsidTr="00206581">
        <w:tc>
          <w:tcPr>
            <w:tcW w:w="0" w:type="auto"/>
            <w:hideMark/>
          </w:tcPr>
          <w:p w14:paraId="6A68AEA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Task 1 universal autoencoder</w:t>
            </w:r>
          </w:p>
        </w:tc>
        <w:tc>
          <w:tcPr>
            <w:tcW w:w="0" w:type="auto"/>
            <w:hideMark/>
          </w:tcPr>
          <w:p w14:paraId="4D01B594"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28.6</w:t>
            </w:r>
          </w:p>
        </w:tc>
        <w:tc>
          <w:tcPr>
            <w:tcW w:w="0" w:type="auto"/>
            <w:hideMark/>
          </w:tcPr>
          <w:p w14:paraId="559FD85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4.1×10</w:t>
            </w:r>
            <w:r w:rsidRPr="0018495A">
              <w:rPr>
                <w:rFonts w:ascii="Cambria Math" w:hAnsi="Cambria Math" w:cs="Cambria Math"/>
                <w:sz w:val="20"/>
                <w:szCs w:val="20"/>
                <w:lang w:val="en-PK"/>
              </w:rPr>
              <w:t>⁻⁶</w:t>
            </w:r>
          </w:p>
        </w:tc>
        <w:tc>
          <w:tcPr>
            <w:tcW w:w="0" w:type="auto"/>
            <w:hideMark/>
          </w:tcPr>
          <w:p w14:paraId="703B58D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5.7×10</w:t>
            </w:r>
            <w:r w:rsidRPr="0018495A">
              <w:rPr>
                <w:rFonts w:ascii="Cambria Math" w:hAnsi="Cambria Math" w:cs="Cambria Math"/>
                <w:sz w:val="20"/>
                <w:szCs w:val="20"/>
                <w:lang w:val="en-PK"/>
              </w:rPr>
              <w:t>⁻⁸</w:t>
            </w:r>
          </w:p>
        </w:tc>
      </w:tr>
      <w:tr w:rsidR="009C021E" w:rsidRPr="0018495A" w14:paraId="68F02857" w14:textId="77777777" w:rsidTr="00206581">
        <w:tc>
          <w:tcPr>
            <w:tcW w:w="0" w:type="auto"/>
            <w:hideMark/>
          </w:tcPr>
          <w:p w14:paraId="2760094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Task 2 classifier (logits + probabilities)</w:t>
            </w:r>
          </w:p>
        </w:tc>
        <w:tc>
          <w:tcPr>
            <w:tcW w:w="0" w:type="auto"/>
            <w:hideMark/>
          </w:tcPr>
          <w:p w14:paraId="2A50FD9A" w14:textId="51D25998"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10.6</w:t>
            </w:r>
          </w:p>
        </w:tc>
        <w:tc>
          <w:tcPr>
            <w:tcW w:w="0" w:type="auto"/>
            <w:hideMark/>
          </w:tcPr>
          <w:p w14:paraId="001DCCC0"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1.1×10</w:t>
            </w:r>
            <w:r w:rsidRPr="0018495A">
              <w:rPr>
                <w:rFonts w:ascii="Cambria Math" w:hAnsi="Cambria Math" w:cs="Cambria Math"/>
                <w:sz w:val="20"/>
                <w:szCs w:val="20"/>
                <w:lang w:val="en-PK"/>
              </w:rPr>
              <w:t>⁻⁵</w:t>
            </w:r>
          </w:p>
        </w:tc>
        <w:tc>
          <w:tcPr>
            <w:tcW w:w="0" w:type="auto"/>
            <w:hideMark/>
          </w:tcPr>
          <w:p w14:paraId="12448006"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6.2×10</w:t>
            </w:r>
            <w:r w:rsidRPr="0018495A">
              <w:rPr>
                <w:rFonts w:ascii="Cambria Math" w:hAnsi="Cambria Math" w:cs="Cambria Math"/>
                <w:sz w:val="20"/>
                <w:szCs w:val="20"/>
                <w:lang w:val="en-PK"/>
              </w:rPr>
              <w:t>⁻⁷</w:t>
            </w:r>
          </w:p>
        </w:tc>
      </w:tr>
      <w:tr w:rsidR="009C021E" w:rsidRPr="0018495A" w14:paraId="34C2B441" w14:textId="77777777" w:rsidTr="00206581">
        <w:tc>
          <w:tcPr>
            <w:tcW w:w="0" w:type="auto"/>
            <w:hideMark/>
          </w:tcPr>
          <w:p w14:paraId="604888B9"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Task 2 salt / blur / occlusion experts</w:t>
            </w:r>
          </w:p>
        </w:tc>
        <w:tc>
          <w:tcPr>
            <w:tcW w:w="0" w:type="auto"/>
            <w:hideMark/>
          </w:tcPr>
          <w:p w14:paraId="59B1FB92" w14:textId="41B31E6F"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11.2 each</w:t>
            </w:r>
          </w:p>
        </w:tc>
        <w:tc>
          <w:tcPr>
            <w:tcW w:w="0" w:type="auto"/>
            <w:hideMark/>
          </w:tcPr>
          <w:p w14:paraId="1C0CEC2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3.1×10</w:t>
            </w:r>
            <w:r w:rsidRPr="0018495A">
              <w:rPr>
                <w:rFonts w:ascii="Cambria Math" w:hAnsi="Cambria Math" w:cs="Cambria Math"/>
                <w:sz w:val="20"/>
                <w:szCs w:val="20"/>
                <w:lang w:val="en-PK"/>
              </w:rPr>
              <w:t>⁻⁶</w:t>
            </w:r>
          </w:p>
        </w:tc>
        <w:tc>
          <w:tcPr>
            <w:tcW w:w="0" w:type="auto"/>
            <w:hideMark/>
          </w:tcPr>
          <w:p w14:paraId="36CB6A8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6.2×10</w:t>
            </w:r>
            <w:r w:rsidRPr="0018495A">
              <w:rPr>
                <w:rFonts w:ascii="Cambria Math" w:hAnsi="Cambria Math" w:cs="Cambria Math"/>
                <w:sz w:val="20"/>
                <w:szCs w:val="20"/>
                <w:lang w:val="en-PK"/>
              </w:rPr>
              <w:t>⁻⁸</w:t>
            </w:r>
          </w:p>
        </w:tc>
      </w:tr>
      <w:tr w:rsidR="009C021E" w:rsidRPr="0018495A" w14:paraId="68820F8E" w14:textId="77777777" w:rsidTr="00206581">
        <w:tc>
          <w:tcPr>
            <w:tcW w:w="0" w:type="auto"/>
            <w:hideMark/>
          </w:tcPr>
          <w:p w14:paraId="2C89FB14" w14:textId="1160EB3E"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xml:space="preserve">Task 3 soft </w:t>
            </w:r>
            <w:proofErr w:type="spellStart"/>
            <w:r w:rsidRPr="0018495A">
              <w:rPr>
                <w:rFonts w:ascii="Century Gothic" w:hAnsi="Century Gothic"/>
                <w:sz w:val="20"/>
                <w:szCs w:val="20"/>
                <w:lang w:val="en-PK"/>
              </w:rPr>
              <w:t>MoE</w:t>
            </w:r>
            <w:proofErr w:type="spellEnd"/>
            <w:r w:rsidRPr="0018495A">
              <w:rPr>
                <w:rFonts w:ascii="Century Gothic" w:hAnsi="Century Gothic"/>
                <w:sz w:val="20"/>
                <w:szCs w:val="20"/>
                <w:lang w:val="en-PK"/>
              </w:rPr>
              <w:t xml:space="preserve"> (whole pipeline)</w:t>
            </w:r>
          </w:p>
        </w:tc>
        <w:tc>
          <w:tcPr>
            <w:tcW w:w="0" w:type="auto"/>
            <w:hideMark/>
          </w:tcPr>
          <w:p w14:paraId="44720376" w14:textId="225E97CA"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44.4</w:t>
            </w:r>
          </w:p>
        </w:tc>
        <w:tc>
          <w:tcPr>
            <w:tcW w:w="0" w:type="auto"/>
            <w:hideMark/>
          </w:tcPr>
          <w:p w14:paraId="64FB8D7F"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2.3×10</w:t>
            </w:r>
            <w:r w:rsidRPr="0018495A">
              <w:rPr>
                <w:rFonts w:ascii="Cambria Math" w:hAnsi="Cambria Math" w:cs="Cambria Math"/>
                <w:sz w:val="20"/>
                <w:szCs w:val="20"/>
                <w:lang w:val="en-PK"/>
              </w:rPr>
              <w:t>⁻⁵</w:t>
            </w:r>
          </w:p>
        </w:tc>
        <w:tc>
          <w:tcPr>
            <w:tcW w:w="0" w:type="auto"/>
            <w:hideMark/>
          </w:tcPr>
          <w:p w14:paraId="217033D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9.4×10</w:t>
            </w:r>
            <w:r w:rsidRPr="0018495A">
              <w:rPr>
                <w:rFonts w:ascii="Cambria Math" w:hAnsi="Cambria Math" w:cs="Cambria Math"/>
                <w:sz w:val="20"/>
                <w:szCs w:val="20"/>
                <w:lang w:val="en-PK"/>
              </w:rPr>
              <w:t>⁻⁷</w:t>
            </w:r>
          </w:p>
        </w:tc>
      </w:tr>
      <w:tr w:rsidR="009C021E" w:rsidRPr="0018495A" w14:paraId="607BFE16" w14:textId="77777777" w:rsidTr="00206581">
        <w:tc>
          <w:tcPr>
            <w:tcW w:w="0" w:type="auto"/>
            <w:hideMark/>
          </w:tcPr>
          <w:p w14:paraId="609BA0D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Task 4 generator</w:t>
            </w:r>
          </w:p>
        </w:tc>
        <w:tc>
          <w:tcPr>
            <w:tcW w:w="0" w:type="auto"/>
            <w:hideMark/>
          </w:tcPr>
          <w:p w14:paraId="4D7715CD"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167.9</w:t>
            </w:r>
          </w:p>
        </w:tc>
        <w:tc>
          <w:tcPr>
            <w:tcW w:w="0" w:type="auto"/>
            <w:hideMark/>
          </w:tcPr>
          <w:p w14:paraId="6C8C394E"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7.2×10</w:t>
            </w:r>
            <w:r w:rsidRPr="0018495A">
              <w:rPr>
                <w:rFonts w:ascii="Cambria Math" w:hAnsi="Cambria Math" w:cs="Cambria Math"/>
                <w:sz w:val="20"/>
                <w:szCs w:val="20"/>
                <w:lang w:val="en-PK"/>
              </w:rPr>
              <w:t>⁻⁷</w:t>
            </w:r>
          </w:p>
        </w:tc>
        <w:tc>
          <w:tcPr>
            <w:tcW w:w="0" w:type="auto"/>
            <w:hideMark/>
          </w:tcPr>
          <w:p w14:paraId="5A7F4B6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5.5×10</w:t>
            </w:r>
            <w:r w:rsidRPr="0018495A">
              <w:rPr>
                <w:rFonts w:ascii="Cambria Math" w:hAnsi="Cambria Math" w:cs="Cambria Math"/>
                <w:sz w:val="20"/>
                <w:szCs w:val="20"/>
                <w:lang w:val="en-PK"/>
              </w:rPr>
              <w:t>⁻⁸</w:t>
            </w:r>
          </w:p>
        </w:tc>
      </w:tr>
    </w:tbl>
    <w:p w14:paraId="0FCF8C21"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All differences are far below one grey level (1/255 ≈ 3.9×10</w:t>
      </w:r>
      <w:r w:rsidRPr="0018495A">
        <w:rPr>
          <w:rFonts w:ascii="Cambria Math" w:hAnsi="Cambria Math" w:cs="Cambria Math"/>
          <w:sz w:val="20"/>
          <w:szCs w:val="20"/>
          <w:lang w:val="en-PK"/>
        </w:rPr>
        <w:t>⁻</w:t>
      </w:r>
      <w:r w:rsidRPr="0018495A">
        <w:rPr>
          <w:rFonts w:ascii="Century Gothic" w:hAnsi="Century Gothic" w:cs="Century Gothic"/>
          <w:sz w:val="20"/>
          <w:szCs w:val="20"/>
          <w:lang w:val="en-PK"/>
        </w:rPr>
        <w:t>³</w:t>
      </w:r>
      <w:r w:rsidRPr="0018495A">
        <w:rPr>
          <w:rFonts w:ascii="Century Gothic" w:hAnsi="Century Gothic"/>
          <w:sz w:val="20"/>
          <w:szCs w:val="20"/>
          <w:lang w:val="en-PK"/>
        </w:rPr>
        <w:t>). The six smaller files are stored in the repository; the 168 MB generator is distributed as a GitHub Release asset with a documented download command.</w:t>
      </w:r>
    </w:p>
    <w:p w14:paraId="283F8450" w14:textId="4383959D" w:rsidR="009C021E" w:rsidRPr="0018495A" w:rsidRDefault="00206581" w:rsidP="009C021E">
      <w:pPr>
        <w:rPr>
          <w:rFonts w:ascii="Century Gothic" w:hAnsi="Century Gothic"/>
          <w:b/>
          <w:bCs/>
          <w:sz w:val="20"/>
          <w:szCs w:val="20"/>
          <w:lang w:val="en-PK"/>
        </w:rPr>
      </w:pPr>
      <w:r>
        <w:rPr>
          <w:rFonts w:ascii="Century Gothic" w:hAnsi="Century Gothic"/>
          <w:noProof/>
          <w:sz w:val="20"/>
          <w:szCs w:val="20"/>
          <w:lang w:val="en-PK"/>
        </w:rPr>
        <w:lastRenderedPageBreak/>
        <w:drawing>
          <wp:anchor distT="0" distB="0" distL="114300" distR="114300" simplePos="0" relativeHeight="251679744" behindDoc="0" locked="0" layoutInCell="1" allowOverlap="1" wp14:anchorId="381D55C8" wp14:editId="1CAB9E69">
            <wp:simplePos x="0" y="0"/>
            <wp:positionH relativeFrom="margin">
              <wp:posOffset>3312160</wp:posOffset>
            </wp:positionH>
            <wp:positionV relativeFrom="paragraph">
              <wp:posOffset>3175</wp:posOffset>
            </wp:positionV>
            <wp:extent cx="2869565" cy="1017905"/>
            <wp:effectExtent l="0" t="0" r="6985" b="0"/>
            <wp:wrapTight wrapText="bothSides">
              <wp:wrapPolygon edited="0">
                <wp:start x="0" y="0"/>
                <wp:lineTo x="0" y="21021"/>
                <wp:lineTo x="21509" y="21021"/>
                <wp:lineTo x="21509" y="0"/>
                <wp:lineTo x="0" y="0"/>
              </wp:wrapPolygon>
            </wp:wrapTight>
            <wp:docPr id="346323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2363" name="Picture 346323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69565" cy="1017905"/>
                    </a:xfrm>
                    <a:prstGeom prst="rect">
                      <a:avLst/>
                    </a:prstGeom>
                  </pic:spPr>
                </pic:pic>
              </a:graphicData>
            </a:graphic>
          </wp:anchor>
        </w:drawing>
      </w:r>
      <w:r w:rsidR="009C021E" w:rsidRPr="0018495A">
        <w:rPr>
          <w:rFonts w:ascii="Century Gothic" w:hAnsi="Century Gothic"/>
          <w:b/>
          <w:bCs/>
          <w:sz w:val="20"/>
          <w:szCs w:val="20"/>
          <w:lang w:val="en-PK"/>
        </w:rPr>
        <w:t>X. APPLICATION</w:t>
      </w:r>
    </w:p>
    <w:p w14:paraId="27C3BEFD"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A. Design</w:t>
      </w:r>
    </w:p>
    <w:p w14:paraId="1B82C628" w14:textId="4A106191"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The interface was designed in Google Stitch before implementation: a landing page with one card per task, and three states (input, processing, result) for every workspace. The implementation follows the Stitch design system: a near-black background, graphite panels, a single steel-blue accent, a light serif for page titles, a sans-serif for interface text and monospace for labels and numbers. Interface text and numbers that appeared only as decoration in the mock-ups were not implemented.</w:t>
      </w:r>
    </w:p>
    <w:p w14:paraId="02F8A2A2" w14:textId="368ED1EE"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77696" behindDoc="0" locked="0" layoutInCell="1" allowOverlap="1" wp14:anchorId="02565BE6" wp14:editId="50BA7872">
            <wp:simplePos x="0" y="0"/>
            <wp:positionH relativeFrom="column">
              <wp:posOffset>0</wp:posOffset>
            </wp:positionH>
            <wp:positionV relativeFrom="paragraph">
              <wp:posOffset>167005</wp:posOffset>
            </wp:positionV>
            <wp:extent cx="2869565" cy="2295525"/>
            <wp:effectExtent l="0" t="0" r="6985" b="9525"/>
            <wp:wrapTight wrapText="bothSides">
              <wp:wrapPolygon edited="0">
                <wp:start x="0" y="0"/>
                <wp:lineTo x="0" y="21510"/>
                <wp:lineTo x="21509" y="21510"/>
                <wp:lineTo x="21509" y="0"/>
                <wp:lineTo x="0" y="0"/>
              </wp:wrapPolygon>
            </wp:wrapTight>
            <wp:docPr id="886088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88114" name="Picture 8860881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69565" cy="2295525"/>
                    </a:xfrm>
                    <a:prstGeom prst="rect">
                      <a:avLst/>
                    </a:prstGeom>
                  </pic:spPr>
                </pic:pic>
              </a:graphicData>
            </a:graphic>
          </wp:anchor>
        </w:drawing>
      </w:r>
      <w:r w:rsidR="009C021E" w:rsidRPr="0018495A">
        <w:rPr>
          <w:rFonts w:ascii="Century Gothic" w:hAnsi="Century Gothic"/>
          <w:sz w:val="20"/>
          <w:szCs w:val="20"/>
          <w:lang w:val="en-PK"/>
        </w:rPr>
        <w:br/>
        <w:t>Fig. 18. Google Stitch designs: the landing page and the Universal Restoration workspace (input and result states).</w:t>
      </w:r>
    </w:p>
    <w:p w14:paraId="1783D9E0" w14:textId="5563BA74" w:rsidR="009C021E" w:rsidRPr="0018495A" w:rsidRDefault="00206581" w:rsidP="009C021E">
      <w:pPr>
        <w:rPr>
          <w:rFonts w:ascii="Century Gothic" w:hAnsi="Century Gothic"/>
          <w:sz w:val="20"/>
          <w:szCs w:val="20"/>
          <w:lang w:val="en-PK"/>
        </w:rPr>
      </w:pPr>
      <w:r>
        <w:rPr>
          <w:rFonts w:ascii="Century Gothic" w:hAnsi="Century Gothic"/>
          <w:noProof/>
          <w:sz w:val="20"/>
          <w:szCs w:val="20"/>
          <w:lang w:val="en-PK"/>
        </w:rPr>
        <w:drawing>
          <wp:anchor distT="0" distB="0" distL="114300" distR="114300" simplePos="0" relativeHeight="251678720" behindDoc="0" locked="0" layoutInCell="1" allowOverlap="1" wp14:anchorId="6C750351" wp14:editId="52CAFF8C">
            <wp:simplePos x="0" y="0"/>
            <wp:positionH relativeFrom="column">
              <wp:posOffset>0</wp:posOffset>
            </wp:positionH>
            <wp:positionV relativeFrom="paragraph">
              <wp:posOffset>167005</wp:posOffset>
            </wp:positionV>
            <wp:extent cx="2869565" cy="1543050"/>
            <wp:effectExtent l="0" t="0" r="6985" b="0"/>
            <wp:wrapTight wrapText="bothSides">
              <wp:wrapPolygon edited="0">
                <wp:start x="0" y="0"/>
                <wp:lineTo x="0" y="21333"/>
                <wp:lineTo x="21509" y="21333"/>
                <wp:lineTo x="21509" y="0"/>
                <wp:lineTo x="0" y="0"/>
              </wp:wrapPolygon>
            </wp:wrapTight>
            <wp:docPr id="9638882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8253" name="Picture 96388825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69565" cy="1543050"/>
                    </a:xfrm>
                    <a:prstGeom prst="rect">
                      <a:avLst/>
                    </a:prstGeom>
                  </pic:spPr>
                </pic:pic>
              </a:graphicData>
            </a:graphic>
          </wp:anchor>
        </w:drawing>
      </w:r>
      <w:r w:rsidR="009C021E" w:rsidRPr="0018495A">
        <w:rPr>
          <w:rFonts w:ascii="Century Gothic" w:hAnsi="Century Gothic"/>
          <w:sz w:val="20"/>
          <w:szCs w:val="20"/>
          <w:lang w:val="en-PK"/>
        </w:rPr>
        <w:br/>
        <w:t>Fig. 19. Screenshots of the implemented application: landing page and the four workspaces.</w:t>
      </w:r>
    </w:p>
    <w:p w14:paraId="0F1EF9BE" w14:textId="23D6812D"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br/>
        <w:t>Fig. 20. Application architecture: browser → nginx (static React build) → /</w:t>
      </w:r>
      <w:proofErr w:type="spellStart"/>
      <w:r w:rsidRPr="0018495A">
        <w:rPr>
          <w:rFonts w:ascii="Century Gothic" w:hAnsi="Century Gothic"/>
          <w:sz w:val="20"/>
          <w:szCs w:val="20"/>
          <w:lang w:val="en-PK"/>
        </w:rPr>
        <w:t>api</w:t>
      </w:r>
      <w:proofErr w:type="spellEnd"/>
      <w:r w:rsidRPr="0018495A">
        <w:rPr>
          <w:rFonts w:ascii="Century Gothic" w:hAnsi="Century Gothic"/>
          <w:sz w:val="20"/>
          <w:szCs w:val="20"/>
          <w:lang w:val="en-PK"/>
        </w:rPr>
        <w:t xml:space="preserve"> → </w:t>
      </w:r>
      <w:proofErr w:type="spellStart"/>
      <w:r w:rsidRPr="0018495A">
        <w:rPr>
          <w:rFonts w:ascii="Century Gothic" w:hAnsi="Century Gothic"/>
          <w:sz w:val="20"/>
          <w:szCs w:val="20"/>
          <w:lang w:val="en-PK"/>
        </w:rPr>
        <w:t>FastAPI</w:t>
      </w:r>
      <w:proofErr w:type="spellEnd"/>
      <w:r w:rsidRPr="0018495A">
        <w:rPr>
          <w:rFonts w:ascii="Century Gothic" w:hAnsi="Century Gothic"/>
          <w:sz w:val="20"/>
          <w:szCs w:val="20"/>
          <w:lang w:val="en-PK"/>
        </w:rPr>
        <w:t xml:space="preserve"> → ONNX Runtime (CPU) → seven ONNX models mounted read-only.</w:t>
      </w:r>
    </w:p>
    <w:p w14:paraId="325FA88B" w14:textId="7E9C0BF4"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The React/Tailwind frontend has four workspaces: Universal Restoration, Hard-Routed Restoration, Soft Mixture-of-Experts Restoration and Face-to-Sketch Generator. Users upload an image or choose a sample, apply a corruption at the three test severities (applied by the backend with the training code) or mark an upload as already corrupted. Results show the restored image, an error map when the clean original is known, the classifier probabilities and selected expert (Hard-Routed), the mixture weights and a routing diagram (Soft-</w:t>
      </w:r>
      <w:proofErr w:type="spellStart"/>
      <w:r w:rsidRPr="0018495A">
        <w:rPr>
          <w:rFonts w:ascii="Century Gothic" w:hAnsi="Century Gothic"/>
          <w:sz w:val="20"/>
          <w:szCs w:val="20"/>
          <w:lang w:val="en-PK"/>
        </w:rPr>
        <w:t>MoE</w:t>
      </w:r>
      <w:proofErr w:type="spellEnd"/>
      <w:r w:rsidRPr="0018495A">
        <w:rPr>
          <w:rFonts w:ascii="Century Gothic" w:hAnsi="Century Gothic"/>
          <w:sz w:val="20"/>
          <w:szCs w:val="20"/>
          <w:lang w:val="en-PK"/>
        </w:rPr>
        <w:t>), the inference time and a download button. Face-to-Sketch accepts an upload or a webcam capture and one of the three styles.</w:t>
      </w:r>
    </w:p>
    <w:p w14:paraId="1AD1B105" w14:textId="7AD2A884"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The </w:t>
      </w:r>
      <w:proofErr w:type="spellStart"/>
      <w:r w:rsidRPr="0018495A">
        <w:rPr>
          <w:rFonts w:ascii="Century Gothic" w:hAnsi="Century Gothic"/>
          <w:sz w:val="20"/>
          <w:szCs w:val="20"/>
          <w:lang w:val="en-PK"/>
        </w:rPr>
        <w:t>FastAPI</w:t>
      </w:r>
      <w:proofErr w:type="spellEnd"/>
      <w:r w:rsidRPr="0018495A">
        <w:rPr>
          <w:rFonts w:ascii="Century Gothic" w:hAnsi="Century Gothic"/>
          <w:sz w:val="20"/>
          <w:szCs w:val="20"/>
          <w:lang w:val="en-PK"/>
        </w:rPr>
        <w:t xml:space="preserve"> backend validates uploads (type, size, </w:t>
      </w:r>
      <w:proofErr w:type="spellStart"/>
      <w:r w:rsidRPr="0018495A">
        <w:rPr>
          <w:rFonts w:ascii="Century Gothic" w:hAnsi="Century Gothic"/>
          <w:sz w:val="20"/>
          <w:szCs w:val="20"/>
          <w:lang w:val="en-PK"/>
        </w:rPr>
        <w:t>decodability</w:t>
      </w:r>
      <w:proofErr w:type="spellEnd"/>
      <w:r w:rsidRPr="0018495A">
        <w:rPr>
          <w:rFonts w:ascii="Century Gothic" w:hAnsi="Century Gothic"/>
          <w:sz w:val="20"/>
          <w:szCs w:val="20"/>
          <w:lang w:val="en-PK"/>
        </w:rPr>
        <w:t xml:space="preserve">), applies the training preprocessing, runs the models with ONNX Runtime on the CPU and returns images, routing information and timings through health, sample, corruption, universal, hard-routing, soft-mixture and face-to-sketch endpoints. Single-image inference took roughly 10-40 </w:t>
      </w:r>
      <w:proofErr w:type="spellStart"/>
      <w:r w:rsidRPr="0018495A">
        <w:rPr>
          <w:rFonts w:ascii="Century Gothic" w:hAnsi="Century Gothic"/>
          <w:sz w:val="20"/>
          <w:szCs w:val="20"/>
          <w:lang w:val="en-PK"/>
        </w:rPr>
        <w:t>ms</w:t>
      </w:r>
      <w:proofErr w:type="spellEnd"/>
      <w:r w:rsidRPr="0018495A">
        <w:rPr>
          <w:rFonts w:ascii="Century Gothic" w:hAnsi="Century Gothic"/>
          <w:sz w:val="20"/>
          <w:szCs w:val="20"/>
          <w:lang w:val="en-PK"/>
        </w:rPr>
        <w:t>.</w:t>
      </w:r>
    </w:p>
    <w:p w14:paraId="7980BC18" w14:textId="3C2309FD"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C. Deployment</w:t>
      </w:r>
    </w:p>
    <w:p w14:paraId="5ABCD629" w14:textId="1C6ECC39"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The backend image (Python 3.11 slim with ONNX Runtime; no </w:t>
      </w:r>
      <w:proofErr w:type="spellStart"/>
      <w:r w:rsidRPr="0018495A">
        <w:rPr>
          <w:rFonts w:ascii="Century Gothic" w:hAnsi="Century Gothic"/>
          <w:sz w:val="20"/>
          <w:szCs w:val="20"/>
          <w:lang w:val="en-PK"/>
        </w:rPr>
        <w:t>PyTorch</w:t>
      </w:r>
      <w:proofErr w:type="spellEnd"/>
      <w:r w:rsidRPr="0018495A">
        <w:rPr>
          <w:rFonts w:ascii="Century Gothic" w:hAnsi="Century Gothic"/>
          <w:sz w:val="20"/>
          <w:szCs w:val="20"/>
          <w:lang w:val="en-PK"/>
        </w:rPr>
        <w:t>) and the frontend image (a Node build stage followed by nginx, which proxies /</w:t>
      </w:r>
      <w:proofErr w:type="spellStart"/>
      <w:r w:rsidRPr="0018495A">
        <w:rPr>
          <w:rFonts w:ascii="Century Gothic" w:hAnsi="Century Gothic"/>
          <w:sz w:val="20"/>
          <w:szCs w:val="20"/>
          <w:lang w:val="en-PK"/>
        </w:rPr>
        <w:t>api</w:t>
      </w:r>
      <w:proofErr w:type="spellEnd"/>
      <w:r w:rsidRPr="0018495A">
        <w:rPr>
          <w:rFonts w:ascii="Century Gothic" w:hAnsi="Century Gothic"/>
          <w:sz w:val="20"/>
          <w:szCs w:val="20"/>
          <w:lang w:val="en-PK"/>
        </w:rPr>
        <w:t xml:space="preserve"> to the backend service) are started with docker compose up --build; the application is then available at http://localhost:8080. Models are mounted read-only instead of being copied into images, both services have health checks, and logs are size-limited. The complete procedure (clone, download the large model, start) was tested from a fresh clone of the repository.</w:t>
      </w:r>
    </w:p>
    <w:p w14:paraId="1970BD09"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XI. LIMITATIONS</w:t>
      </w:r>
    </w:p>
    <w:p w14:paraId="1510C974"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lastRenderedPageBreak/>
        <w:t>Hardware.</w:t>
      </w:r>
      <w:r w:rsidRPr="0018495A">
        <w:rPr>
          <w:rFonts w:ascii="Century Gothic" w:hAnsi="Century Gothic"/>
          <w:sz w:val="20"/>
          <w:szCs w:val="20"/>
          <w:lang w:val="en-PK"/>
        </w:rPr>
        <w:t xml:space="preserve"> All training ran on a laptop GPU (NVIDIA RTX 3050 Ti, 4 GB VRAM). This shaped several design decisions: batch sizes were limited (at most 64 for the autoencoders and 16 for the GAN),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trials were short (10-20 epochs) and used pruning, studies were limited to 20-30 trials, and the GAN was trained in float32 rather than with mixed precision.</w:t>
      </w:r>
    </w:p>
    <w:p w14:paraId="400D300C"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Model size.</w:t>
      </w:r>
      <w:r w:rsidRPr="0018495A">
        <w:rPr>
          <w:rFonts w:ascii="Century Gothic" w:hAnsi="Century Gothic"/>
          <w:sz w:val="20"/>
          <w:szCs w:val="20"/>
          <w:lang w:val="en-PK"/>
        </w:rPr>
        <w:t xml:space="preserve"> In Tasks 1 and 2 the width of the autoencoders was bounded (base channels at most 64 for Task 1 and 40 for the specialists) so that the exported ONNX files, including the single-graph Task 3 model that contains all three specialists, could be distributed directly with the repository. In both studies the selected configuration was at the upper end of the allowed range.</w:t>
      </w:r>
    </w:p>
    <w:p w14:paraId="54F90C15"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Bottleneck and resolution.</w:t>
      </w:r>
      <w:r w:rsidRPr="0018495A">
        <w:rPr>
          <w:rFonts w:ascii="Century Gothic" w:hAnsi="Century Gothic"/>
          <w:sz w:val="20"/>
          <w:szCs w:val="20"/>
          <w:lang w:val="en-PK"/>
        </w:rPr>
        <w:t xml:space="preserve"> The required compressed bottleneck without skip connections limits Tasks 1 and 2 to about 27 dB and SSIM 0.85, and all models work at the prescribed 128×128 resolution, so restored images look soft when enlarged.</w:t>
      </w:r>
    </w:p>
    <w:p w14:paraId="715165A8"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Data.</w:t>
      </w:r>
      <w:r w:rsidRPr="0018495A">
        <w:rPr>
          <w:rFonts w:ascii="Century Gothic" w:hAnsi="Century Gothic"/>
          <w:sz w:val="20"/>
          <w:szCs w:val="20"/>
          <w:lang w:val="en-PK"/>
        </w:rPr>
        <w:t xml:space="preserve"> FS2K provides about 300 training pairs per style, its style labels are tied to the photo source in the training data, and only 46 test images belong to Style 3. Per-style results must be read with this in mind.</w:t>
      </w:r>
    </w:p>
    <w:p w14:paraId="5AB5CAAD" w14:textId="77777777" w:rsidR="009C021E" w:rsidRPr="0018495A" w:rsidRDefault="009C021E" w:rsidP="009C021E">
      <w:pPr>
        <w:rPr>
          <w:rFonts w:ascii="Century Gothic" w:hAnsi="Century Gothic"/>
          <w:sz w:val="20"/>
          <w:szCs w:val="20"/>
          <w:lang w:val="en-PK"/>
        </w:rPr>
      </w:pPr>
      <w:r w:rsidRPr="0018495A">
        <w:rPr>
          <w:rFonts w:ascii="Century Gothic" w:hAnsi="Century Gothic"/>
          <w:i/>
          <w:iCs/>
          <w:sz w:val="20"/>
          <w:szCs w:val="20"/>
          <w:lang w:val="en-PK"/>
        </w:rPr>
        <w:t>Metrics.</w:t>
      </w:r>
      <w:r w:rsidRPr="0018495A">
        <w:rPr>
          <w:rFonts w:ascii="Century Gothic" w:hAnsi="Century Gothic"/>
          <w:sz w:val="20"/>
          <w:szCs w:val="20"/>
          <w:lang w:val="en-PK"/>
        </w:rPr>
        <w:t xml:space="preserve"> PSNR, SSIM and L1 measure pixel agreement. For sketches </w:t>
      </w:r>
      <w:proofErr w:type="gramStart"/>
      <w:r w:rsidRPr="0018495A">
        <w:rPr>
          <w:rFonts w:ascii="Century Gothic" w:hAnsi="Century Gothic"/>
          <w:sz w:val="20"/>
          <w:szCs w:val="20"/>
          <w:lang w:val="en-PK"/>
        </w:rPr>
        <w:t>in particular they</w:t>
      </w:r>
      <w:proofErr w:type="gramEnd"/>
      <w:r w:rsidRPr="0018495A">
        <w:rPr>
          <w:rFonts w:ascii="Century Gothic" w:hAnsi="Century Gothic"/>
          <w:sz w:val="20"/>
          <w:szCs w:val="20"/>
          <w:lang w:val="en-PK"/>
        </w:rPr>
        <w:t xml:space="preserve"> favour averaged strokes over crisp but slightly displaced ones, so they were complemented by visual inspection.</w:t>
      </w:r>
    </w:p>
    <w:p w14:paraId="0B2D3760"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XII. CONCLUSION</w:t>
      </w:r>
    </w:p>
    <w:p w14:paraId="60B22043"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Using one shared data pipeline and fixed test inputs, we compared three restoration strategies. A single universal autoencoder with a genuine bottleneck removes heavy corruptions well but cannot exceed its reconstruction ceiling, which makes it degrade clean and mildly corrupted images. Hard routing with a 99.83%-accurate classifier fixes the clean case through an identity bypass but otherwise inherits the specialists' ceiling, and its rare classification errors can be harmful. The soft mixture-of-experts was the best system (corrupted-input SSIM 0.845 vs 0.806 and 0.808): starting from the Task 2 </w:t>
      </w:r>
      <w:r w:rsidRPr="0018495A">
        <w:rPr>
          <w:rFonts w:ascii="Century Gothic" w:hAnsi="Century Gothic"/>
          <w:sz w:val="20"/>
          <w:szCs w:val="20"/>
          <w:lang w:val="en-PK"/>
        </w:rPr>
        <w:t xml:space="preserve">components, it learned without supervision to blend the original image back in proportion to how mild the damage is, and it corrected almost all of hard routing's errors. For face-to-sketch generation, a style-conditioned pix2pix model produces clearly different sketches for the three styles. All models are exported to ONNX, verified against </w:t>
      </w:r>
      <w:proofErr w:type="spellStart"/>
      <w:r w:rsidRPr="0018495A">
        <w:rPr>
          <w:rFonts w:ascii="Century Gothic" w:hAnsi="Century Gothic"/>
          <w:sz w:val="20"/>
          <w:szCs w:val="20"/>
          <w:lang w:val="en-PK"/>
        </w:rPr>
        <w:t>PyTorch</w:t>
      </w:r>
      <w:proofErr w:type="spellEnd"/>
      <w:r w:rsidRPr="0018495A">
        <w:rPr>
          <w:rFonts w:ascii="Century Gothic" w:hAnsi="Century Gothic"/>
          <w:sz w:val="20"/>
          <w:szCs w:val="20"/>
          <w:lang w:val="en-PK"/>
        </w:rPr>
        <w:t xml:space="preserve"> and served in a containerized web application. Promising next steps are a larger latent grid or limited, ablated skip connections for the restoration models, and checkpoint selection by visual quality with a lower L1 weight for the GAN.</w:t>
      </w:r>
    </w:p>
    <w:p w14:paraId="2C8C81A2"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REFERENCES</w:t>
      </w:r>
    </w:p>
    <w:p w14:paraId="2555EEC8"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[1] P. Vincent, H. Larochelle, Y. Bengio and P.-A. </w:t>
      </w:r>
      <w:proofErr w:type="spellStart"/>
      <w:r w:rsidRPr="0018495A">
        <w:rPr>
          <w:rFonts w:ascii="Century Gothic" w:hAnsi="Century Gothic"/>
          <w:sz w:val="20"/>
          <w:szCs w:val="20"/>
          <w:lang w:val="en-PK"/>
        </w:rPr>
        <w:t>Manzagol</w:t>
      </w:r>
      <w:proofErr w:type="spellEnd"/>
      <w:r w:rsidRPr="0018495A">
        <w:rPr>
          <w:rFonts w:ascii="Century Gothic" w:hAnsi="Century Gothic"/>
          <w:sz w:val="20"/>
          <w:szCs w:val="20"/>
          <w:lang w:val="en-PK"/>
        </w:rPr>
        <w:t xml:space="preserve">, "Extracting and composing robust features with denoising autoencoders," in </w:t>
      </w:r>
      <w:r w:rsidRPr="0018495A">
        <w:rPr>
          <w:rFonts w:ascii="Century Gothic" w:hAnsi="Century Gothic"/>
          <w:i/>
          <w:iCs/>
          <w:sz w:val="20"/>
          <w:szCs w:val="20"/>
          <w:lang w:val="en-PK"/>
        </w:rPr>
        <w:t>Proc. ICML</w:t>
      </w:r>
      <w:r w:rsidRPr="0018495A">
        <w:rPr>
          <w:rFonts w:ascii="Century Gothic" w:hAnsi="Century Gothic"/>
          <w:sz w:val="20"/>
          <w:szCs w:val="20"/>
          <w:lang w:val="en-PK"/>
        </w:rPr>
        <w:t>, 2008.</w:t>
      </w:r>
    </w:p>
    <w:p w14:paraId="6CB63AB5"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[2] O. Ronneberger, P. Fischer and T. Brox, "U-Net: Convolutional networks for biomedical image segmentation," in </w:t>
      </w:r>
      <w:r w:rsidRPr="0018495A">
        <w:rPr>
          <w:rFonts w:ascii="Century Gothic" w:hAnsi="Century Gothic"/>
          <w:i/>
          <w:iCs/>
          <w:sz w:val="20"/>
          <w:szCs w:val="20"/>
          <w:lang w:val="en-PK"/>
        </w:rPr>
        <w:t>Proc. MICCAI</w:t>
      </w:r>
      <w:r w:rsidRPr="0018495A">
        <w:rPr>
          <w:rFonts w:ascii="Century Gothic" w:hAnsi="Century Gothic"/>
          <w:sz w:val="20"/>
          <w:szCs w:val="20"/>
          <w:lang w:val="en-PK"/>
        </w:rPr>
        <w:t>, 2015.</w:t>
      </w:r>
    </w:p>
    <w:p w14:paraId="25F7199B"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[3] H. Zhao, O. Gallo, I. </w:t>
      </w:r>
      <w:proofErr w:type="spellStart"/>
      <w:r w:rsidRPr="0018495A">
        <w:rPr>
          <w:rFonts w:ascii="Century Gothic" w:hAnsi="Century Gothic"/>
          <w:sz w:val="20"/>
          <w:szCs w:val="20"/>
          <w:lang w:val="en-PK"/>
        </w:rPr>
        <w:t>Frosio</w:t>
      </w:r>
      <w:proofErr w:type="spellEnd"/>
      <w:r w:rsidRPr="0018495A">
        <w:rPr>
          <w:rFonts w:ascii="Century Gothic" w:hAnsi="Century Gothic"/>
          <w:sz w:val="20"/>
          <w:szCs w:val="20"/>
          <w:lang w:val="en-PK"/>
        </w:rPr>
        <w:t xml:space="preserve"> and J. Kautz, "Loss functions for image restoration with neural networks," </w:t>
      </w:r>
      <w:r w:rsidRPr="0018495A">
        <w:rPr>
          <w:rFonts w:ascii="Century Gothic" w:hAnsi="Century Gothic"/>
          <w:i/>
          <w:iCs/>
          <w:sz w:val="20"/>
          <w:szCs w:val="20"/>
          <w:lang w:val="en-PK"/>
        </w:rPr>
        <w:t>IEEE Trans. Computational Imaging</w:t>
      </w:r>
      <w:r w:rsidRPr="0018495A">
        <w:rPr>
          <w:rFonts w:ascii="Century Gothic" w:hAnsi="Century Gothic"/>
          <w:sz w:val="20"/>
          <w:szCs w:val="20"/>
          <w:lang w:val="en-PK"/>
        </w:rPr>
        <w:t>, vol. 3, no. 1, 2017.</w:t>
      </w:r>
    </w:p>
    <w:p w14:paraId="139E1FDC"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[4] Z. Wang, A. C. </w:t>
      </w:r>
      <w:proofErr w:type="spellStart"/>
      <w:r w:rsidRPr="0018495A">
        <w:rPr>
          <w:rFonts w:ascii="Century Gothic" w:hAnsi="Century Gothic"/>
          <w:sz w:val="20"/>
          <w:szCs w:val="20"/>
          <w:lang w:val="en-PK"/>
        </w:rPr>
        <w:t>Bovik</w:t>
      </w:r>
      <w:proofErr w:type="spellEnd"/>
      <w:r w:rsidRPr="0018495A">
        <w:rPr>
          <w:rFonts w:ascii="Century Gothic" w:hAnsi="Century Gothic"/>
          <w:sz w:val="20"/>
          <w:szCs w:val="20"/>
          <w:lang w:val="en-PK"/>
        </w:rPr>
        <w:t xml:space="preserve">, H. R. Sheikh and E. P. Simoncelli, "Image quality assessment: From error visibility to structural similarity," </w:t>
      </w:r>
      <w:r w:rsidRPr="0018495A">
        <w:rPr>
          <w:rFonts w:ascii="Century Gothic" w:hAnsi="Century Gothic"/>
          <w:i/>
          <w:iCs/>
          <w:sz w:val="20"/>
          <w:szCs w:val="20"/>
          <w:lang w:val="en-PK"/>
        </w:rPr>
        <w:t>IEEE Trans. Image Processing</w:t>
      </w:r>
      <w:r w:rsidRPr="0018495A">
        <w:rPr>
          <w:rFonts w:ascii="Century Gothic" w:hAnsi="Century Gothic"/>
          <w:sz w:val="20"/>
          <w:szCs w:val="20"/>
          <w:lang w:val="en-PK"/>
        </w:rPr>
        <w:t>, vol. 13, no. 4, 2004.</w:t>
      </w:r>
    </w:p>
    <w:p w14:paraId="3438F884"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[5] A. Odena, V. Dumoulin and C. Olah, "Deconvolution and checkerboard artifacts," </w:t>
      </w:r>
      <w:proofErr w:type="spellStart"/>
      <w:r w:rsidRPr="0018495A">
        <w:rPr>
          <w:rFonts w:ascii="Century Gothic" w:hAnsi="Century Gothic"/>
          <w:i/>
          <w:iCs/>
          <w:sz w:val="20"/>
          <w:szCs w:val="20"/>
          <w:lang w:val="en-PK"/>
        </w:rPr>
        <w:t>Distill</w:t>
      </w:r>
      <w:proofErr w:type="spellEnd"/>
      <w:r w:rsidRPr="0018495A">
        <w:rPr>
          <w:rFonts w:ascii="Century Gothic" w:hAnsi="Century Gothic"/>
          <w:sz w:val="20"/>
          <w:szCs w:val="20"/>
          <w:lang w:val="en-PK"/>
        </w:rPr>
        <w:t>, 2016.</w:t>
      </w:r>
    </w:p>
    <w:p w14:paraId="08A29F45"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[6] R. A. Jacobs, M. I. Jordan, S. J. Nowlan and G. E. Hinton, "Adaptive mixtures of local experts," </w:t>
      </w:r>
      <w:r w:rsidRPr="0018495A">
        <w:rPr>
          <w:rFonts w:ascii="Century Gothic" w:hAnsi="Century Gothic"/>
          <w:i/>
          <w:iCs/>
          <w:sz w:val="20"/>
          <w:szCs w:val="20"/>
          <w:lang w:val="en-PK"/>
        </w:rPr>
        <w:t>Neural Computation</w:t>
      </w:r>
      <w:r w:rsidRPr="0018495A">
        <w:rPr>
          <w:rFonts w:ascii="Century Gothic" w:hAnsi="Century Gothic"/>
          <w:sz w:val="20"/>
          <w:szCs w:val="20"/>
          <w:lang w:val="en-PK"/>
        </w:rPr>
        <w:t>, vol. 3, no. 1, 1991.</w:t>
      </w:r>
    </w:p>
    <w:p w14:paraId="61C4E033"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[7] N. </w:t>
      </w:r>
      <w:proofErr w:type="spellStart"/>
      <w:r w:rsidRPr="0018495A">
        <w:rPr>
          <w:rFonts w:ascii="Century Gothic" w:hAnsi="Century Gothic"/>
          <w:sz w:val="20"/>
          <w:szCs w:val="20"/>
          <w:lang w:val="en-PK"/>
        </w:rPr>
        <w:t>Shazeer</w:t>
      </w:r>
      <w:proofErr w:type="spellEnd"/>
      <w:r w:rsidRPr="0018495A">
        <w:rPr>
          <w:rFonts w:ascii="Century Gothic" w:hAnsi="Century Gothic"/>
          <w:sz w:val="20"/>
          <w:szCs w:val="20"/>
          <w:lang w:val="en-PK"/>
        </w:rPr>
        <w:t xml:space="preserve"> et al., "Outrageously large neural networks: The </w:t>
      </w:r>
      <w:proofErr w:type="gramStart"/>
      <w:r w:rsidRPr="0018495A">
        <w:rPr>
          <w:rFonts w:ascii="Century Gothic" w:hAnsi="Century Gothic"/>
          <w:sz w:val="20"/>
          <w:szCs w:val="20"/>
          <w:lang w:val="en-PK"/>
        </w:rPr>
        <w:t>sparsely-gated</w:t>
      </w:r>
      <w:proofErr w:type="gramEnd"/>
      <w:r w:rsidRPr="0018495A">
        <w:rPr>
          <w:rFonts w:ascii="Century Gothic" w:hAnsi="Century Gothic"/>
          <w:sz w:val="20"/>
          <w:szCs w:val="20"/>
          <w:lang w:val="en-PK"/>
        </w:rPr>
        <w:t xml:space="preserve"> mixture-of-experts layer," in </w:t>
      </w:r>
      <w:r w:rsidRPr="0018495A">
        <w:rPr>
          <w:rFonts w:ascii="Century Gothic" w:hAnsi="Century Gothic"/>
          <w:i/>
          <w:iCs/>
          <w:sz w:val="20"/>
          <w:szCs w:val="20"/>
          <w:lang w:val="en-PK"/>
        </w:rPr>
        <w:t>Proc. ICLR</w:t>
      </w:r>
      <w:r w:rsidRPr="0018495A">
        <w:rPr>
          <w:rFonts w:ascii="Century Gothic" w:hAnsi="Century Gothic"/>
          <w:sz w:val="20"/>
          <w:szCs w:val="20"/>
          <w:lang w:val="en-PK"/>
        </w:rPr>
        <w:t>, 2017.</w:t>
      </w:r>
    </w:p>
    <w:p w14:paraId="58D9DEF7"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[8] W. Fedus, B. </w:t>
      </w:r>
      <w:proofErr w:type="spellStart"/>
      <w:r w:rsidRPr="0018495A">
        <w:rPr>
          <w:rFonts w:ascii="Century Gothic" w:hAnsi="Century Gothic"/>
          <w:sz w:val="20"/>
          <w:szCs w:val="20"/>
          <w:lang w:val="en-PK"/>
        </w:rPr>
        <w:t>Zoph</w:t>
      </w:r>
      <w:proofErr w:type="spellEnd"/>
      <w:r w:rsidRPr="0018495A">
        <w:rPr>
          <w:rFonts w:ascii="Century Gothic" w:hAnsi="Century Gothic"/>
          <w:sz w:val="20"/>
          <w:szCs w:val="20"/>
          <w:lang w:val="en-PK"/>
        </w:rPr>
        <w:t xml:space="preserve"> and N. </w:t>
      </w:r>
      <w:proofErr w:type="spellStart"/>
      <w:r w:rsidRPr="0018495A">
        <w:rPr>
          <w:rFonts w:ascii="Century Gothic" w:hAnsi="Century Gothic"/>
          <w:sz w:val="20"/>
          <w:szCs w:val="20"/>
          <w:lang w:val="en-PK"/>
        </w:rPr>
        <w:t>Shazeer</w:t>
      </w:r>
      <w:proofErr w:type="spellEnd"/>
      <w:r w:rsidRPr="0018495A">
        <w:rPr>
          <w:rFonts w:ascii="Century Gothic" w:hAnsi="Century Gothic"/>
          <w:sz w:val="20"/>
          <w:szCs w:val="20"/>
          <w:lang w:val="en-PK"/>
        </w:rPr>
        <w:t xml:space="preserve">, "Switch Transformers: Scaling to trillion parameter models with simple and efficient sparsity," </w:t>
      </w:r>
      <w:r w:rsidRPr="0018495A">
        <w:rPr>
          <w:rFonts w:ascii="Century Gothic" w:hAnsi="Century Gothic"/>
          <w:i/>
          <w:iCs/>
          <w:sz w:val="20"/>
          <w:szCs w:val="20"/>
          <w:lang w:val="en-PK"/>
        </w:rPr>
        <w:t>JMLR</w:t>
      </w:r>
      <w:r w:rsidRPr="0018495A">
        <w:rPr>
          <w:rFonts w:ascii="Century Gothic" w:hAnsi="Century Gothic"/>
          <w:sz w:val="20"/>
          <w:szCs w:val="20"/>
          <w:lang w:val="en-PK"/>
        </w:rPr>
        <w:t>, vol. 23, 2022.</w:t>
      </w:r>
    </w:p>
    <w:p w14:paraId="394B8CC9"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[9] I. Goodfellow et al., "Generative adversarial nets," in </w:t>
      </w:r>
      <w:r w:rsidRPr="0018495A">
        <w:rPr>
          <w:rFonts w:ascii="Century Gothic" w:hAnsi="Century Gothic"/>
          <w:i/>
          <w:iCs/>
          <w:sz w:val="20"/>
          <w:szCs w:val="20"/>
          <w:lang w:val="en-PK"/>
        </w:rPr>
        <w:t xml:space="preserve">Proc. </w:t>
      </w:r>
      <w:proofErr w:type="spellStart"/>
      <w:r w:rsidRPr="0018495A">
        <w:rPr>
          <w:rFonts w:ascii="Century Gothic" w:hAnsi="Century Gothic"/>
          <w:i/>
          <w:iCs/>
          <w:sz w:val="20"/>
          <w:szCs w:val="20"/>
          <w:lang w:val="en-PK"/>
        </w:rPr>
        <w:t>NeurIPS</w:t>
      </w:r>
      <w:proofErr w:type="spellEnd"/>
      <w:r w:rsidRPr="0018495A">
        <w:rPr>
          <w:rFonts w:ascii="Century Gothic" w:hAnsi="Century Gothic"/>
          <w:sz w:val="20"/>
          <w:szCs w:val="20"/>
          <w:lang w:val="en-PK"/>
        </w:rPr>
        <w:t>, 2014.</w:t>
      </w:r>
    </w:p>
    <w:p w14:paraId="2264D9CE"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lastRenderedPageBreak/>
        <w:t xml:space="preserve">[10] M. Mirza and S. </w:t>
      </w:r>
      <w:proofErr w:type="spellStart"/>
      <w:r w:rsidRPr="0018495A">
        <w:rPr>
          <w:rFonts w:ascii="Century Gothic" w:hAnsi="Century Gothic"/>
          <w:sz w:val="20"/>
          <w:szCs w:val="20"/>
          <w:lang w:val="en-PK"/>
        </w:rPr>
        <w:t>Osindero</w:t>
      </w:r>
      <w:proofErr w:type="spellEnd"/>
      <w:r w:rsidRPr="0018495A">
        <w:rPr>
          <w:rFonts w:ascii="Century Gothic" w:hAnsi="Century Gothic"/>
          <w:sz w:val="20"/>
          <w:szCs w:val="20"/>
          <w:lang w:val="en-PK"/>
        </w:rPr>
        <w:t>, "Conditional generative adversarial nets," arXiv:1411.1784, 2014.</w:t>
      </w:r>
    </w:p>
    <w:p w14:paraId="12048510"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[11] P. Isola, J.-Y. Zhu, T. Zhou and A. A. Efros, "Image-to-image translation with conditional adversarial networks," in </w:t>
      </w:r>
      <w:r w:rsidRPr="0018495A">
        <w:rPr>
          <w:rFonts w:ascii="Century Gothic" w:hAnsi="Century Gothic"/>
          <w:i/>
          <w:iCs/>
          <w:sz w:val="20"/>
          <w:szCs w:val="20"/>
          <w:lang w:val="en-PK"/>
        </w:rPr>
        <w:t>Proc. CVPR</w:t>
      </w:r>
      <w:r w:rsidRPr="0018495A">
        <w:rPr>
          <w:rFonts w:ascii="Century Gothic" w:hAnsi="Century Gothic"/>
          <w:sz w:val="20"/>
          <w:szCs w:val="20"/>
          <w:lang w:val="en-PK"/>
        </w:rPr>
        <w:t>, 2017.</w:t>
      </w:r>
    </w:p>
    <w:p w14:paraId="52716664"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[12] D.-P. Fan, Z. Huang, P. Zheng, H. Liu, X. Qin and L. Van Gool, "Facial-sketch synthesis: A new challenge," </w:t>
      </w:r>
      <w:r w:rsidRPr="0018495A">
        <w:rPr>
          <w:rFonts w:ascii="Century Gothic" w:hAnsi="Century Gothic"/>
          <w:i/>
          <w:iCs/>
          <w:sz w:val="20"/>
          <w:szCs w:val="20"/>
          <w:lang w:val="en-PK"/>
        </w:rPr>
        <w:t>Machine Intelligence Research</w:t>
      </w:r>
      <w:r w:rsidRPr="0018495A">
        <w:rPr>
          <w:rFonts w:ascii="Century Gothic" w:hAnsi="Century Gothic"/>
          <w:sz w:val="20"/>
          <w:szCs w:val="20"/>
          <w:lang w:val="en-PK"/>
        </w:rPr>
        <w:t>, vol. 19, 2022.</w:t>
      </w:r>
    </w:p>
    <w:p w14:paraId="6371F147"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[13] T. Akiba, S. Sano, T. Yanase, T. Ohta and M. Koyama,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A next-generation hyperparameter optimization framework," in </w:t>
      </w:r>
      <w:r w:rsidRPr="0018495A">
        <w:rPr>
          <w:rFonts w:ascii="Century Gothic" w:hAnsi="Century Gothic"/>
          <w:i/>
          <w:iCs/>
          <w:sz w:val="20"/>
          <w:szCs w:val="20"/>
          <w:lang w:val="en-PK"/>
        </w:rPr>
        <w:t>Proc. ACM SIGKDD</w:t>
      </w:r>
      <w:r w:rsidRPr="0018495A">
        <w:rPr>
          <w:rFonts w:ascii="Century Gothic" w:hAnsi="Century Gothic"/>
          <w:sz w:val="20"/>
          <w:szCs w:val="20"/>
          <w:lang w:val="en-PK"/>
        </w:rPr>
        <w:t>, 2019.</w:t>
      </w:r>
    </w:p>
    <w:p w14:paraId="254220AA"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[14] O. M. Parkhi, A. Vedaldi, A. Zisserman and C. V. Jawahar, "Cats and dogs," in </w:t>
      </w:r>
      <w:r w:rsidRPr="0018495A">
        <w:rPr>
          <w:rFonts w:ascii="Century Gothic" w:hAnsi="Century Gothic"/>
          <w:i/>
          <w:iCs/>
          <w:sz w:val="20"/>
          <w:szCs w:val="20"/>
          <w:lang w:val="en-PK"/>
        </w:rPr>
        <w:t>Proc. CVPR</w:t>
      </w:r>
      <w:r w:rsidRPr="0018495A">
        <w:rPr>
          <w:rFonts w:ascii="Century Gothic" w:hAnsi="Century Gothic"/>
          <w:sz w:val="20"/>
          <w:szCs w:val="20"/>
          <w:lang w:val="en-PK"/>
        </w:rPr>
        <w:t>, 2012.</w:t>
      </w:r>
    </w:p>
    <w:p w14:paraId="74EBD480"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[15] D. P. Kingma and J. Ba, "Adam: A method for stochastic optimization," in </w:t>
      </w:r>
      <w:r w:rsidRPr="0018495A">
        <w:rPr>
          <w:rFonts w:ascii="Century Gothic" w:hAnsi="Century Gothic"/>
          <w:i/>
          <w:iCs/>
          <w:sz w:val="20"/>
          <w:szCs w:val="20"/>
          <w:lang w:val="en-PK"/>
        </w:rPr>
        <w:t>Proc. ICLR</w:t>
      </w:r>
      <w:r w:rsidRPr="0018495A">
        <w:rPr>
          <w:rFonts w:ascii="Century Gothic" w:hAnsi="Century Gothic"/>
          <w:sz w:val="20"/>
          <w:szCs w:val="20"/>
          <w:lang w:val="en-PK"/>
        </w:rPr>
        <w:t>, 2015.</w:t>
      </w:r>
    </w:p>
    <w:p w14:paraId="16441BED"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[16] I. Loshchilov and F. Hutter, "Decoupled weight decay regularization," in </w:t>
      </w:r>
      <w:r w:rsidRPr="0018495A">
        <w:rPr>
          <w:rFonts w:ascii="Century Gothic" w:hAnsi="Century Gothic"/>
          <w:i/>
          <w:iCs/>
          <w:sz w:val="20"/>
          <w:szCs w:val="20"/>
          <w:lang w:val="en-PK"/>
        </w:rPr>
        <w:t>Proc. ICLR</w:t>
      </w:r>
      <w:r w:rsidRPr="0018495A">
        <w:rPr>
          <w:rFonts w:ascii="Century Gothic" w:hAnsi="Century Gothic"/>
          <w:sz w:val="20"/>
          <w:szCs w:val="20"/>
          <w:lang w:val="en-PK"/>
        </w:rPr>
        <w:t>, 2019.</w:t>
      </w:r>
    </w:p>
    <w:p w14:paraId="4DF01C74"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[17] S. Ioffe and C. Szegedy, "Batch normalization: Accelerating deep network training by reducing internal covariate shift," in </w:t>
      </w:r>
      <w:r w:rsidRPr="0018495A">
        <w:rPr>
          <w:rFonts w:ascii="Century Gothic" w:hAnsi="Century Gothic"/>
          <w:i/>
          <w:iCs/>
          <w:sz w:val="20"/>
          <w:szCs w:val="20"/>
          <w:lang w:val="en-PK"/>
        </w:rPr>
        <w:t>Proc. ICML</w:t>
      </w:r>
      <w:r w:rsidRPr="0018495A">
        <w:rPr>
          <w:rFonts w:ascii="Century Gothic" w:hAnsi="Century Gothic"/>
          <w:sz w:val="20"/>
          <w:szCs w:val="20"/>
          <w:lang w:val="en-PK"/>
        </w:rPr>
        <w:t>, 2015.</w:t>
      </w:r>
    </w:p>
    <w:p w14:paraId="0F806150" w14:textId="77777777" w:rsidR="009C021E" w:rsidRPr="0018495A" w:rsidRDefault="009C021E" w:rsidP="009C021E">
      <w:pPr>
        <w:rPr>
          <w:rFonts w:ascii="Century Gothic" w:hAnsi="Century Gothic"/>
          <w:b/>
          <w:bCs/>
          <w:sz w:val="20"/>
          <w:szCs w:val="20"/>
          <w:lang w:val="en-PK"/>
        </w:rPr>
      </w:pPr>
      <w:r w:rsidRPr="0018495A">
        <w:rPr>
          <w:rFonts w:ascii="Century Gothic" w:hAnsi="Century Gothic"/>
          <w:b/>
          <w:bCs/>
          <w:sz w:val="20"/>
          <w:szCs w:val="20"/>
          <w:lang w:val="en-PK"/>
        </w:rPr>
        <w:t>APPENDIX A: USE OF AI TOOLS</w:t>
      </w:r>
    </w:p>
    <w:tbl>
      <w:tblPr>
        <w:tblStyle w:val="TableGrid"/>
        <w:tblW w:w="0" w:type="auto"/>
        <w:tblLook w:val="04A0" w:firstRow="1" w:lastRow="0" w:firstColumn="1" w:lastColumn="0" w:noHBand="0" w:noVBand="1"/>
      </w:tblPr>
      <w:tblGrid>
        <w:gridCol w:w="1213"/>
        <w:gridCol w:w="1667"/>
        <w:gridCol w:w="1629"/>
      </w:tblGrid>
      <w:tr w:rsidR="009C021E" w:rsidRPr="0018495A" w14:paraId="28F44FDA" w14:textId="77777777" w:rsidTr="00206581">
        <w:tc>
          <w:tcPr>
            <w:tcW w:w="0" w:type="auto"/>
            <w:hideMark/>
          </w:tcPr>
          <w:p w14:paraId="4B22055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Tool</w:t>
            </w:r>
          </w:p>
        </w:tc>
        <w:tc>
          <w:tcPr>
            <w:tcW w:w="0" w:type="auto"/>
            <w:hideMark/>
          </w:tcPr>
          <w:p w14:paraId="7334AFAD"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Used for</w:t>
            </w:r>
          </w:p>
        </w:tc>
        <w:tc>
          <w:tcPr>
            <w:tcW w:w="0" w:type="auto"/>
            <w:hideMark/>
          </w:tcPr>
          <w:p w14:paraId="47447975" w14:textId="77777777" w:rsidR="009C021E" w:rsidRPr="0018495A" w:rsidRDefault="009C021E" w:rsidP="009C021E">
            <w:pPr>
              <w:spacing w:after="160" w:line="259" w:lineRule="auto"/>
              <w:rPr>
                <w:rFonts w:ascii="Century Gothic" w:hAnsi="Century Gothic"/>
                <w:b/>
                <w:bCs/>
                <w:sz w:val="20"/>
                <w:szCs w:val="20"/>
                <w:lang w:val="en-PK"/>
              </w:rPr>
            </w:pPr>
            <w:r w:rsidRPr="0018495A">
              <w:rPr>
                <w:rFonts w:ascii="Century Gothic" w:hAnsi="Century Gothic"/>
                <w:b/>
                <w:bCs/>
                <w:sz w:val="20"/>
                <w:szCs w:val="20"/>
                <w:lang w:val="en-PK"/>
              </w:rPr>
              <w:t>How outputs were tested or corrected</w:t>
            </w:r>
          </w:p>
        </w:tc>
      </w:tr>
      <w:tr w:rsidR="009C021E" w:rsidRPr="0018495A" w14:paraId="1F1FE4A5" w14:textId="77777777" w:rsidTr="00206581">
        <w:tc>
          <w:tcPr>
            <w:tcW w:w="0" w:type="auto"/>
            <w:hideMark/>
          </w:tcPr>
          <w:p w14:paraId="3FA82993"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Claude (web chat, Anthropic)</w:t>
            </w:r>
          </w:p>
        </w:tc>
        <w:tc>
          <w:tcPr>
            <w:tcW w:w="0" w:type="auto"/>
            <w:hideMark/>
          </w:tcPr>
          <w:p w14:paraId="314FBBE7"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Early planning: understanding the assignment, choosing the overall approach and preparing the working instructions for the coding assistant</w:t>
            </w:r>
          </w:p>
        </w:tc>
        <w:tc>
          <w:tcPr>
            <w:tcW w:w="0" w:type="auto"/>
            <w:hideMark/>
          </w:tcPr>
          <w:p w14:paraId="5AE85C0A"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Plans were checked against the assignment PDF; decisions were revised during implementation when results or constraints required it</w:t>
            </w:r>
          </w:p>
        </w:tc>
      </w:tr>
      <w:tr w:rsidR="009C021E" w:rsidRPr="0018495A" w14:paraId="5AB62EFC" w14:textId="77777777" w:rsidTr="00206581">
        <w:tc>
          <w:tcPr>
            <w:tcW w:w="0" w:type="auto"/>
            <w:hideMark/>
          </w:tcPr>
          <w:p w14:paraId="25934ED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Claude Code (Anthropi</w:t>
            </w:r>
            <w:r w:rsidRPr="0018495A">
              <w:rPr>
                <w:rFonts w:ascii="Century Gothic" w:hAnsi="Century Gothic"/>
                <w:sz w:val="20"/>
                <w:szCs w:val="20"/>
                <w:lang w:val="en-PK"/>
              </w:rPr>
              <w:t>c, Claude Opus 5.5)</w:t>
            </w:r>
          </w:p>
        </w:tc>
        <w:tc>
          <w:tcPr>
            <w:tcW w:w="0" w:type="auto"/>
            <w:hideMark/>
          </w:tcPr>
          <w:p w14:paraId="1F440065"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xml:space="preserve">Data pipeline, corruption, model, training, </w:t>
            </w:r>
            <w:proofErr w:type="spellStart"/>
            <w:r w:rsidRPr="0018495A">
              <w:rPr>
                <w:rFonts w:ascii="Century Gothic" w:hAnsi="Century Gothic"/>
                <w:sz w:val="20"/>
                <w:szCs w:val="20"/>
                <w:lang w:val="en-PK"/>
              </w:rPr>
              <w:t>Optuna</w:t>
            </w:r>
            <w:proofErr w:type="spellEnd"/>
            <w:r w:rsidRPr="0018495A">
              <w:rPr>
                <w:rFonts w:ascii="Century Gothic" w:hAnsi="Century Gothic"/>
                <w:sz w:val="20"/>
                <w:szCs w:val="20"/>
                <w:lang w:val="en-PK"/>
              </w:rPr>
              <w:t xml:space="preserve">, evaluation and ONNX code; </w:t>
            </w:r>
            <w:proofErr w:type="spellStart"/>
            <w:r w:rsidRPr="0018495A">
              <w:rPr>
                <w:rFonts w:ascii="Century Gothic" w:hAnsi="Century Gothic"/>
                <w:sz w:val="20"/>
                <w:szCs w:val="20"/>
                <w:lang w:val="en-PK"/>
              </w:rPr>
              <w:t>FastAPI</w:t>
            </w:r>
            <w:proofErr w:type="spellEnd"/>
            <w:r w:rsidRPr="0018495A">
              <w:rPr>
                <w:rFonts w:ascii="Century Gothic" w:hAnsi="Century Gothic"/>
                <w:sz w:val="20"/>
                <w:szCs w:val="20"/>
                <w:lang w:val="en-PK"/>
              </w:rPr>
              <w:t xml:space="preserve"> backend; React frontend from the Stitch design; Docker configuration; documentation; first draft of this report</w:t>
            </w:r>
          </w:p>
        </w:tc>
        <w:tc>
          <w:tcPr>
            <w:tcW w:w="0" w:type="auto"/>
            <w:hideMark/>
          </w:tcPr>
          <w:p w14:paraId="0ECFF351"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 xml:space="preserve">39 unit and API tests (corruption definitions, manifest determinism, SSIM against scikit-image, routing, model properties, upload validation); dry runs before every real training and evaluation; test set evaluated once per model; ONNX outputs compared numerically with </w:t>
            </w:r>
            <w:proofErr w:type="spellStart"/>
            <w:r w:rsidRPr="0018495A">
              <w:rPr>
                <w:rFonts w:ascii="Century Gothic" w:hAnsi="Century Gothic"/>
                <w:sz w:val="20"/>
                <w:szCs w:val="20"/>
                <w:lang w:val="en-PK"/>
              </w:rPr>
              <w:t>PyTorch</w:t>
            </w:r>
            <w:proofErr w:type="spellEnd"/>
            <w:r w:rsidRPr="0018495A">
              <w:rPr>
                <w:rFonts w:ascii="Century Gothic" w:hAnsi="Century Gothic"/>
                <w:sz w:val="20"/>
                <w:szCs w:val="20"/>
                <w:lang w:val="en-PK"/>
              </w:rPr>
              <w:t>; frontend compared step by step with the Stitch screens and checked with an automated navigation test; full application tested from a fresh clone. All code was reviewed by the student.</w:t>
            </w:r>
          </w:p>
        </w:tc>
      </w:tr>
      <w:tr w:rsidR="009C021E" w:rsidRPr="0018495A" w14:paraId="34AA796B" w14:textId="77777777" w:rsidTr="00206581">
        <w:tc>
          <w:tcPr>
            <w:tcW w:w="0" w:type="auto"/>
            <w:hideMark/>
          </w:tcPr>
          <w:p w14:paraId="1A355B1B"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Google Stitch</w:t>
            </w:r>
          </w:p>
        </w:tc>
        <w:tc>
          <w:tcPr>
            <w:tcW w:w="0" w:type="auto"/>
            <w:hideMark/>
          </w:tcPr>
          <w:p w14:paraId="0BF4E152"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Interface design (layout, colours, components)</w:t>
            </w:r>
          </w:p>
        </w:tc>
        <w:tc>
          <w:tcPr>
            <w:tcW w:w="0" w:type="auto"/>
            <w:hideMark/>
          </w:tcPr>
          <w:p w14:paraId="4C74B758" w14:textId="77777777" w:rsidR="009C021E" w:rsidRPr="0018495A" w:rsidRDefault="009C021E" w:rsidP="009C021E">
            <w:pPr>
              <w:spacing w:after="160" w:line="259" w:lineRule="auto"/>
              <w:rPr>
                <w:rFonts w:ascii="Century Gothic" w:hAnsi="Century Gothic"/>
                <w:sz w:val="20"/>
                <w:szCs w:val="20"/>
                <w:lang w:val="en-PK"/>
              </w:rPr>
            </w:pPr>
            <w:r w:rsidRPr="0018495A">
              <w:rPr>
                <w:rFonts w:ascii="Century Gothic" w:hAnsi="Century Gothic"/>
                <w:sz w:val="20"/>
                <w:szCs w:val="20"/>
                <w:lang w:val="en-PK"/>
              </w:rPr>
              <w:t>Used as the reference for the frontend; decorative placeholder text in the mock-ups was not implemented</w:t>
            </w:r>
          </w:p>
        </w:tc>
      </w:tr>
    </w:tbl>
    <w:p w14:paraId="0B00DE88" w14:textId="77777777" w:rsidR="009C021E" w:rsidRPr="0018495A" w:rsidRDefault="009C021E" w:rsidP="009C021E">
      <w:pPr>
        <w:rPr>
          <w:rFonts w:ascii="Century Gothic" w:hAnsi="Century Gothic"/>
          <w:sz w:val="20"/>
          <w:szCs w:val="20"/>
          <w:lang w:val="en-PK"/>
        </w:rPr>
      </w:pPr>
      <w:r w:rsidRPr="0018495A">
        <w:rPr>
          <w:rFonts w:ascii="Century Gothic" w:hAnsi="Century Gothic"/>
          <w:sz w:val="20"/>
          <w:szCs w:val="20"/>
          <w:lang w:val="en-PK"/>
        </w:rPr>
        <w:t xml:space="preserve">Issues found and corrected during development included a version-control rule that would have excluded the data-loading </w:t>
      </w:r>
      <w:r w:rsidRPr="0018495A">
        <w:rPr>
          <w:rFonts w:ascii="Century Gothic" w:hAnsi="Century Gothic"/>
          <w:sz w:val="20"/>
          <w:szCs w:val="20"/>
          <w:lang w:val="en-PK"/>
        </w:rPr>
        <w:lastRenderedPageBreak/>
        <w:t>code from the repository, an ONNX exporter crash on Windows, identical images chosen for one example figure, a model-size limit that was reconsidered for Task 4, and test-script errors that produced false failures. Each was detected by a test or by inspection and fixed before results were produced. All reported numbers come from logged runs (</w:t>
      </w:r>
      <w:proofErr w:type="spellStart"/>
      <w:r w:rsidRPr="0018495A">
        <w:rPr>
          <w:rFonts w:ascii="Century Gothic" w:hAnsi="Century Gothic"/>
          <w:sz w:val="20"/>
          <w:szCs w:val="20"/>
          <w:lang w:val="en-PK"/>
        </w:rPr>
        <w:t>MLflow</w:t>
      </w:r>
      <w:proofErr w:type="spellEnd"/>
      <w:r w:rsidRPr="0018495A">
        <w:rPr>
          <w:rFonts w:ascii="Century Gothic" w:hAnsi="Century Gothic"/>
          <w:sz w:val="20"/>
          <w:szCs w:val="20"/>
          <w:lang w:val="en-PK"/>
        </w:rPr>
        <w:t xml:space="preserve"> and artifacts/results/).</w:t>
      </w:r>
    </w:p>
    <w:p w14:paraId="10714B53" w14:textId="52FD6D74" w:rsidR="009453B2" w:rsidRPr="00206581" w:rsidRDefault="009C021E" w:rsidP="00206581">
      <w:pPr>
        <w:rPr>
          <w:rFonts w:ascii="Century Gothic" w:hAnsi="Century Gothic"/>
          <w:sz w:val="20"/>
          <w:szCs w:val="20"/>
          <w:lang w:val="en-PK"/>
        </w:rPr>
      </w:pPr>
      <w:r w:rsidRPr="0018495A">
        <w:rPr>
          <w:rFonts w:ascii="Century Gothic" w:hAnsi="Century Gothic"/>
          <w:sz w:val="20"/>
          <w:szCs w:val="20"/>
          <w:lang w:val="en-PK"/>
        </w:rPr>
        <w:pict w14:anchorId="5E9FA91B">
          <v:rect id="_x0000_i1076" style="width:0;height:1.5pt" o:hralign="center" o:hrstd="t" o:hr="t" fillcolor="#a0a0a0" stroked="f"/>
        </w:pict>
      </w:r>
    </w:p>
    <w:sectPr w:rsidR="009453B2" w:rsidRPr="00206581" w:rsidSect="0018495A">
      <w:type w:val="continuous"/>
      <w:pgSz w:w="11906" w:h="16838"/>
      <w:pgMar w:top="1440" w:right="1080" w:bottom="1440" w:left="108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1B34"/>
    <w:multiLevelType w:val="multilevel"/>
    <w:tmpl w:val="8606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84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58"/>
    <w:rsid w:val="000D6CE4"/>
    <w:rsid w:val="0018495A"/>
    <w:rsid w:val="001D73D4"/>
    <w:rsid w:val="00206581"/>
    <w:rsid w:val="003F7253"/>
    <w:rsid w:val="009453B2"/>
    <w:rsid w:val="009C021E"/>
    <w:rsid w:val="00C86258"/>
    <w:rsid w:val="00F247EC"/>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66B30"/>
  <w15:chartTrackingRefBased/>
  <w15:docId w15:val="{8C24B30C-381E-43F7-AB0C-896E2659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6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6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258"/>
    <w:rPr>
      <w:rFonts w:eastAsiaTheme="majorEastAsia" w:cstheme="majorBidi"/>
      <w:color w:val="272727" w:themeColor="text1" w:themeTint="D8"/>
    </w:rPr>
  </w:style>
  <w:style w:type="paragraph" w:styleId="Title">
    <w:name w:val="Title"/>
    <w:basedOn w:val="Normal"/>
    <w:next w:val="Normal"/>
    <w:link w:val="TitleChar"/>
    <w:uiPriority w:val="10"/>
    <w:qFormat/>
    <w:rsid w:val="00C86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258"/>
    <w:pPr>
      <w:spacing w:before="160"/>
      <w:jc w:val="center"/>
    </w:pPr>
    <w:rPr>
      <w:i/>
      <w:iCs/>
      <w:color w:val="404040" w:themeColor="text1" w:themeTint="BF"/>
    </w:rPr>
  </w:style>
  <w:style w:type="character" w:customStyle="1" w:styleId="QuoteChar">
    <w:name w:val="Quote Char"/>
    <w:basedOn w:val="DefaultParagraphFont"/>
    <w:link w:val="Quote"/>
    <w:uiPriority w:val="29"/>
    <w:rsid w:val="00C86258"/>
    <w:rPr>
      <w:i/>
      <w:iCs/>
      <w:color w:val="404040" w:themeColor="text1" w:themeTint="BF"/>
    </w:rPr>
  </w:style>
  <w:style w:type="paragraph" w:styleId="ListParagraph">
    <w:name w:val="List Paragraph"/>
    <w:basedOn w:val="Normal"/>
    <w:uiPriority w:val="34"/>
    <w:qFormat/>
    <w:rsid w:val="00C86258"/>
    <w:pPr>
      <w:ind w:left="720"/>
      <w:contextualSpacing/>
    </w:pPr>
  </w:style>
  <w:style w:type="character" w:styleId="IntenseEmphasis">
    <w:name w:val="Intense Emphasis"/>
    <w:basedOn w:val="DefaultParagraphFont"/>
    <w:uiPriority w:val="21"/>
    <w:qFormat/>
    <w:rsid w:val="00C86258"/>
    <w:rPr>
      <w:i/>
      <w:iCs/>
      <w:color w:val="2F5496" w:themeColor="accent1" w:themeShade="BF"/>
    </w:rPr>
  </w:style>
  <w:style w:type="paragraph" w:styleId="IntenseQuote">
    <w:name w:val="Intense Quote"/>
    <w:basedOn w:val="Normal"/>
    <w:next w:val="Normal"/>
    <w:link w:val="IntenseQuoteChar"/>
    <w:uiPriority w:val="30"/>
    <w:qFormat/>
    <w:rsid w:val="00C86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258"/>
    <w:rPr>
      <w:i/>
      <w:iCs/>
      <w:color w:val="2F5496" w:themeColor="accent1" w:themeShade="BF"/>
    </w:rPr>
  </w:style>
  <w:style w:type="character" w:styleId="IntenseReference">
    <w:name w:val="Intense Reference"/>
    <w:basedOn w:val="DefaultParagraphFont"/>
    <w:uiPriority w:val="32"/>
    <w:qFormat/>
    <w:rsid w:val="00C86258"/>
    <w:rPr>
      <w:b/>
      <w:bCs/>
      <w:smallCaps/>
      <w:color w:val="2F5496" w:themeColor="accent1" w:themeShade="BF"/>
      <w:spacing w:val="5"/>
    </w:rPr>
  </w:style>
  <w:style w:type="character" w:styleId="Hyperlink">
    <w:name w:val="Hyperlink"/>
    <w:basedOn w:val="DefaultParagraphFont"/>
    <w:uiPriority w:val="99"/>
    <w:unhideWhenUsed/>
    <w:rsid w:val="009C021E"/>
    <w:rPr>
      <w:color w:val="0563C1" w:themeColor="hyperlink"/>
      <w:u w:val="single"/>
    </w:rPr>
  </w:style>
  <w:style w:type="character" w:styleId="UnresolvedMention">
    <w:name w:val="Unresolved Mention"/>
    <w:basedOn w:val="DefaultParagraphFont"/>
    <w:uiPriority w:val="99"/>
    <w:semiHidden/>
    <w:unhideWhenUsed/>
    <w:rsid w:val="009C021E"/>
    <w:rPr>
      <w:color w:val="605E5C"/>
      <w:shd w:val="clear" w:color="auto" w:fill="E1DFDD"/>
    </w:rPr>
  </w:style>
  <w:style w:type="table" w:styleId="TableGrid">
    <w:name w:val="Table Grid"/>
    <w:basedOn w:val="TableNormal"/>
    <w:uiPriority w:val="39"/>
    <w:rsid w:val="00184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FaatehHaneef/Image-Processing-Engine"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15</Pages>
  <Words>5645</Words>
  <Characters>32177</Characters>
  <Application>Microsoft Office Word</Application>
  <DocSecurity>0</DocSecurity>
  <Lines>268</Lines>
  <Paragraphs>75</Paragraphs>
  <ScaleCrop>false</ScaleCrop>
  <Company/>
  <LinksUpToDate>false</LinksUpToDate>
  <CharactersWithSpaces>37747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M.Fateeh Haneef</dc:creator>
  <cp:keywords/>
  <dc:description/>
  <cp:lastModifiedBy>M.Fateeh Haneef</cp:lastModifiedBy>
  <cp:revision>3</cp:revision>
  <dcterms:created xsi:type="dcterms:W3CDTF">2026-10-04T18:11:00Z</dcterms:created>
  <dcterms:modified xsi:type="dcterms:W3CDTF">2026-10-04T18:38:00Z</dcterms:modified>
</cp:coreProperties>
</file>