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Object Test Case: Water Bottle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    Check the material of the bottle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    Check the size and shape of the bottle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    Check the capacity of the bottle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    Check the weight of the bottle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    Check if the color of the bottle is accurate or not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    Verify the brand name and check the position of the name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    Check if the bottle has a cap or not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    Check the material of the bottle cap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    Check the color of the bottle cap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Check the size and shape of the bottle cap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    Check whether the water bottle cap fits the bottle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Check if the seal is placed properly or not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Check if the bottle cap can be sealed tightly or not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Check if there is any leakage in the bottle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Check whether the bottle stays stable on a flat surface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Check if there is any label on the bottle or not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Check whether the label is accurate or not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Check the design of the label is accurate or not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Check if there is any design (painting) on the the bottle or not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Check if there are all the necessary seals/stamps present on the bottle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