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
      </w:pPr>
      <w:r>
        <w:rPr>
          <w:b/>
          <w:bCs/>
          <w:color w:val="059669"/>
          <w:spacing w:val="40"/>
          <w:sz w:val="24"/>
          <w:szCs w:val="24"/>
        </w:rPr>
        <w:t xml:space="preserve">eProject  ·  User Guide</w:t>
      </w:r>
    </w:p>
    <w:p>
      <w:pPr>
        <w:spacing w:after="120"/>
      </w:pPr>
      <w:r>
        <w:rPr>
          <w:b/>
          <w:bCs/>
          <w:color w:val="0A2540"/>
          <w:sz w:val="64"/>
          <w:szCs w:val="64"/>
        </w:rPr>
        <w:t xml:space="preserve">Nexus Service Marketing System</w:t>
      </w:r>
    </w:p>
    <w:p>
      <w:pPr>
        <w:spacing w:after="360"/>
      </w:pPr>
      <w:r>
        <w:rPr>
          <w:color w:val="475569"/>
          <w:sz w:val="26"/>
          <w:szCs w:val="26"/>
        </w:rPr>
        <w:t xml:space="preserve">How to use the system - for customers, retail shop staff, technical staff, accounts staff and the administrator</w:t>
      </w:r>
    </w:p>
    <w:p>
      <w:pPr>
        <w:keepNext/>
        <w:spacing w:after="60" w:before="120"/>
        <w:jc w:val="center"/>
      </w:pPr>
      <w:r>
        <w:drawing>
          <wp:inline distT="0" distB="0" distL="0" distR="0">
            <wp:extent cx="4095750" cy="2562225"/>
            <wp:effectExtent t="0" r="0" b="0" l="0"/>
            <wp:docPr id="1" name="ui-login.jpg" descr="ui login jpg" title="ui-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562225"/>
                    </a:xfrm>
                    <a:prstGeom prst="rect">
                      <a:avLst/>
                    </a:prstGeom>
                  </pic:spPr>
                </pic:pic>
              </a:graphicData>
            </a:graphic>
          </wp:inline>
        </w:drawing>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Item</w:t>
            </w:r>
          </w:p>
        </w:tc>
        <w:tc>
          <w:tcPr>
            <w:tcW w:type="dxa" w:w="70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Details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Project title</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Nexus Service Marketing System</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Document</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User Guide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Curriculum / Semester</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ADSE - Semester 3</w:t>
            </w:r>
          </w:p>
        </w:tc>
      </w:tr>
      <w:tr>
        <w:trPr>
          <w:cantSplit/>
        </w:trPr>
        <w:tc>
          <w:tcPr>
            <w:tcW w:type="dxa" w:w="2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Centre</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Aptech Center NN2</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Submission</w:t>
            </w:r>
          </w:p>
        </w:tc>
        <w:tc>
          <w:tcPr>
            <w:tcW w:type="dxa" w:w="7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October 2026</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2800"/>
        <w:gridCol w:w="2200"/>
      </w:tblGrid>
      <w:tr>
        <w:trPr>
          <w:tblHeader/>
        </w:trPr>
        <w:tc>
          <w:tcPr>
            <w:tcW w:type="dxa" w:w="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t>
            </w:r>
          </w:p>
        </w:tc>
        <w:tc>
          <w:tcPr>
            <w:tcW w:type="dxa" w:w="40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Team member</w:t>
            </w:r>
          </w:p>
        </w:tc>
        <w:tc>
          <w:tcPr>
            <w:tcW w:type="dxa" w:w="2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Student ID</w:t>
            </w:r>
          </w:p>
        </w:tc>
        <w:tc>
          <w:tcPr>
            <w:tcW w:type="dxa" w:w="2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System role</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w:t>
            </w:r>
          </w:p>
        </w:tc>
        <w:tc>
          <w:tcPr>
            <w:tcW w:type="dxa" w:w="4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Jan</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Student1661815</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Admin</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2</w:t>
            </w:r>
          </w:p>
        </w:tc>
        <w:tc>
          <w:tcPr>
            <w:tcW w:type="dxa" w:w="4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Humaiz Khan</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Student1659420</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Staff</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c>
          <w:tcPr>
            <w:tcW w:type="dxa" w:w="4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Muhammad Ehtisham Shakeel</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Student1657963</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Technical Staff</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c>
          <w:tcPr>
            <w:tcW w:type="dxa" w:w="40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bCs/>
                <w:color w:val="0F172A"/>
                <w:sz w:val="19"/>
                <w:szCs w:val="19"/>
              </w:rPr>
              <w:t xml:space="preserve">Muhammad Waleed</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Student1659932</w:t>
            </w:r>
          </w:p>
        </w:tc>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Accounts Staff</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c>
          <w:tcPr>
            <w:tcW w:type="dxa" w:w="40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bCs/>
                <w:color w:val="0F172A"/>
                <w:sz w:val="19"/>
                <w:szCs w:val="19"/>
              </w:rPr>
              <w:t xml:space="preserve">Ali Turab</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Student1667727</w:t>
            </w:r>
          </w:p>
        </w:tc>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Customer</w:t>
            </w:r>
          </w:p>
        </w:tc>
      </w:tr>
    </w:tbl>
    <w:p>
      <w:pPr>
        <w:sectPr>
          <w:pgSz w:w="11906" w:h="16838" w:orient="portrait"/>
          <w:pgMar w:top="1134" w:right="1134" w:bottom="1134" w:left="1134" w:header="708" w:footer="708" w:gutter="0"/>
          <w:pgNumType/>
          <w:docGrid w:linePitch="360"/>
        </w:sectPr>
      </w:pP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20" w:line="288"/>
      </w:pPr>
      <w:r>
        <w:t xml:space="preserve">Nexus Communications sells </w:t>
      </w:r>
      <w:r>
        <w:rPr>
          <w:b/>
          <w:bCs/>
        </w:rPr>
        <w:t xml:space="preserve">Dial-Up</w:t>
      </w:r>
      <w:r>
        <w:t xml:space="preserve">, </w:t>
      </w:r>
      <w:r>
        <w:rPr>
          <w:b/>
          <w:bCs/>
        </w:rPr>
        <w:t xml:space="preserve">Broadband</w:t>
      </w:r>
      <w:r>
        <w:t xml:space="preserve"> and </w:t>
      </w:r>
      <w:r>
        <w:rPr>
          <w:b/>
          <w:bCs/>
        </w:rPr>
        <w:t xml:space="preserve">Landline</w:t>
      </w:r>
      <w:r>
        <w:t xml:space="preserve"> connections through a retail shop in every city. The Nexus Service Marketing System keeps every step on record: the order, the feasibility check, the connection, the equipment, the monthly postpaid bill and the payment.</w:t>
      </w:r>
    </w:p>
    <w:p>
      <w:pPr>
        <w:spacing w:after="120" w:line="288"/>
      </w:pPr>
      <w:r>
        <w:t xml:space="preserve">This guide explains, screen by screen, how each type of user works with the system. Every user signs in on the same login page and is taken to their own dashboard.</w:t>
      </w:r>
    </w:p>
    <w:p>
      <w:pPr>
        <w:pStyle w:val="Heading2"/>
      </w:pPr>
      <w:r>
        <w:t xml:space="preserve">1.1 Who uses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438"/>
        <w:gridCol w:w="1200"/>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Role</w:t>
            </w:r>
          </w:p>
        </w:tc>
        <w:tc>
          <w:tcPr>
            <w:tcW w:type="dxa" w:w="64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What they do</w:t>
            </w:r>
          </w:p>
        </w:tc>
        <w:tc>
          <w:tcPr>
            <w:tcW w:type="dxa" w:w="1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Section</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Visitor</w:t>
            </w:r>
          </w:p>
        </w:tc>
        <w:tc>
          <w:tcPr>
            <w:tcW w:type="dxa" w:w="6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Reads about the services, compares plans, tracks an order, registers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3</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Customer</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Places and tracks orders, sees connections and bills, uploads documents, gives feedback</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4</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Retail shop staff</w:t>
            </w:r>
          </w:p>
        </w:tc>
        <w:tc>
          <w:tcPr>
            <w:tcW w:type="dxa" w:w="6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Registers walk-in customers, places orders, collects bill payments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5</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Technical staff</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Checks feasibility, creates connections, issues equipment, suspends overdue connections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6</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Accounts staff</w:t>
            </w:r>
          </w:p>
        </w:tc>
        <w:tc>
          <w:tcPr>
            <w:tcW w:type="dxa" w:w="64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Generates monthly bills and records payments</w:t>
            </w:r>
          </w:p>
        </w:tc>
        <w:tc>
          <w:tcPr>
            <w:tcW w:type="dxa" w:w="1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Administrator</w:t>
            </w:r>
          </w:p>
        </w:tc>
        <w:tc>
          <w:tcPr>
            <w:tcW w:type="dxa" w:w="64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Maintains cities, shops, employees, plans, discounts, vendors, stock; watches reports</w:t>
            </w:r>
          </w:p>
        </w:tc>
        <w:tc>
          <w:tcPr>
            <w:tcW w:type="dxa" w:w="1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8</w:t>
            </w:r>
          </w:p>
        </w:tc>
      </w:tr>
    </w:tbl>
    <w:p>
      <w:pPr>
        <w:pStyle w:val="Heading2"/>
      </w:pPr>
      <w:r>
        <w:t xml:space="preserve">1.2 The life of an order</w:t>
      </w:r>
    </w:p>
    <w:p>
      <w:pPr>
        <w:pStyle w:val="ListParagraph"/>
        <w:numPr>
          <w:ilvl w:val="0"/>
          <w:numId w:val="2"/>
        </w:numPr>
        <w:spacing w:after="60" w:line="276"/>
      </w:pPr>
      <w:r>
        <w:t xml:space="preserve">The customer (or a retail shop) places an order. The system gives it an </w:t>
      </w:r>
      <w:r>
        <w:rPr>
          <w:b/>
          <w:bCs/>
        </w:rPr>
        <w:t xml:space="preserve">order number</w:t>
      </w:r>
      <w:r>
        <w:t xml:space="preserve">, for example D0000000001.</w:t>
      </w:r>
    </w:p>
    <w:p>
      <w:pPr>
        <w:pStyle w:val="ListParagraph"/>
        <w:numPr>
          <w:ilvl w:val="0"/>
          <w:numId w:val="2"/>
        </w:numPr>
        <w:spacing w:after="60" w:line="276"/>
      </w:pPr>
      <w:r>
        <w:t xml:space="preserve">Technical staff check whether the address can be served (</w:t>
      </w:r>
      <w:r>
        <w:rPr>
          <w:b/>
          <w:bCs/>
        </w:rPr>
        <w:t xml:space="preserve">feasibility</w:t>
      </w:r>
      <w:r>
        <w:t xml:space="preserve">).</w:t>
      </w:r>
    </w:p>
    <w:p>
      <w:pPr>
        <w:pStyle w:val="ListParagraph"/>
        <w:numPr>
          <w:ilvl w:val="0"/>
          <w:numId w:val="2"/>
        </w:numPr>
        <w:spacing w:after="60" w:line="276"/>
      </w:pPr>
      <w:r>
        <w:t xml:space="preserve">If it is feasible, technical staff create the </w:t>
      </w:r>
      <w:r>
        <w:rPr>
          <w:b/>
          <w:bCs/>
        </w:rPr>
        <w:t xml:space="preserve">connection</w:t>
      </w:r>
      <w:r>
        <w:t xml:space="preserve">. The customer receives a 16-character </w:t>
      </w:r>
      <w:r>
        <w:rPr>
          <w:b/>
          <w:bCs/>
        </w:rPr>
        <w:t xml:space="preserve">account ID</w:t>
      </w:r>
      <w:r>
        <w:t xml:space="preserve">, for example B001000000000001.</w:t>
      </w:r>
    </w:p>
    <w:p>
      <w:pPr>
        <w:pStyle w:val="ListParagraph"/>
        <w:numPr>
          <w:ilvl w:val="0"/>
          <w:numId w:val="2"/>
        </w:numPr>
        <w:spacing w:after="60" w:line="276"/>
      </w:pPr>
      <w:r>
        <w:t xml:space="preserve">Every month the accounts team generates a </w:t>
      </w:r>
      <w:r>
        <w:rPr>
          <w:b/>
          <w:bCs/>
        </w:rPr>
        <w:t xml:space="preserve">postpaid bill</w:t>
      </w:r>
      <w:r>
        <w:t xml:space="preserve">. The first bill includes the refundable security deposit.</w:t>
      </w:r>
    </w:p>
    <w:p>
      <w:pPr>
        <w:pStyle w:val="ListParagraph"/>
        <w:numPr>
          <w:ilvl w:val="0"/>
          <w:numId w:val="2"/>
        </w:numPr>
        <w:spacing w:after="60" w:line="276"/>
      </w:pPr>
      <w:r>
        <w:t xml:space="preserve">The customer pays at any Nexus shop. Unpaid bills past their due date can lead to the connection being suspended.</w:t>
      </w:r>
    </w:p>
    <w:p>
      <w:pPr>
        <w:pStyle w:val="Heading1"/>
        <w:pageBreakBefore/>
      </w:pPr>
      <w:r>
        <w:t xml:space="preserve">2. Getting Started</w:t>
      </w:r>
    </w:p>
    <w:p>
      <w:pPr>
        <w:pStyle w:val="Heading2"/>
      </w:pPr>
      <w:r>
        <w:t xml:space="preserve">2.1 What you need</w:t>
      </w:r>
    </w:p>
    <w:p>
      <w:pPr>
        <w:pStyle w:val="ListParagraph"/>
        <w:numPr>
          <w:ilvl w:val="0"/>
          <w:numId w:val="3"/>
        </w:numPr>
        <w:spacing w:after="60" w:line="276"/>
      </w:pPr>
      <w:r>
        <w:t xml:space="preserve">A computer, tablet or phone with an up-to-date web browser (Chrome, Edge, Firefox or Safari).</w:t>
      </w:r>
    </w:p>
    <w:p>
      <w:pPr>
        <w:pStyle w:val="ListParagraph"/>
        <w:numPr>
          <w:ilvl w:val="0"/>
          <w:numId w:val="3"/>
        </w:numPr>
        <w:spacing w:after="60" w:line="276"/>
      </w:pPr>
      <w:r>
        <w:t xml:space="preserve">The address of the Nexus website (when running locally: http://localhost:5294).</w:t>
      </w:r>
    </w:p>
    <w:p>
      <w:pPr>
        <w:pStyle w:val="ListParagraph"/>
        <w:numPr>
          <w:ilvl w:val="0"/>
          <w:numId w:val="3"/>
        </w:numPr>
        <w:spacing w:after="60" w:line="276"/>
      </w:pPr>
      <w:r>
        <w:t xml:space="preserve">A username and password. Customers register themselves; staff accounts are created by the administrator.</w:t>
      </w:r>
    </w:p>
    <w:p>
      <w:pPr>
        <w:pStyle w:val="Heading2"/>
      </w:pPr>
      <w:r>
        <w:t xml:space="preserve">2.2 Registering as a customer</w:t>
      </w:r>
    </w:p>
    <w:p>
      <w:pPr>
        <w:pStyle w:val="ListParagraph"/>
        <w:numPr>
          <w:ilvl w:val="0"/>
          <w:numId w:val="4"/>
        </w:numPr>
        <w:spacing w:after="60" w:line="276"/>
      </w:pPr>
      <w:r>
        <w:t xml:space="preserve">Click </w:t>
      </w:r>
      <w:r>
        <w:rPr>
          <w:b/>
          <w:bCs/>
        </w:rPr>
        <w:t xml:space="preserve">Register</w:t>
      </w:r>
      <w:r>
        <w:t xml:space="preserve"> at the top right of any page.</w:t>
      </w:r>
    </w:p>
    <w:p>
      <w:pPr>
        <w:pStyle w:val="ListParagraph"/>
        <w:numPr>
          <w:ilvl w:val="0"/>
          <w:numId w:val="4"/>
        </w:numPr>
        <w:spacing w:after="60" w:line="276"/>
      </w:pPr>
      <w:r>
        <w:t xml:space="preserve">Fill in your name, contact details, address and city, then choose a username and password.</w:t>
      </w:r>
    </w:p>
    <w:p>
      <w:pPr>
        <w:pStyle w:val="ListParagraph"/>
        <w:numPr>
          <w:ilvl w:val="0"/>
          <w:numId w:val="4"/>
        </w:numPr>
        <w:spacing w:after="60" w:line="276"/>
      </w:pPr>
      <w:r>
        <w:t xml:space="preserve">Click </w:t>
      </w:r>
      <w:r>
        <w:rPr>
          <w:b/>
          <w:bCs/>
        </w:rPr>
        <w:t xml:space="preserve">Create account</w:t>
      </w:r>
      <w:r>
        <w:t xml:space="preserve">. You are signed in and taken to your customer dashboard.</w:t>
      </w:r>
    </w:p>
    <w:p>
      <w:pPr>
        <w:keepNext/>
        <w:spacing w:after="60" w:before="120"/>
        <w:jc w:val="center"/>
      </w:pPr>
      <w:r>
        <w:drawing>
          <wp:inline distT="0" distB="0" distL="0" distR="0">
            <wp:extent cx="5715000" cy="3571875"/>
            <wp:effectExtent t="0" r="0" b="0" l="0"/>
            <wp:docPr id="2" name="ug-register.jpg" descr="ug register jpg" title="ug-reg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1 - Register page</w:t>
      </w:r>
    </w:p>
    <w:p>
      <w:pPr>
        <w:pStyle w:val="Heading2"/>
      </w:pPr>
      <w:r>
        <w:t xml:space="preserve">2.3 Signing in and out</w:t>
      </w:r>
    </w:p>
    <w:p>
      <w:pPr>
        <w:pStyle w:val="ListParagraph"/>
        <w:numPr>
          <w:ilvl w:val="0"/>
          <w:numId w:val="5"/>
        </w:numPr>
        <w:spacing w:after="60" w:line="276"/>
      </w:pPr>
      <w:r>
        <w:t xml:space="preserve">Click </w:t>
      </w:r>
      <w:r>
        <w:rPr>
          <w:b/>
          <w:bCs/>
        </w:rPr>
        <w:t xml:space="preserve">Login</w:t>
      </w:r>
      <w:r>
        <w:t xml:space="preserve"> at the top right.</w:t>
      </w:r>
    </w:p>
    <w:p>
      <w:pPr>
        <w:pStyle w:val="ListParagraph"/>
        <w:numPr>
          <w:ilvl w:val="0"/>
          <w:numId w:val="5"/>
        </w:numPr>
        <w:spacing w:after="60" w:line="276"/>
      </w:pPr>
      <w:r>
        <w:t xml:space="preserve">Enter your username and password and click </w:t>
      </w:r>
      <w:r>
        <w:rPr>
          <w:b/>
          <w:bCs/>
        </w:rPr>
        <w:t xml:space="preserve">Log in</w:t>
      </w:r>
      <w:r>
        <w:t xml:space="preserve">.</w:t>
      </w:r>
    </w:p>
    <w:p>
      <w:pPr>
        <w:pStyle w:val="ListParagraph"/>
        <w:numPr>
          <w:ilvl w:val="0"/>
          <w:numId w:val="5"/>
        </w:numPr>
        <w:spacing w:after="60" w:line="276"/>
      </w:pPr>
      <w:r>
        <w:t xml:space="preserve">You are taken to your dashboard. Your menu shows only the pages for your role.</w:t>
      </w:r>
    </w:p>
    <w:p>
      <w:pPr>
        <w:pStyle w:val="ListParagraph"/>
        <w:numPr>
          <w:ilvl w:val="0"/>
          <w:numId w:val="5"/>
        </w:numPr>
        <w:spacing w:after="60" w:line="276"/>
      </w:pPr>
      <w:r>
        <w:t xml:space="preserve">To sign out, open your name at the top right and choose </w:t>
      </w:r>
      <w:r>
        <w:rPr>
          <w:b/>
          <w:bCs/>
        </w:rPr>
        <w:t xml:space="preserve">Logout</w:t>
      </w:r>
      <w:r>
        <w:t xml:space="preserve">.</w:t>
      </w:r>
    </w:p>
    <w:p>
      <w:pPr>
        <w:keepNext/>
        <w:spacing w:after="60" w:before="120"/>
        <w:jc w:val="center"/>
      </w:pPr>
      <w:r>
        <w:drawing>
          <wp:inline distT="0" distB="0" distL="0" distR="0">
            <wp:extent cx="5715000" cy="3571875"/>
            <wp:effectExtent t="0" r="0" b="0" l="0"/>
            <wp:docPr id="3" name="ui-login.jpg" descr="ui login jpg" title="ui-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2 - One login page for every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40"/>
              <w:left w:type="dxa" w:w="220"/>
              <w:bottom w:type="dxa" w:w="140"/>
              <w:right w:type="dxa" w:w="220"/>
            </w:tcMar>
          </w:tcPr>
          <w:p>
            <w:pPr>
              <w:spacing w:after="80"/>
            </w:pPr>
            <w:r>
              <w:rPr>
                <w:b/>
                <w:bCs/>
                <w:color w:val="0369A1"/>
              </w:rPr>
              <w:t xml:space="preserve">Tips</w:t>
            </w:r>
          </w:p>
          <w:p>
            <w:pPr>
              <w:spacing w:after="40" w:line="276"/>
            </w:pPr>
            <w:r>
              <w:rPr>
                <w:sz w:val="20"/>
                <w:szCs w:val="20"/>
              </w:rPr>
              <w:t xml:space="preserve">The menu item of the page you are on is highlighted in the top bar.</w:t>
            </w:r>
          </w:p>
          <w:p>
            <w:pPr>
              <w:spacing w:after="40" w:line="276"/>
            </w:pPr>
            <w:r>
              <w:rPr>
                <w:sz w:val="20"/>
                <w:szCs w:val="20"/>
              </w:rPr>
              <w:t xml:space="preserve">Cards you can click light up and lift slightly when you point at them.</w:t>
            </w:r>
          </w:p>
        </w:tc>
      </w:tr>
    </w:tbl>
    <w:p>
      <w:pPr>
        <w:pStyle w:val="Heading2"/>
      </w:pPr>
      <w:r>
        <w:t xml:space="preserve">2.4 Light and dark mode</w:t>
      </w:r>
    </w:p>
    <w:p>
      <w:pPr>
        <w:spacing w:after="120" w:line="288"/>
      </w:pPr>
      <w:r>
        <w:t xml:space="preserve">Click the round </w:t>
      </w:r>
      <w:r>
        <w:rPr>
          <w:b/>
          <w:bCs/>
        </w:rPr>
        <w:t xml:space="preserve">sun / moon</w:t>
      </w:r>
      <w:r>
        <w:t xml:space="preserve"> button in the top bar (on a phone it is inside the menu, labelled </w:t>
      </w:r>
      <w:r>
        <w:rPr>
          <w:b/>
          <w:bCs/>
        </w:rPr>
        <w:t xml:space="preserve">Theme</w:t>
      </w:r>
      <w:r>
        <w:t xml:space="preserve">). The whole site switches between a light and a dark look straight away, and the choice is remembered the next time you open the site on that computer.</w:t>
      </w:r>
    </w:p>
    <w:p>
      <w:pPr>
        <w:pStyle w:val="ListParagraph"/>
        <w:numPr>
          <w:ilvl w:val="0"/>
          <w:numId w:val="3"/>
        </w:numPr>
        <w:spacing w:after="60" w:line="276"/>
      </w:pPr>
      <w:r>
        <w:rPr>
          <w:b/>
          <w:bCs/>
        </w:rPr>
        <w:t xml:space="preserve">Light mode</w:t>
      </w:r>
      <w:r>
        <w:t xml:space="preserve"> - white cards on a pale blue background; best for bright rooms, projectors and printing.</w:t>
      </w:r>
    </w:p>
    <w:p>
      <w:pPr>
        <w:pStyle w:val="ListParagraph"/>
        <w:numPr>
          <w:ilvl w:val="0"/>
          <w:numId w:val="3"/>
        </w:numPr>
        <w:spacing w:after="60" w:line="276"/>
      </w:pPr>
      <w:r>
        <w:rPr>
          <w:b/>
          <w:bCs/>
        </w:rPr>
        <w:t xml:space="preserve">Dark mode</w:t>
      </w:r>
      <w:r>
        <w:t xml:space="preserve"> - dark navy cards; easier on the eyes in a dim room.</w:t>
      </w:r>
    </w:p>
    <w:p>
      <w:pPr>
        <w:keepNext/>
        <w:spacing w:after="60" w:before="120"/>
        <w:jc w:val="center"/>
      </w:pPr>
      <w:r>
        <w:drawing>
          <wp:inline distT="0" distB="0" distL="0" distR="0">
            <wp:extent cx="6096000" cy="2038350"/>
            <wp:effectExtent t="0" r="0" b="0" l="0"/>
            <wp:docPr id="4" name="ui-themes.jpg" descr="ui themes jpg" title="ui-them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38350"/>
                    </a:xfrm>
                    <a:prstGeom prst="rect">
                      <a:avLst/>
                    </a:prstGeom>
                  </pic:spPr>
                </pic:pic>
              </a:graphicData>
            </a:graphic>
          </wp:inline>
        </w:drawing>
      </w:r>
    </w:p>
    <w:p>
      <w:pPr>
        <w:spacing w:after="240" w:before="60"/>
        <w:jc w:val="center"/>
      </w:pPr>
      <w:r>
        <w:rPr>
          <w:i/>
          <w:iCs/>
          <w:color w:val="475569"/>
          <w:sz w:val="18"/>
          <w:szCs w:val="18"/>
        </w:rPr>
        <w:t xml:space="preserve">Figure 3 - The same page in light mode (left) and dark mode (right)</w:t>
      </w:r>
    </w:p>
    <w:p>
      <w:pPr>
        <w:pStyle w:val="Heading1"/>
        <w:pageBreakBefore/>
      </w:pPr>
      <w:r>
        <w:t xml:space="preserve">3. Public Pages</w:t>
      </w:r>
    </w:p>
    <w:p>
      <w:pPr>
        <w:pStyle w:val="Heading2"/>
      </w:pPr>
      <w:r>
        <w:t xml:space="preserve">3.1 Home page</w:t>
      </w:r>
    </w:p>
    <w:p>
      <w:pPr>
        <w:spacing w:after="120" w:line="288"/>
      </w:pPr>
      <w:r>
        <w:t xml:space="preserve">The home page introduces the three services, the cities served, the bulk discount bands and how the process works. From here you can compare plans, track an order or register.</w:t>
      </w:r>
    </w:p>
    <w:p>
      <w:pPr>
        <w:keepNext/>
        <w:spacing w:after="60" w:before="120"/>
        <w:jc w:val="center"/>
      </w:pPr>
      <w:r>
        <w:drawing>
          <wp:inline distT="0" distB="0" distL="0" distR="0">
            <wp:extent cx="5715000" cy="3571875"/>
            <wp:effectExtent t="0" r="0" b="0" l="0"/>
            <wp:docPr id="5" name="ui-home.jpg" descr="ui home jpg" title="ui-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4 - Home page</w:t>
      </w:r>
    </w:p>
    <w:p>
      <w:pPr>
        <w:pStyle w:val="Heading2"/>
      </w:pPr>
      <w:r>
        <w:t xml:space="preserve">3.2 Plans and prices</w:t>
      </w:r>
    </w:p>
    <w:p>
      <w:pPr>
        <w:spacing w:after="120" w:line="288"/>
      </w:pPr>
      <w:r>
        <w:t xml:space="preserve">Click </w:t>
      </w:r>
      <w:r>
        <w:rPr>
          <w:b/>
          <w:bCs/>
        </w:rPr>
        <w:t xml:space="preserve">Plans</w:t>
      </w:r>
      <w:r>
        <w:t xml:space="preserve"> in the menu. Plans are grouped by service; use the Dial-Up / Broadband / Landline tabs to jump to a group. Each card shows the price, the period it covers, what is included and the refundable deposit.</w:t>
      </w:r>
    </w:p>
    <w:p>
      <w:pPr>
        <w:keepNext/>
        <w:spacing w:after="60" w:before="120"/>
        <w:jc w:val="center"/>
      </w:pPr>
      <w:r>
        <w:drawing>
          <wp:inline distT="0" distB="0" distL="0" distR="0">
            <wp:extent cx="5715000" cy="3571875"/>
            <wp:effectExtent t="0" r="0" b="0" l="0"/>
            <wp:docPr id="6" name="ui-plans.jpg" descr="ui plans jpg" title="ui-pl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5 - Plans and prices</w:t>
      </w:r>
    </w:p>
    <w:p>
      <w:pPr>
        <w:pStyle w:val="Heading2"/>
      </w:pPr>
      <w:r>
        <w:t xml:space="preserve">3.3 Tracking an order or connection</w:t>
      </w:r>
    </w:p>
    <w:p>
      <w:pPr>
        <w:pStyle w:val="ListParagraph"/>
        <w:numPr>
          <w:ilvl w:val="0"/>
          <w:numId w:val="6"/>
        </w:numPr>
        <w:spacing w:after="60" w:line="276"/>
      </w:pPr>
      <w:r>
        <w:t xml:space="preserve">Click </w:t>
      </w:r>
      <w:r>
        <w:rPr>
          <w:b/>
          <w:bCs/>
        </w:rPr>
        <w:t xml:space="preserve">Track</w:t>
      </w:r>
      <w:r>
        <w:t xml:space="preserve"> in the menu.</w:t>
      </w:r>
    </w:p>
    <w:p>
      <w:pPr>
        <w:pStyle w:val="ListParagraph"/>
        <w:numPr>
          <w:ilvl w:val="0"/>
          <w:numId w:val="6"/>
        </w:numPr>
        <w:spacing w:after="60" w:line="276"/>
      </w:pPr>
      <w:r>
        <w:t xml:space="preserve">Enter your 11-character order number (for example D0000000001) or your 16-character account ID.</w:t>
      </w:r>
    </w:p>
    <w:p>
      <w:pPr>
        <w:pStyle w:val="ListParagraph"/>
        <w:numPr>
          <w:ilvl w:val="0"/>
          <w:numId w:val="6"/>
        </w:numPr>
        <w:spacing w:after="60" w:line="276"/>
      </w:pPr>
      <w:r>
        <w:t xml:space="preserve">Click </w:t>
      </w:r>
      <w:r>
        <w:rPr>
          <w:b/>
          <w:bCs/>
        </w:rPr>
        <w:t xml:space="preserve">Search</w:t>
      </w:r>
      <w:r>
        <w:t xml:space="preserve"> to see the current stage of the order or connection (on the home page the button is </w:t>
      </w:r>
      <w:r>
        <w:rPr>
          <w:b/>
          <w:bCs/>
        </w:rPr>
        <w:t xml:space="preserve">Check status</w:t>
      </w:r>
      <w:r>
        <w:t xml:space="preserve">).</w:t>
      </w:r>
    </w:p>
    <w:p>
      <w:pPr>
        <w:keepNext/>
        <w:spacing w:after="60" w:before="120"/>
        <w:jc w:val="center"/>
      </w:pPr>
      <w:r>
        <w:drawing>
          <wp:inline distT="0" distB="0" distL="0" distR="0">
            <wp:extent cx="5715000" cy="3571875"/>
            <wp:effectExtent t="0" r="0" b="0" l="0"/>
            <wp:docPr id="7" name="ui-track.jpg" descr="ui track jpg" title="ui-tr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6 - Tracking an order</w:t>
      </w:r>
    </w:p>
    <w:p>
      <w:pPr>
        <w:pStyle w:val="Heading1"/>
        <w:pageBreakBefore/>
      </w:pPr>
      <w:r>
        <w:t xml:space="preserve">4. Customer Guide</w:t>
      </w:r>
    </w:p>
    <w:p>
      <w:pPr>
        <w:pStyle w:val="Heading2"/>
      </w:pPr>
      <w:r>
        <w:t xml:space="preserve">4.1 Dashboard</w:t>
      </w:r>
    </w:p>
    <w:p>
      <w:pPr>
        <w:spacing w:after="120" w:line="288"/>
      </w:pPr>
      <w:r>
        <w:t xml:space="preserve">After signing in you see your dashboard: open orders, active connections, the balance still due and quick links to every customer page.</w:t>
      </w:r>
    </w:p>
    <w:p>
      <w:pPr>
        <w:keepNext/>
        <w:spacing w:after="60" w:before="120"/>
        <w:jc w:val="center"/>
      </w:pPr>
      <w:r>
        <w:drawing>
          <wp:inline distT="0" distB="0" distL="0" distR="0">
            <wp:extent cx="5715000" cy="3571875"/>
            <wp:effectExtent t="0" r="0" b="0" l="0"/>
            <wp:docPr id="8" name="ui-customer-dashboard.jpg" descr="ui customer dashboard jpg" title="ui-customer-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7 - Customer dashboard</w:t>
      </w:r>
    </w:p>
    <w:p>
      <w:pPr>
        <w:pStyle w:val="Heading2"/>
      </w:pPr>
      <w:r>
        <w:t xml:space="preserve">4.2 Placing an order</w:t>
      </w:r>
    </w:p>
    <w:p>
      <w:pPr>
        <w:pStyle w:val="ListParagraph"/>
        <w:numPr>
          <w:ilvl w:val="0"/>
          <w:numId w:val="7"/>
        </w:numPr>
        <w:spacing w:after="60" w:line="276"/>
      </w:pPr>
      <w:r>
        <w:t xml:space="preserve">Open </w:t>
      </w:r>
      <w:r>
        <w:rPr>
          <w:b/>
          <w:bCs/>
        </w:rPr>
        <w:t xml:space="preserve">Place order</w:t>
      </w:r>
      <w:r>
        <w:t xml:space="preserve"> from the dashboard or the menu.</w:t>
      </w:r>
    </w:p>
    <w:p>
      <w:pPr>
        <w:pStyle w:val="ListParagraph"/>
        <w:numPr>
          <w:ilvl w:val="0"/>
          <w:numId w:val="7"/>
        </w:numPr>
        <w:spacing w:after="60" w:line="276"/>
      </w:pPr>
      <w:r>
        <w:t xml:space="preserve">Choose the </w:t>
      </w:r>
      <w:r>
        <w:rPr>
          <w:b/>
          <w:bCs/>
        </w:rPr>
        <w:t xml:space="preserve">connection type</w:t>
      </w:r>
      <w:r>
        <w:t xml:space="preserve"> - Dial-Up, Broadband or Landline - and then a </w:t>
      </w:r>
      <w:r>
        <w:rPr>
          <w:b/>
          <w:bCs/>
        </w:rPr>
        <w:t xml:space="preserve">plan</w:t>
      </w:r>
      <w:r>
        <w:t xml:space="preserve">.</w:t>
      </w:r>
    </w:p>
    <w:p>
      <w:pPr>
        <w:pStyle w:val="ListParagraph"/>
        <w:numPr>
          <w:ilvl w:val="0"/>
          <w:numId w:val="7"/>
        </w:numPr>
        <w:spacing w:after="60" w:line="276"/>
      </w:pPr>
      <w:r>
        <w:t xml:space="preserve">Dial-Up needs a Nexus landline. If you do not have one, also choose a </w:t>
      </w:r>
      <w:r>
        <w:rPr>
          <w:b/>
          <w:bCs/>
        </w:rPr>
        <w:t xml:space="preserve">landline plan</w:t>
      </w:r>
      <w:r>
        <w:t xml:space="preserve">: both are ordered together.</w:t>
      </w:r>
    </w:p>
    <w:p>
      <w:pPr>
        <w:pStyle w:val="ListParagraph"/>
        <w:numPr>
          <w:ilvl w:val="0"/>
          <w:numId w:val="7"/>
        </w:numPr>
        <w:spacing w:after="60" w:line="276"/>
      </w:pPr>
      <w:r>
        <w:t xml:space="preserve">Enter the </w:t>
      </w:r>
      <w:r>
        <w:rPr>
          <w:b/>
          <w:bCs/>
        </w:rPr>
        <w:t xml:space="preserve">installation address</w:t>
      </w:r>
      <w:r>
        <w:t xml:space="preserve"> and </w:t>
      </w:r>
      <w:r>
        <w:rPr>
          <w:b/>
          <w:bCs/>
        </w:rPr>
        <w:t xml:space="preserve">city</w:t>
      </w:r>
      <w:r>
        <w:t xml:space="preserve">, and the </w:t>
      </w:r>
      <w:r>
        <w:rPr>
          <w:b/>
          <w:bCs/>
        </w:rPr>
        <w:t xml:space="preserve">number of connections</w:t>
      </w:r>
      <w:r>
        <w:t xml:space="preserve"> (10 or more gives a bulk discount).</w:t>
      </w:r>
    </w:p>
    <w:p>
      <w:pPr>
        <w:pStyle w:val="ListParagraph"/>
        <w:numPr>
          <w:ilvl w:val="0"/>
          <w:numId w:val="7"/>
        </w:numPr>
        <w:spacing w:after="60" w:line="276"/>
      </w:pPr>
      <w:r>
        <w:t xml:space="preserve">Click </w:t>
      </w:r>
      <w:r>
        <w:rPr>
          <w:b/>
          <w:bCs/>
        </w:rPr>
        <w:t xml:space="preserve">Place order</w:t>
      </w:r>
      <w:r>
        <w:t xml:space="preserve">. Note the order number shown - you can track it at any time.</w:t>
      </w:r>
    </w:p>
    <w:p>
      <w:pPr>
        <w:keepNext/>
        <w:spacing w:after="60" w:before="120"/>
        <w:jc w:val="center"/>
      </w:pPr>
      <w:r>
        <w:drawing>
          <wp:inline distT="0" distB="0" distL="0" distR="0">
            <wp:extent cx="5715000" cy="3571875"/>
            <wp:effectExtent t="0" r="0" b="0" l="0"/>
            <wp:docPr id="9" name="ug-customer-order.jpg" descr="ug customer order jpg" title="ug-customer-or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8 - Placing an order</w:t>
      </w:r>
    </w:p>
    <w:p>
      <w:pPr>
        <w:pStyle w:val="Heading2"/>
      </w:pPr>
      <w:r>
        <w:t xml:space="preserve">4.3 My orders</w:t>
      </w:r>
    </w:p>
    <w:p>
      <w:pPr>
        <w:spacing w:after="120" w:line="288"/>
      </w:pPr>
      <w:r>
        <w:rPr>
          <w:b/>
          <w:bCs/>
        </w:rPr>
        <w:t xml:space="preserve">My orders</w:t>
      </w:r>
      <w:r>
        <w:t xml:space="preserve"> lists every order with its status. Open an order to see its details. An order that has not yet been connected can be cancelled with </w:t>
      </w:r>
      <w:r>
        <w:rPr>
          <w:b/>
          <w:bCs/>
        </w:rPr>
        <w:t xml:space="preserve">Cancel order</w:t>
      </w:r>
      <w:r>
        <w:t xml:space="preserve">.</w:t>
      </w:r>
    </w:p>
    <w:p>
      <w:pPr>
        <w:keepNext/>
        <w:spacing w:after="60" w:before="120"/>
        <w:jc w:val="center"/>
      </w:pPr>
      <w:r>
        <w:drawing>
          <wp:inline distT="0" distB="0" distL="0" distR="0">
            <wp:extent cx="5715000" cy="3571875"/>
            <wp:effectExtent t="0" r="0" b="0" l="0"/>
            <wp:docPr id="10" name="ug-customer-orders.jpg" descr="ug customer orders jpg" title="ug-customer-or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9 - My orders</w:t>
      </w:r>
    </w:p>
    <w:p>
      <w:pPr>
        <w:pStyle w:val="Heading2"/>
      </w:pPr>
      <w:r>
        <w:t xml:space="preserve">4.4 Connections</w:t>
      </w:r>
    </w:p>
    <w:p>
      <w:pPr>
        <w:spacing w:after="120" w:line="288"/>
      </w:pPr>
      <w:r>
        <w:rPr>
          <w:b/>
          <w:bCs/>
        </w:rPr>
        <w:t xml:space="preserve">Connections</w:t>
      </w:r>
      <w:r>
        <w:t xml:space="preserve"> lists your connections with their account IDs, plan, status (Active, Temporarily inactive, Permanently inactive) and the equipment supplied.</w:t>
      </w:r>
    </w:p>
    <w:p>
      <w:pPr>
        <w:keepNext/>
        <w:spacing w:after="60" w:before="120"/>
        <w:jc w:val="center"/>
      </w:pPr>
      <w:r>
        <w:drawing>
          <wp:inline distT="0" distB="0" distL="0" distR="0">
            <wp:extent cx="5715000" cy="3571875"/>
            <wp:effectExtent t="0" r="0" b="0" l="0"/>
            <wp:docPr id="11" name="ug-customer-connections.jpg" descr="ug customer connections jpg" title="ug-customer-conne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10 - My connections</w:t>
      </w:r>
    </w:p>
    <w:p>
      <w:pPr>
        <w:pStyle w:val="Heading2"/>
      </w:pPr>
      <w:r>
        <w:t xml:space="preserve">4.5 Bills</w:t>
      </w:r>
    </w:p>
    <w:p>
      <w:pPr>
        <w:spacing w:after="120" w:line="288"/>
      </w:pPr>
      <w:r>
        <w:rPr>
          <w:b/>
          <w:bCs/>
        </w:rPr>
        <w:t xml:space="preserve">Bills</w:t>
      </w:r>
      <w:r>
        <w:t xml:space="preserve"> shows every bill, itemised: plan charge, call charges, deposit, discount and 12.24% service tax, with what has been paid and what is still due. Pay at any Nexus retail shop.</w:t>
      </w:r>
    </w:p>
    <w:p>
      <w:pPr>
        <w:keepNext/>
        <w:spacing w:after="60" w:before="120"/>
        <w:jc w:val="center"/>
      </w:pPr>
      <w:r>
        <w:drawing>
          <wp:inline distT="0" distB="0" distL="0" distR="0">
            <wp:extent cx="5715000" cy="3571875"/>
            <wp:effectExtent t="0" r="0" b="0" l="0"/>
            <wp:docPr id="12" name="ui-customer-bills.jpg" descr="ui customer bills jpg" title="ui-customer-b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11 - Itemised bills</w:t>
      </w:r>
    </w:p>
    <w:p>
      <w:pPr>
        <w:pStyle w:val="Heading2"/>
      </w:pPr>
      <w:r>
        <w:t xml:space="preserve">4.6 Documents, profile and feedback</w:t>
      </w:r>
    </w:p>
    <w:p>
      <w:pPr>
        <w:pStyle w:val="ListParagraph"/>
        <w:numPr>
          <w:ilvl w:val="0"/>
          <w:numId w:val="3"/>
        </w:numPr>
        <w:spacing w:after="60" w:line="276"/>
      </w:pPr>
      <w:r>
        <w:rPr>
          <w:b/>
          <w:bCs/>
        </w:rPr>
        <w:t xml:space="preserve">Documents</w:t>
      </w:r>
      <w:r>
        <w:t xml:space="preserve"> - upload proof of identity or address (PDF or image) and download what you uploaded.</w:t>
      </w:r>
    </w:p>
    <w:p>
      <w:pPr>
        <w:pStyle w:val="ListParagraph"/>
        <w:numPr>
          <w:ilvl w:val="0"/>
          <w:numId w:val="3"/>
        </w:numPr>
        <w:spacing w:after="60" w:line="276"/>
      </w:pPr>
      <w:r>
        <w:rPr>
          <w:b/>
          <w:bCs/>
        </w:rPr>
        <w:t xml:space="preserve">Profile</w:t>
      </w:r>
      <w:r>
        <w:t xml:space="preserve"> - update your phone number, e-mail and address.</w:t>
      </w:r>
    </w:p>
    <w:p>
      <w:pPr>
        <w:pStyle w:val="ListParagraph"/>
        <w:numPr>
          <w:ilvl w:val="0"/>
          <w:numId w:val="3"/>
        </w:numPr>
        <w:spacing w:after="60" w:line="276"/>
      </w:pPr>
      <w:r>
        <w:rPr>
          <w:b/>
          <w:bCs/>
        </w:rPr>
        <w:t xml:space="preserve">Feedback</w:t>
      </w:r>
      <w:r>
        <w:t xml:space="preserve"> - send a comment or complaint to Nexus; the administrator reads every message.</w:t>
      </w:r>
    </w:p>
    <w:p>
      <w:pPr>
        <w:keepNext/>
        <w:spacing w:after="60" w:before="120"/>
        <w:jc w:val="center"/>
      </w:pPr>
      <w:r>
        <w:drawing>
          <wp:inline distT="0" distB="0" distL="0" distR="0">
            <wp:extent cx="5715000" cy="3571875"/>
            <wp:effectExtent t="0" r="0" b="0" l="0"/>
            <wp:docPr id="13" name="ug-customer-feedback.jpg" descr="ug customer feedback jpg" title="ug-customer-feed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12 - Feedback form</w:t>
      </w:r>
    </w:p>
    <w:p>
      <w:pPr>
        <w:pStyle w:val="Heading1"/>
        <w:pageBreakBefore/>
      </w:pPr>
      <w:r>
        <w:t xml:space="preserve">5. Retail Shop Staff Guide</w:t>
      </w:r>
    </w:p>
    <w:p>
      <w:pPr>
        <w:spacing w:after="120" w:line="288"/>
      </w:pPr>
      <w:r>
        <w:t xml:space="preserve">Retail staff work for one shop. They see only their own shop's customers, orders and bills.</w:t>
      </w:r>
    </w:p>
    <w:p>
      <w:pPr>
        <w:keepNext/>
        <w:spacing w:after="60" w:before="120"/>
        <w:jc w:val="center"/>
      </w:pPr>
      <w:r>
        <w:drawing>
          <wp:inline distT="0" distB="0" distL="0" distR="0">
            <wp:extent cx="5715000" cy="3571875"/>
            <wp:effectExtent t="0" r="0" b="0" l="0"/>
            <wp:docPr id="14" name="ug-retail-dashboard.jpg" descr="ug retail dashboard jpg" title="ug-retail-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13 - Retail dashboard</w:t>
      </w:r>
    </w:p>
    <w:p>
      <w:pPr>
        <w:pStyle w:val="Heading2"/>
      </w:pPr>
      <w:r>
        <w:t xml:space="preserve">5.1 Registering a walk-in customer</w:t>
      </w:r>
    </w:p>
    <w:p>
      <w:pPr>
        <w:pStyle w:val="ListParagraph"/>
        <w:numPr>
          <w:ilvl w:val="0"/>
          <w:numId w:val="8"/>
        </w:numPr>
        <w:spacing w:after="60" w:line="276"/>
      </w:pPr>
      <w:r>
        <w:t xml:space="preserve">Open </w:t>
      </w:r>
      <w:r>
        <w:rPr>
          <w:b/>
          <w:bCs/>
        </w:rPr>
        <w:t xml:space="preserve">Customers</w:t>
      </w:r>
      <w:r>
        <w:t xml:space="preserve"> and click </w:t>
      </w:r>
      <w:r>
        <w:rPr>
          <w:b/>
          <w:bCs/>
        </w:rPr>
        <w:t xml:space="preserve">New customer</w:t>
      </w:r>
      <w:r>
        <w:t xml:space="preserve">.</w:t>
      </w:r>
    </w:p>
    <w:p>
      <w:pPr>
        <w:pStyle w:val="ListParagraph"/>
        <w:numPr>
          <w:ilvl w:val="0"/>
          <w:numId w:val="8"/>
        </w:numPr>
        <w:spacing w:after="60" w:line="276"/>
      </w:pPr>
      <w:r>
        <w:t xml:space="preserve">Enter the customer's details; the city is set to your shop's city.</w:t>
      </w:r>
    </w:p>
    <w:p>
      <w:pPr>
        <w:pStyle w:val="ListParagraph"/>
        <w:numPr>
          <w:ilvl w:val="0"/>
          <w:numId w:val="8"/>
        </w:numPr>
        <w:spacing w:after="60" w:line="276"/>
      </w:pPr>
      <w:r>
        <w:t xml:space="preserve">Save. The customer can now be given an order.</w:t>
      </w:r>
    </w:p>
    <w:p>
      <w:pPr>
        <w:pStyle w:val="Heading2"/>
      </w:pPr>
      <w:r>
        <w:t xml:space="preserve">5.2 Placing an order for a customer</w:t>
      </w:r>
    </w:p>
    <w:p>
      <w:pPr>
        <w:pStyle w:val="ListParagraph"/>
        <w:numPr>
          <w:ilvl w:val="0"/>
          <w:numId w:val="9"/>
        </w:numPr>
        <w:spacing w:after="60" w:line="276"/>
      </w:pPr>
      <w:r>
        <w:t xml:space="preserve">Open </w:t>
      </w:r>
      <w:r>
        <w:rPr>
          <w:b/>
          <w:bCs/>
        </w:rPr>
        <w:t xml:space="preserve">Place order</w:t>
      </w:r>
      <w:r>
        <w:t xml:space="preserve"> and choose the customer.</w:t>
      </w:r>
    </w:p>
    <w:p>
      <w:pPr>
        <w:pStyle w:val="ListParagraph"/>
        <w:numPr>
          <w:ilvl w:val="0"/>
          <w:numId w:val="9"/>
        </w:numPr>
        <w:spacing w:after="60" w:line="276"/>
      </w:pPr>
      <w:r>
        <w:t xml:space="preserve">Choose the connection type and plan (and a landline plan when a Dial-Up customer has no landline).</w:t>
      </w:r>
    </w:p>
    <w:p>
      <w:pPr>
        <w:pStyle w:val="ListParagraph"/>
        <w:numPr>
          <w:ilvl w:val="0"/>
          <w:numId w:val="9"/>
        </w:numPr>
        <w:spacing w:after="60" w:line="276"/>
      </w:pPr>
      <w:r>
        <w:t xml:space="preserve">Enter the installation address and the number of connections, then click </w:t>
      </w:r>
      <w:r>
        <w:rPr>
          <w:b/>
          <w:bCs/>
        </w:rPr>
        <w:t xml:space="preserve">Place order</w:t>
      </w:r>
      <w:r>
        <w:t xml:space="preserve">.</w:t>
      </w:r>
    </w:p>
    <w:p>
      <w:pPr>
        <w:pStyle w:val="ListParagraph"/>
        <w:numPr>
          <w:ilvl w:val="0"/>
          <w:numId w:val="9"/>
        </w:numPr>
        <w:spacing w:after="60" w:line="276"/>
      </w:pPr>
      <w:r>
        <w:t xml:space="preserve">Give the customer the order number printed on the confirmation.</w:t>
      </w:r>
    </w:p>
    <w:p>
      <w:pPr>
        <w:keepNext/>
        <w:spacing w:after="60" w:before="120"/>
        <w:jc w:val="center"/>
      </w:pPr>
      <w:r>
        <w:drawing>
          <wp:inline distT="0" distB="0" distL="0" distR="0">
            <wp:extent cx="5715000" cy="3571875"/>
            <wp:effectExtent t="0" r="0" b="0" l="0"/>
            <wp:docPr id="15" name="ui-retail-order.jpg" descr="ui retail order jpg" title="ui-retail-or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14 - Placing an order at the shop</w:t>
      </w:r>
    </w:p>
    <w:p>
      <w:pPr>
        <w:pStyle w:val="Heading2"/>
      </w:pPr>
      <w:r>
        <w:t xml:space="preserve">5.3 Collecting a bill payment</w:t>
      </w:r>
    </w:p>
    <w:p>
      <w:pPr>
        <w:pStyle w:val="ListParagraph"/>
        <w:numPr>
          <w:ilvl w:val="0"/>
          <w:numId w:val="10"/>
        </w:numPr>
        <w:spacing w:after="60" w:line="276"/>
      </w:pPr>
      <w:r>
        <w:t xml:space="preserve">Open </w:t>
      </w:r>
      <w:r>
        <w:rPr>
          <w:b/>
          <w:bCs/>
        </w:rPr>
        <w:t xml:space="preserve">Collect payment</w:t>
      </w:r>
      <w:r>
        <w:t xml:space="preserve">. Bills with money still due are listed.</w:t>
      </w:r>
    </w:p>
    <w:p>
      <w:pPr>
        <w:pStyle w:val="ListParagraph"/>
        <w:numPr>
          <w:ilvl w:val="0"/>
          <w:numId w:val="10"/>
        </w:numPr>
        <w:spacing w:after="60" w:line="276"/>
      </w:pPr>
      <w:r>
        <w:t xml:space="preserve">Click </w:t>
      </w:r>
      <w:r>
        <w:rPr>
          <w:b/>
          <w:bCs/>
        </w:rPr>
        <w:t xml:space="preserve">Record payment</w:t>
      </w:r>
      <w:r>
        <w:t xml:space="preserve"> next to the bill, enter the amount and payment method, and save.</w:t>
      </w:r>
    </w:p>
    <w:p>
      <w:pPr>
        <w:pStyle w:val="ListParagraph"/>
        <w:numPr>
          <w:ilvl w:val="0"/>
          <w:numId w:val="10"/>
        </w:numPr>
        <w:spacing w:after="60" w:line="276"/>
      </w:pPr>
      <w:r>
        <w:t xml:space="preserve">The bill status changes to Partially paid or Paid. Earlier unpaid bills are paid first.</w:t>
      </w:r>
    </w:p>
    <w:p>
      <w:pPr>
        <w:keepNext/>
        <w:spacing w:after="60" w:before="120"/>
        <w:jc w:val="center"/>
      </w:pPr>
      <w:r>
        <w:drawing>
          <wp:inline distT="0" distB="0" distL="0" distR="0">
            <wp:extent cx="5715000" cy="3571875"/>
            <wp:effectExtent t="0" r="0" b="0" l="0"/>
            <wp:docPr id="16" name="ui-retail-payments.jpg" descr="ui retail payments jpg" title="ui-retail-paym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15 - Bills the shop can collect</w:t>
      </w:r>
    </w:p>
    <w:p>
      <w:pPr>
        <w:pStyle w:val="Heading1"/>
        <w:pageBreakBefore/>
      </w:pPr>
      <w:r>
        <w:t xml:space="preserve">6. Technical Staff Guide</w:t>
      </w:r>
    </w:p>
    <w:p>
      <w:pPr>
        <w:keepNext/>
        <w:spacing w:after="60" w:before="120"/>
        <w:jc w:val="center"/>
      </w:pPr>
      <w:r>
        <w:drawing>
          <wp:inline distT="0" distB="0" distL="0" distR="0">
            <wp:extent cx="5715000" cy="3571875"/>
            <wp:effectExtent t="0" r="0" b="0" l="0"/>
            <wp:docPr id="17" name="ui-tech-dashboard.jpg" descr="ui tech dashboard jpg" title="ui-tech-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16 - Technical dashboard</w:t>
      </w:r>
    </w:p>
    <w:p>
      <w:pPr>
        <w:pStyle w:val="Heading2"/>
      </w:pPr>
      <w:r>
        <w:t xml:space="preserve">6.1 Feasibility check</w:t>
      </w:r>
    </w:p>
    <w:p>
      <w:pPr>
        <w:pStyle w:val="ListParagraph"/>
        <w:numPr>
          <w:ilvl w:val="0"/>
          <w:numId w:val="11"/>
        </w:numPr>
        <w:spacing w:after="60" w:line="276"/>
      </w:pPr>
      <w:r>
        <w:t xml:space="preserve">Open </w:t>
      </w:r>
      <w:r>
        <w:rPr>
          <w:b/>
          <w:bCs/>
        </w:rPr>
        <w:t xml:space="preserve">Feasibility</w:t>
      </w:r>
      <w:r>
        <w:t xml:space="preserve">. New orders waiting for a check are listed.</w:t>
      </w:r>
    </w:p>
    <w:p>
      <w:pPr>
        <w:pStyle w:val="ListParagraph"/>
        <w:numPr>
          <w:ilvl w:val="0"/>
          <w:numId w:val="11"/>
        </w:numPr>
        <w:spacing w:after="60" w:line="276"/>
      </w:pPr>
      <w:r>
        <w:t xml:space="preserve">Click </w:t>
      </w:r>
      <w:r>
        <w:rPr>
          <w:b/>
          <w:bCs/>
        </w:rPr>
        <w:t xml:space="preserve">Start checks</w:t>
      </w:r>
      <w:r>
        <w:t xml:space="preserve"> on an order. A distance check and a server-capacity check are created.</w:t>
      </w:r>
    </w:p>
    <w:p>
      <w:pPr>
        <w:pStyle w:val="ListParagraph"/>
        <w:numPr>
          <w:ilvl w:val="0"/>
          <w:numId w:val="11"/>
        </w:numPr>
        <w:spacing w:after="60" w:line="276"/>
      </w:pPr>
      <w:r>
        <w:t xml:space="preserve">Click </w:t>
      </w:r>
      <w:r>
        <w:rPr>
          <w:b/>
          <w:bCs/>
        </w:rPr>
        <w:t xml:space="preserve">Record result</w:t>
      </w:r>
      <w:r>
        <w:t xml:space="preserve"> on each check, choose </w:t>
      </w:r>
      <w:r>
        <w:rPr>
          <w:b/>
          <w:bCs/>
        </w:rPr>
        <w:t xml:space="preserve">Feasible</w:t>
      </w:r>
      <w:r>
        <w:t xml:space="preserve"> or </w:t>
      </w:r>
      <w:r>
        <w:rPr>
          <w:b/>
          <w:bCs/>
        </w:rPr>
        <w:t xml:space="preserve">Not feasible</w:t>
      </w:r>
      <w:r>
        <w:t xml:space="preserve">, add remarks and click </w:t>
      </w:r>
      <w:r>
        <w:rPr>
          <w:b/>
          <w:bCs/>
        </w:rPr>
        <w:t xml:space="preserve">Save result</w:t>
      </w:r>
      <w:r>
        <w:t xml:space="preserve">.</w:t>
      </w:r>
    </w:p>
    <w:p>
      <w:pPr>
        <w:pStyle w:val="ListParagraph"/>
        <w:numPr>
          <w:ilvl w:val="0"/>
          <w:numId w:val="11"/>
        </w:numPr>
        <w:spacing w:after="60" w:line="276"/>
      </w:pPr>
      <w:r>
        <w:t xml:space="preserve">When both checks are feasible the order becomes Feasible; the customer sees the result when tracking it.</w:t>
      </w:r>
    </w:p>
    <w:p>
      <w:pPr>
        <w:keepNext/>
        <w:spacing w:after="60" w:before="120"/>
        <w:jc w:val="center"/>
      </w:pPr>
      <w:r>
        <w:drawing>
          <wp:inline distT="0" distB="0" distL="0" distR="0">
            <wp:extent cx="5715000" cy="3571875"/>
            <wp:effectExtent t="0" r="0" b="0" l="0"/>
            <wp:docPr id="18" name="ui-tech-feasibility.jpg" descr="ui tech feasibility jpg" title="ui-tech-feasibil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17 - Feasibility queue</w:t>
      </w:r>
    </w:p>
    <w:p>
      <w:pPr>
        <w:pStyle w:val="Heading2"/>
      </w:pPr>
      <w:r>
        <w:t xml:space="preserve">6.2 Creating a connection</w:t>
      </w:r>
    </w:p>
    <w:p>
      <w:pPr>
        <w:pStyle w:val="ListParagraph"/>
        <w:numPr>
          <w:ilvl w:val="0"/>
          <w:numId w:val="12"/>
        </w:numPr>
        <w:spacing w:after="60" w:line="276"/>
      </w:pPr>
      <w:r>
        <w:t xml:space="preserve">On the Feasibility page click </w:t>
      </w:r>
      <w:r>
        <w:rPr>
          <w:b/>
          <w:bCs/>
        </w:rPr>
        <w:t xml:space="preserve">Provision</w:t>
      </w:r>
      <w:r>
        <w:t xml:space="preserve"> next to a feasible order.</w:t>
      </w:r>
    </w:p>
    <w:p>
      <w:pPr>
        <w:pStyle w:val="ListParagraph"/>
        <w:numPr>
          <w:ilvl w:val="0"/>
          <w:numId w:val="12"/>
        </w:numPr>
        <w:spacing w:after="60" w:line="276"/>
      </w:pPr>
      <w:r>
        <w:t xml:space="preserve">Enter the phone number (landline), choose the equipment to supply and its serial number - stock is reduced automatically.</w:t>
      </w:r>
    </w:p>
    <w:p>
      <w:pPr>
        <w:pStyle w:val="ListParagraph"/>
        <w:numPr>
          <w:ilvl w:val="0"/>
          <w:numId w:val="12"/>
        </w:numPr>
        <w:spacing w:after="60" w:line="276"/>
      </w:pPr>
      <w:r>
        <w:t xml:space="preserve">Click </w:t>
      </w:r>
      <w:r>
        <w:rPr>
          <w:b/>
          <w:bCs/>
        </w:rPr>
        <w:t xml:space="preserve">Provision connections</w:t>
      </w:r>
      <w:r>
        <w:t xml:space="preserve">. The system creates the connection and its 16-character account ID.</w:t>
      </w:r>
    </w:p>
    <w:p>
      <w:pPr>
        <w:keepNext/>
        <w:spacing w:after="60" w:before="120"/>
        <w:jc w:val="center"/>
      </w:pPr>
      <w:r>
        <w:drawing>
          <wp:inline distT="0" distB="0" distL="0" distR="0">
            <wp:extent cx="5715000" cy="3571875"/>
            <wp:effectExtent t="0" r="0" b="0" l="0"/>
            <wp:docPr id="19" name="ug-tech-connections.jpg" descr="ug tech connections jpg" title="ug-tech-conne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18 - Connections</w:t>
      </w:r>
    </w:p>
    <w:p>
      <w:pPr>
        <w:pStyle w:val="Heading2"/>
      </w:pPr>
      <w:r>
        <w:t xml:space="preserve">6.3 Overdue bills - suspend and reactivate</w:t>
      </w:r>
    </w:p>
    <w:p>
      <w:pPr>
        <w:spacing w:after="120" w:line="288"/>
      </w:pPr>
      <w:r>
        <w:rPr>
          <w:b/>
          <w:bCs/>
        </w:rPr>
        <w:t xml:space="preserve">Overdue</w:t>
      </w:r>
      <w:r>
        <w:t xml:space="preserve"> lists active connections that have a bill past its due date. Click </w:t>
      </w:r>
      <w:r>
        <w:rPr>
          <w:b/>
          <w:bCs/>
        </w:rPr>
        <w:t xml:space="preserve">Suspend</w:t>
      </w:r>
      <w:r>
        <w:t xml:space="preserve"> for one connection or </w:t>
      </w:r>
      <w:r>
        <w:rPr>
          <w:b/>
          <w:bCs/>
        </w:rPr>
        <w:t xml:space="preserve">Suspend all</w:t>
      </w:r>
      <w:r>
        <w:t xml:space="preserve">. When every bill of a suspended connection has been paid, it appears with a </w:t>
      </w:r>
      <w:r>
        <w:rPr>
          <w:b/>
          <w:bCs/>
        </w:rPr>
        <w:t xml:space="preserve">Reactivate</w:t>
      </w:r>
      <w:r>
        <w:t xml:space="preserve"> button.</w:t>
      </w:r>
    </w:p>
    <w:p>
      <w:pPr>
        <w:keepNext/>
        <w:spacing w:after="60" w:before="120"/>
        <w:jc w:val="center"/>
      </w:pPr>
      <w:r>
        <w:drawing>
          <wp:inline distT="0" distB="0" distL="0" distR="0">
            <wp:extent cx="5715000" cy="3571875"/>
            <wp:effectExtent t="0" r="0" b="0" l="0"/>
            <wp:docPr id="20" name="ui-tech-overdue.jpg" descr="ui tech overdue jpg" title="ui-tech-overd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19 - Overdue connections</w:t>
      </w:r>
    </w:p>
    <w:p>
      <w:pPr>
        <w:pStyle w:val="Heading2"/>
      </w:pPr>
      <w:r>
        <w:t xml:space="preserve">6.4 Other tasks</w:t>
      </w:r>
    </w:p>
    <w:p>
      <w:pPr>
        <w:pStyle w:val="ListParagraph"/>
        <w:numPr>
          <w:ilvl w:val="0"/>
          <w:numId w:val="3"/>
        </w:numPr>
        <w:spacing w:after="60" w:line="276"/>
      </w:pPr>
      <w:r>
        <w:t xml:space="preserve">Change a connection's plan, or close it permanently (the deposit becomes refundable).</w:t>
      </w:r>
    </w:p>
    <w:p>
      <w:pPr>
        <w:pStyle w:val="ListParagraph"/>
        <w:numPr>
          <w:ilvl w:val="0"/>
          <w:numId w:val="3"/>
        </w:numPr>
        <w:spacing w:after="60" w:line="276"/>
      </w:pPr>
      <w:r>
        <w:t xml:space="preserve">Replace faulty equipment; the old item is recorded and the new one is taken from stock.</w:t>
      </w:r>
    </w:p>
    <w:p>
      <w:pPr>
        <w:pStyle w:val="Heading1"/>
        <w:pageBreakBefore/>
      </w:pPr>
      <w:r>
        <w:t xml:space="preserve">7. Accounts Staff Guide</w:t>
      </w:r>
    </w:p>
    <w:p>
      <w:pPr>
        <w:keepNext/>
        <w:spacing w:after="60" w:before="120"/>
        <w:jc w:val="center"/>
      </w:pPr>
      <w:r>
        <w:drawing>
          <wp:inline distT="0" distB="0" distL="0" distR="0">
            <wp:extent cx="5715000" cy="3571875"/>
            <wp:effectExtent t="0" r="0" b="0" l="0"/>
            <wp:docPr id="21" name="ui-accounts-dashboard.jpg" descr="ui accounts dashboard jpg" title="ui-accounts-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20 - Accounts dashboard</w:t>
      </w:r>
    </w:p>
    <w:p>
      <w:pPr>
        <w:pStyle w:val="Heading2"/>
      </w:pPr>
      <w:r>
        <w:t xml:space="preserve">7.1 Generating a bill</w:t>
      </w:r>
    </w:p>
    <w:p>
      <w:pPr>
        <w:pStyle w:val="ListParagraph"/>
        <w:numPr>
          <w:ilvl w:val="0"/>
          <w:numId w:val="13"/>
        </w:numPr>
        <w:spacing w:after="60" w:line="276"/>
      </w:pPr>
      <w:r>
        <w:t xml:space="preserve">Open </w:t>
      </w:r>
      <w:r>
        <w:rPr>
          <w:b/>
          <w:bCs/>
        </w:rPr>
        <w:t xml:space="preserve">Generate bill</w:t>
      </w:r>
      <w:r>
        <w:t xml:space="preserve"> and choose the connection and the billing period.</w:t>
      </w:r>
    </w:p>
    <w:p>
      <w:pPr>
        <w:pStyle w:val="ListParagraph"/>
        <w:numPr>
          <w:ilvl w:val="0"/>
          <w:numId w:val="13"/>
        </w:numPr>
        <w:spacing w:after="60" w:line="276"/>
      </w:pPr>
      <w:r>
        <w:t xml:space="preserve">For a landline, enter the local, STD and mobile call minutes and any other usage charge.</w:t>
      </w:r>
    </w:p>
    <w:p>
      <w:pPr>
        <w:pStyle w:val="ListParagraph"/>
        <w:numPr>
          <w:ilvl w:val="0"/>
          <w:numId w:val="13"/>
        </w:numPr>
        <w:spacing w:after="60" w:line="276"/>
      </w:pPr>
      <w:r>
        <w:t xml:space="preserve">Check the </w:t>
      </w:r>
      <w:r>
        <w:rPr>
          <w:b/>
          <w:bCs/>
        </w:rPr>
        <w:t xml:space="preserve">charges preview</w:t>
      </w:r>
      <w:r>
        <w:t xml:space="preserve">: plan charge, calls, deposit on the first bill, bulk discount and 12.24% tax.</w:t>
      </w:r>
    </w:p>
    <w:p>
      <w:pPr>
        <w:pStyle w:val="ListParagraph"/>
        <w:numPr>
          <w:ilvl w:val="0"/>
          <w:numId w:val="13"/>
        </w:numPr>
        <w:spacing w:after="60" w:line="276"/>
      </w:pPr>
      <w:r>
        <w:t xml:space="preserve">Click </w:t>
      </w:r>
      <w:r>
        <w:rPr>
          <w:b/>
          <w:bCs/>
        </w:rPr>
        <w:t xml:space="preserve">Generate bill</w:t>
      </w:r>
      <w:r>
        <w:t xml:space="preserve">. The bill is issued with a due date.</w:t>
      </w:r>
    </w:p>
    <w:p>
      <w:pPr>
        <w:keepNext/>
        <w:spacing w:after="60" w:before="120"/>
        <w:jc w:val="center"/>
      </w:pPr>
      <w:r>
        <w:drawing>
          <wp:inline distT="0" distB="0" distL="0" distR="0">
            <wp:extent cx="5715000" cy="3571875"/>
            <wp:effectExtent t="0" r="0" b="0" l="0"/>
            <wp:docPr id="22" name="ui-accounts-bill.jpg" descr="ui accounts bill jpg" title="ui-accounts-b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21 - Generating a bill with the charges preview</w:t>
      </w:r>
    </w:p>
    <w:p>
      <w:pPr>
        <w:pStyle w:val="Heading2"/>
      </w:pPr>
      <w:r>
        <w:t xml:space="preserve">7.2 Bills and payments</w:t>
      </w:r>
    </w:p>
    <w:p>
      <w:pPr>
        <w:spacing w:after="120" w:line="288"/>
      </w:pPr>
      <w:r>
        <w:rPr>
          <w:b/>
          <w:bCs/>
        </w:rPr>
        <w:t xml:space="preserve">Bills &amp; payments</w:t>
      </w:r>
      <w:r>
        <w:t xml:space="preserve"> lists every bill with its total, the amount brought forward from earlier unpaid bills, what has been paid and what is outstanding. Use </w:t>
      </w:r>
      <w:r>
        <w:rPr>
          <w:b/>
          <w:bCs/>
        </w:rPr>
        <w:t xml:space="preserve">Record payment</w:t>
      </w:r>
      <w:r>
        <w:t xml:space="preserve"> to record a payment received at the head office.</w:t>
      </w:r>
    </w:p>
    <w:p>
      <w:pPr>
        <w:keepNext/>
        <w:spacing w:after="60" w:before="120"/>
        <w:jc w:val="center"/>
      </w:pPr>
      <w:r>
        <w:drawing>
          <wp:inline distT="0" distB="0" distL="0" distR="0">
            <wp:extent cx="5715000" cy="3571875"/>
            <wp:effectExtent t="0" r="0" b="0" l="0"/>
            <wp:docPr id="23" name="ui-accounts-bills.jpg" descr="ui accounts bills jpg" title="ui-accounts-b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22 - All bills with status badges</w:t>
      </w:r>
    </w:p>
    <w:p>
      <w:pPr>
        <w:pStyle w:val="Heading1"/>
        <w:pageBreakBefore/>
      </w:pPr>
      <w:r>
        <w:t xml:space="preserve">8. Administrator Guide</w:t>
      </w:r>
    </w:p>
    <w:p>
      <w:pPr>
        <w:spacing w:after="120" w:line="288"/>
      </w:pPr>
      <w:r>
        <w:t xml:space="preserve">The administrator signs in with the account created when the system was installed and should change its password after the first sign-in.</w:t>
      </w:r>
    </w:p>
    <w:p>
      <w:pPr>
        <w:keepNext/>
        <w:spacing w:after="60" w:before="120"/>
        <w:jc w:val="center"/>
      </w:pPr>
      <w:r>
        <w:drawing>
          <wp:inline distT="0" distB="0" distL="0" distR="0">
            <wp:extent cx="5715000" cy="3571875"/>
            <wp:effectExtent t="0" r="0" b="0" l="0"/>
            <wp:docPr id="24" name="ui-admin-dashboard.jpg" descr="ui admin dashboard jpg" title="ui-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23 - Admin dashboard</w:t>
      </w:r>
    </w:p>
    <w:p>
      <w:pPr>
        <w:pStyle w:val="Heading2"/>
      </w:pPr>
      <w:r>
        <w:t xml:space="preserve">8.1 Master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Page</w:t>
            </w:r>
          </w:p>
        </w:tc>
        <w:tc>
          <w:tcPr>
            <w:tcW w:type="dxa" w:w="72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What to do there</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Cities</w:t>
            </w:r>
          </w:p>
        </w:tc>
        <w:tc>
          <w:tcPr>
            <w:tcW w:type="dxa" w:w="7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Add the cities served. Each has a 3-digit code that becomes part of every account ID issued there.</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Retail shops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Add one shop per city with its address and phone number.</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Employees</w:t>
            </w:r>
          </w:p>
        </w:tc>
        <w:tc>
          <w:tcPr>
            <w:tcW w:type="dxa" w:w="7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Create staff logins and choose their role (Admin, Accounts, Technical, Retail) and shop.</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Plans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Add, edit, search and delete Dial-Up, Broadband and Landline plans, prices and deposits.</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Discount schemes</w:t>
            </w:r>
          </w:p>
        </w:tc>
        <w:tc>
          <w:tcPr>
            <w:tcW w:type="dxa" w:w="7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Set the bulk discount bands (for example 10-14 connections: 25%).</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Vendors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Equipment manufacturers and suppliers.</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Products &amp; stock</w:t>
            </w:r>
          </w:p>
        </w:tc>
        <w:tc>
          <w:tcPr>
            <w:tcW w:type="dxa" w:w="7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Modems, routers and other equipment with stock and reorder level.</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Equipment purchases</w:t>
            </w:r>
          </w:p>
        </w:tc>
        <w:tc>
          <w:tcPr>
            <w:tcW w:type="dxa" w:w="7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Record purchases from vendors; receiving them adds to stock.</w:t>
            </w:r>
          </w:p>
        </w:tc>
      </w:tr>
    </w:tbl>
    <w:p>
      <w:pPr>
        <w:keepNext/>
        <w:spacing w:after="60" w:before="120"/>
        <w:jc w:val="center"/>
      </w:pPr>
      <w:r>
        <w:drawing>
          <wp:inline distT="0" distB="0" distL="0" distR="0">
            <wp:extent cx="5715000" cy="3571875"/>
            <wp:effectExtent t="0" r="0" b="0" l="0"/>
            <wp:docPr id="25" name="ug-admin-plans.jpg" descr="ug admin plans jpg" title="ug-admin-pla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24 - Managing plans</w:t>
      </w:r>
    </w:p>
    <w:p>
      <w:pPr>
        <w:keepNext/>
        <w:spacing w:after="60" w:before="120"/>
        <w:jc w:val="center"/>
      </w:pPr>
      <w:r>
        <w:drawing>
          <wp:inline distT="0" distB="0" distL="0" distR="0">
            <wp:extent cx="5715000" cy="3571875"/>
            <wp:effectExtent t="0" r="0" b="0" l="0"/>
            <wp:docPr id="26" name="ug-admin-employees.jpg" descr="ug admin employees jpg" title="ug-admin-employ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25 - Employees and their roles</w:t>
      </w:r>
    </w:p>
    <w:p>
      <w:pPr>
        <w:keepNext/>
        <w:spacing w:after="60" w:before="120"/>
        <w:jc w:val="center"/>
      </w:pPr>
      <w:r>
        <w:drawing>
          <wp:inline distT="0" distB="0" distL="0" distR="0">
            <wp:extent cx="5715000" cy="3571875"/>
            <wp:effectExtent t="0" r="0" b="0" l="0"/>
            <wp:docPr id="27" name="ug-admin-products.jpg" descr="ug admin products jpg" title="ug-admin-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26 - Products and stock</w:t>
      </w:r>
    </w:p>
    <w:p>
      <w:pPr>
        <w:pStyle w:val="Heading2"/>
      </w:pPr>
      <w:r>
        <w:t xml:space="preserve">8.2 Operations</w:t>
      </w:r>
    </w:p>
    <w:p>
      <w:pPr>
        <w:pStyle w:val="ListParagraph"/>
        <w:numPr>
          <w:ilvl w:val="0"/>
          <w:numId w:val="3"/>
        </w:numPr>
        <w:spacing w:after="60" w:line="276"/>
      </w:pPr>
      <w:r>
        <w:rPr>
          <w:b/>
          <w:bCs/>
        </w:rPr>
        <w:t xml:space="preserve">Orders</w:t>
      </w:r>
      <w:r>
        <w:t xml:space="preserve"> - every order in every city and its progress.</w:t>
      </w:r>
    </w:p>
    <w:p>
      <w:pPr>
        <w:pStyle w:val="ListParagraph"/>
        <w:numPr>
          <w:ilvl w:val="0"/>
          <w:numId w:val="3"/>
        </w:numPr>
        <w:spacing w:after="60" w:line="276"/>
      </w:pPr>
      <w:r>
        <w:rPr>
          <w:b/>
          <w:bCs/>
        </w:rPr>
        <w:t xml:space="preserve">Advanced search</w:t>
      </w:r>
      <w:r>
        <w:t xml:space="preserve"> - find orders and connections by ID, customer name, contact number, type or date.</w:t>
      </w:r>
    </w:p>
    <w:p>
      <w:pPr>
        <w:pStyle w:val="ListParagraph"/>
        <w:numPr>
          <w:ilvl w:val="0"/>
          <w:numId w:val="3"/>
        </w:numPr>
        <w:spacing w:after="60" w:line="276"/>
      </w:pPr>
      <w:r>
        <w:rPr>
          <w:b/>
          <w:bCs/>
        </w:rPr>
        <w:t xml:space="preserve">Reports &amp; feedback</w:t>
      </w:r>
      <w:r>
        <w:t xml:space="preserve"> - orders, connections, billing, equipment demand, low stock and customer feedback.</w:t>
      </w:r>
    </w:p>
    <w:p>
      <w:pPr>
        <w:keepNext/>
        <w:spacing w:after="60" w:before="120"/>
        <w:jc w:val="center"/>
      </w:pPr>
      <w:r>
        <w:drawing>
          <wp:inline distT="0" distB="0" distL="0" distR="0">
            <wp:extent cx="5715000" cy="3571875"/>
            <wp:effectExtent t="0" r="0" b="0" l="0"/>
            <wp:docPr id="28" name="ui-admin-search.jpg" descr="ui admin search jpg" title="ui-admin-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27 - Advanced search</w:t>
      </w:r>
    </w:p>
    <w:p>
      <w:pPr>
        <w:keepNext/>
        <w:spacing w:after="60" w:before="120"/>
        <w:jc w:val="center"/>
      </w:pPr>
      <w:r>
        <w:drawing>
          <wp:inline distT="0" distB="0" distL="0" distR="0">
            <wp:extent cx="5715000" cy="3571875"/>
            <wp:effectExtent t="0" r="0" b="0" l="0"/>
            <wp:docPr id="29" name="ui-admin-reports.jpg" descr="ui admin reports jpg" title="ui-admin-re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i/>
          <w:iCs/>
          <w:color w:val="475569"/>
          <w:sz w:val="18"/>
          <w:szCs w:val="18"/>
        </w:rPr>
        <w:t xml:space="preserve">Figure 28 - Reports</w:t>
      </w:r>
    </w:p>
    <w:p>
      <w:pPr>
        <w:pStyle w:val="Heading1"/>
        <w:pageBreakBefore/>
      </w:pPr>
      <w:r>
        <w:t xml:space="preserve">9. Quick Reference</w:t>
      </w:r>
    </w:p>
    <w:p>
      <w:pPr>
        <w:pStyle w:val="Heading2"/>
      </w:pPr>
      <w:r>
        <w:t xml:space="preserve">9.1 Status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38"/>
      </w:tblGrid>
      <w:tr>
        <w:trPr>
          <w:tblHeader/>
        </w:trPr>
        <w:tc>
          <w:tcPr>
            <w:tcW w:type="dxa" w:w="16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Item</w:t>
            </w:r>
          </w:p>
        </w:tc>
        <w:tc>
          <w:tcPr>
            <w:tcW w:type="dxa" w:w="2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Status</w:t>
            </w:r>
          </w:p>
        </w:tc>
        <w:tc>
          <w:tcPr>
            <w:tcW w:type="dxa" w:w="52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Meaning</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Placed</w:t>
            </w:r>
          </w:p>
        </w:tc>
        <w:tc>
          <w:tcPr>
            <w:tcW w:type="dxa" w:w="5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Received; nothing checked yet</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Under feasibility check</w:t>
            </w:r>
          </w:p>
        </w:tc>
        <w:tc>
          <w:tcPr>
            <w:tcW w:type="dxa" w:w="5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Technical staff are checking the area</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Feasible / Not feasible</w:t>
            </w:r>
          </w:p>
        </w:tc>
        <w:tc>
          <w:tcPr>
            <w:tcW w:type="dxa" w:w="5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Result of the check</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Connected</w:t>
            </w:r>
          </w:p>
        </w:tc>
        <w:tc>
          <w:tcPr>
            <w:tcW w:type="dxa" w:w="5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The connection has been created</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Cancelled</w:t>
            </w:r>
          </w:p>
        </w:tc>
        <w:tc>
          <w:tcPr>
            <w:tcW w:type="dxa" w:w="5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Withdrawn by the customer or staff</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Connection</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Active</w:t>
            </w:r>
          </w:p>
        </w:tc>
        <w:tc>
          <w:tcPr>
            <w:tcW w:type="dxa" w:w="5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In service</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Connection</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Temporarily inactive</w:t>
            </w:r>
          </w:p>
        </w:tc>
        <w:tc>
          <w:tcPr>
            <w:tcW w:type="dxa" w:w="5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Suspended, usually for an overdue bill</w:t>
            </w:r>
          </w:p>
        </w:tc>
      </w:tr>
      <w:tr>
        <w:trPr>
          <w:cantSplit/>
        </w:trPr>
        <w:tc>
          <w:tcPr>
            <w:tcW w:type="dxa" w:w="16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Connection</w:t>
            </w:r>
          </w:p>
        </w:tc>
        <w:tc>
          <w:tcPr>
            <w:tcW w:type="dxa" w:w="2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Permanently inactive</w:t>
            </w:r>
          </w:p>
        </w:tc>
        <w:tc>
          <w:tcPr>
            <w:tcW w:type="dxa" w:w="52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Closed</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Bill</w:t>
            </w:r>
          </w:p>
        </w:tc>
        <w:tc>
          <w:tcPr>
            <w:tcW w:type="dxa" w:w="2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Issued / Partially paid / Paid</w:t>
            </w:r>
          </w:p>
        </w:tc>
        <w:tc>
          <w:tcPr>
            <w:tcW w:type="dxa" w:w="5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How much of the bill has been paid</w:t>
            </w:r>
          </w:p>
        </w:tc>
      </w:tr>
    </w:tbl>
    <w:p>
      <w:pPr>
        <w:pStyle w:val="Heading2"/>
      </w:pPr>
      <w:r>
        <w:t xml:space="preserve">9.2 Identifier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38"/>
      </w:tblGrid>
      <w:tr>
        <w:trPr>
          <w:tblHeader/>
        </w:trPr>
        <w:tc>
          <w:tcPr>
            <w:tcW w:type="dxa" w:w="22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Identifier</w:t>
            </w:r>
          </w:p>
        </w:tc>
        <w:tc>
          <w:tcPr>
            <w:tcW w:type="dxa" w:w="4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Format</w:t>
            </w:r>
          </w:p>
        </w:tc>
        <w:tc>
          <w:tcPr>
            <w:tcW w:type="dxa" w:w="26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Example</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Order number</w:t>
            </w:r>
          </w:p>
        </w:tc>
        <w:tc>
          <w:tcPr>
            <w:tcW w:type="dxa" w:w="4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Service letter (D, B, T) + 10 digits</w:t>
            </w:r>
          </w:p>
        </w:tc>
        <w:tc>
          <w:tcPr>
            <w:tcW w:type="dxa" w:w="2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D0000000001</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Account ID</w:t>
            </w:r>
          </w:p>
        </w:tc>
        <w:tc>
          <w:tcPr>
            <w:tcW w:type="dxa" w:w="4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Service letter + 3-digit city code + 12 digits</w:t>
            </w:r>
          </w:p>
        </w:tc>
        <w:tc>
          <w:tcPr>
            <w:tcW w:type="dxa" w:w="2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B001000000000001</w:t>
            </w:r>
          </w:p>
        </w:tc>
      </w:tr>
    </w:tbl>
    <w:p>
      <w:pPr>
        <w:pStyle w:val="Heading2"/>
      </w:pPr>
      <w:r>
        <w:t xml:space="preserve">9.3 Bulk discount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Connections</w:t>
            </w:r>
          </w:p>
        </w:tc>
        <w:tc>
          <w:tcPr>
            <w:tcW w:type="dxa" w:w="48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Discount on advance and deposit</w:t>
            </w:r>
          </w:p>
        </w:tc>
      </w:tr>
      <w:tr>
        <w:trPr>
          <w:cantSplit/>
        </w:trPr>
        <w:tc>
          <w:tcPr>
            <w:tcW w:type="dxa" w:w="4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10 - 14</w:t>
            </w:r>
          </w:p>
        </w:tc>
        <w:tc>
          <w:tcPr>
            <w:tcW w:type="dxa" w:w="4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25%</w:t>
            </w:r>
          </w:p>
        </w:tc>
      </w:tr>
      <w:tr>
        <w:trPr>
          <w:cantSplit/>
        </w:trPr>
        <w:tc>
          <w:tcPr>
            <w:tcW w:type="dxa" w:w="4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15 - 24</w:t>
            </w:r>
          </w:p>
        </w:tc>
        <w:tc>
          <w:tcPr>
            <w:tcW w:type="dxa" w:w="4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50%</w:t>
            </w:r>
          </w:p>
        </w:tc>
      </w:tr>
      <w:tr>
        <w:trPr>
          <w:cantSplit/>
        </w:trPr>
        <w:tc>
          <w:tcPr>
            <w:tcW w:type="dxa" w:w="4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25 - 49</w:t>
            </w:r>
          </w:p>
        </w:tc>
        <w:tc>
          <w:tcPr>
            <w:tcW w:type="dxa" w:w="4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75%</w:t>
            </w:r>
          </w:p>
        </w:tc>
      </w:tr>
      <w:tr>
        <w:trPr>
          <w:cantSplit/>
        </w:trPr>
        <w:tc>
          <w:tcPr>
            <w:tcW w:type="dxa" w:w="4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50 or more</w:t>
            </w:r>
          </w:p>
        </w:tc>
        <w:tc>
          <w:tcPr>
            <w:tcW w:type="dxa" w:w="4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100%</w:t>
            </w:r>
          </w:p>
        </w:tc>
      </w:tr>
    </w:tbl>
    <w:p>
      <w:pPr>
        <w:pStyle w:val="Heading2"/>
      </w:pPr>
      <w:r>
        <w:t xml:space="preserve">9.4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Problem</w:t>
            </w:r>
          </w:p>
        </w:tc>
        <w:tc>
          <w:tcPr>
            <w:tcW w:type="dxa" w:w="6638"/>
            <w:tcBorders>
              <w:top w:val="single" w:color="CBD5E1" w:sz="4"/>
              <w:left w:val="single" w:color="CBD5E1" w:sz="4"/>
              <w:bottom w:val="single" w:color="CBD5E1" w:sz="4"/>
              <w:right w:val="single" w:color="CBD5E1" w:sz="4"/>
            </w:tcBorders>
            <w:shd w:fill="0A2540" w:color="auto" w:val="clear"/>
            <w:tcMar>
              <w:top w:type="dxa" w:w="80"/>
              <w:left w:type="dxa" w:w="110"/>
              <w:bottom w:type="dxa" w:w="80"/>
              <w:right w:type="dxa" w:w="110"/>
            </w:tcMar>
            <w:vAlign w:val="center"/>
          </w:tcPr>
          <w:p>
            <w:r>
              <w:rPr>
                <w:b/>
                <w:bCs/>
                <w:color w:val="FFFFFF"/>
                <w:sz w:val="19"/>
                <w:szCs w:val="19"/>
              </w:rPr>
              <w:t xml:space="preserve">What to do</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Cannot sign in</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Check Caps Lock and the username. Staff: ask the administrator to reset the password.</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A page says Access denied</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The page belongs to another role. Use the menu, which shows only your pages.</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Dial-Up plan cannot be ordered</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A Dial-Up connection needs a landline - choose a landline plan in the same order.</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Order shows Not feasible</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0" w:line="264"/>
            </w:pPr>
            <w:r>
              <w:rPr>
                <w:b w:val="false"/>
                <w:bCs w:val="false"/>
                <w:color w:val="0F172A"/>
                <w:sz w:val="19"/>
                <w:szCs w:val="19"/>
              </w:rPr>
              <w:t xml:space="preserve">The address cannot be served yet; contact the retail shop.</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Connection suspended</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64"/>
            </w:pPr>
            <w:r>
              <w:rPr>
                <w:b w:val="false"/>
                <w:bCs w:val="false"/>
                <w:color w:val="0F172A"/>
                <w:sz w:val="19"/>
                <w:szCs w:val="19"/>
              </w:rPr>
              <w:t xml:space="preserve">Pay the overdue bills at any shop; technical staff then reactivate it.</w:t>
            </w:r>
          </w:p>
        </w:tc>
      </w:tr>
    </w:tbl>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75569"/>
        <w:sz w:val="17"/>
        <w:szCs w:val="17"/>
      </w:rPr>
      <w:t xml:space="preserve">ADSE Semester 3  ·  Aptech Center NN2  ·  October 2026</w:t>
    </w:r>
    <w:r>
      <w:rPr>
        <w:color w:val="47556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b/>
        <w:bCs/>
        <w:color w:val="0A2540"/>
        <w:sz w:val="17"/>
        <w:szCs w:val="17"/>
      </w:rPr>
      <w:t xml:space="preserve">Nexus Service Marketing System</w:t>
    </w:r>
    <w:r>
      <w:rPr>
        <w:color w:val="475569"/>
        <w:sz w:val="17"/>
        <w:szCs w:val="17"/>
      </w:rPr>
      <w:t xml:space="preserv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Calibri" w:cs="Calibri" w:eastAsia="Calibri" w:hAnsi="Calibri"/>
      <w:b/>
      <w:bCs/>
      <w:color w:val="0A2540"/>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369A1"/>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0A25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98d874126195301150214f2365396395898a911.jpg"/><Relationship Id="rId10" Type="http://schemas.openxmlformats.org/officeDocument/2006/relationships/image" Target="media/8172a57f586d4718f02c7f3840da458bed6d517f.jpg"/><Relationship Id="rId11" Type="http://schemas.openxmlformats.org/officeDocument/2006/relationships/image" Target="media/a8a47f332a3caccf1bad6694236ac5186e5dbfbc.jpg"/><Relationship Id="rId12" Type="http://schemas.openxmlformats.org/officeDocument/2006/relationships/image" Target="media/aa1ad8b5b05c93047fd95f3bad6c45570cf4c1c9.jpg"/><Relationship Id="rId13" Type="http://schemas.openxmlformats.org/officeDocument/2006/relationships/image" Target="media/44c0c9a143be476bf0d557032ffcef8812589bd3.jpg"/><Relationship Id="rId14" Type="http://schemas.openxmlformats.org/officeDocument/2006/relationships/image" Target="media/ee7e1219221ca8730014798f7ca532ca5e0ecc2e.jpg"/><Relationship Id="rId15" Type="http://schemas.openxmlformats.org/officeDocument/2006/relationships/image" Target="media/bc61dbaaac02a092e1e10371d6f4cde102641e9b.jpg"/><Relationship Id="rId16" Type="http://schemas.openxmlformats.org/officeDocument/2006/relationships/image" Target="media/71322df4edec759b7e3e6ed3c9aca3088bf494f9.jpg"/><Relationship Id="rId17" Type="http://schemas.openxmlformats.org/officeDocument/2006/relationships/image" Target="media/fa8432cc2000feb9e109d0ce35ecfa5602d706e6.jpg"/><Relationship Id="rId18" Type="http://schemas.openxmlformats.org/officeDocument/2006/relationships/image" Target="media/85db788e81fccbeacec97a376550c0e658249af0.jpg"/><Relationship Id="rId19" Type="http://schemas.openxmlformats.org/officeDocument/2006/relationships/image" Target="media/025b9a0a207e71378fccdb898c75911f405b202c.jpg"/><Relationship Id="rId20" Type="http://schemas.openxmlformats.org/officeDocument/2006/relationships/image" Target="media/3dba30ca650fe4a18e5c645fcb822e4bfab9c0c4.jpg"/><Relationship Id="rId21" Type="http://schemas.openxmlformats.org/officeDocument/2006/relationships/image" Target="media/6420269285da60541626e3e6529d44ca94d845f8.jpg"/><Relationship Id="rId22" Type="http://schemas.openxmlformats.org/officeDocument/2006/relationships/image" Target="media/91ccdd94276a0c3da2616a9c3969c9a6a42a5e33.jpg"/><Relationship Id="rId23" Type="http://schemas.openxmlformats.org/officeDocument/2006/relationships/image" Target="media/81baae86763e454c046202eb5ccf9ccc136abbd3.jpg"/><Relationship Id="rId24" Type="http://schemas.openxmlformats.org/officeDocument/2006/relationships/image" Target="media/11beb2c9f8f2e7e2d4644872e634b6562ee76cf5.jpg"/><Relationship Id="rId25" Type="http://schemas.openxmlformats.org/officeDocument/2006/relationships/image" Target="media/79c6812d18c713e7e7da5f17b3e1d868fd74d91e.jpg"/><Relationship Id="rId26" Type="http://schemas.openxmlformats.org/officeDocument/2006/relationships/image" Target="media/2ac12dc7011d4590db2a9f0054a3b8ad2fcd82b1.jpg"/><Relationship Id="rId27" Type="http://schemas.openxmlformats.org/officeDocument/2006/relationships/image" Target="media/39da7e0e5ec109274e0076b07497cff02b415090.jpg"/><Relationship Id="rId28" Type="http://schemas.openxmlformats.org/officeDocument/2006/relationships/image" Target="media/40057cfd23a91110d03def4a5523e335d93f20bd.jpg"/><Relationship Id="rId29" Type="http://schemas.openxmlformats.org/officeDocument/2006/relationships/image" Target="media/458d944fd6c041d4d70347a8e56e89686feafa40.jpg"/><Relationship Id="rId30" Type="http://schemas.openxmlformats.org/officeDocument/2006/relationships/image" Target="media/0ccdbf45fee32ea584aefa26c2b9bf882b02309a.jpg"/><Relationship Id="rId31" Type="http://schemas.openxmlformats.org/officeDocument/2006/relationships/image" Target="media/f2a76c118bc2e701e9628445177a78e603556215.jpg"/><Relationship Id="rId32" Type="http://schemas.openxmlformats.org/officeDocument/2006/relationships/image" Target="media/c18558dc1091e950108395ab14fa93d829c48f73.jpg"/><Relationship Id="rId33" Type="http://schemas.openxmlformats.org/officeDocument/2006/relationships/image" Target="media/4783628d7dac8e0f1c37073b7ebf0c840e375bdd.jpg"/><Relationship Id="rId34" Type="http://schemas.openxmlformats.org/officeDocument/2006/relationships/image" Target="media/972cd7e3ef2348412f0d22e39ab74695beb150a4.jpg"/><Relationship Id="rId35" Type="http://schemas.openxmlformats.org/officeDocument/2006/relationships/image" Target="media/59e281f3866bc33358c862de64a114a084128dd1.jpg"/><Relationship Id="rId36" Type="http://schemas.openxmlformats.org/officeDocument/2006/relationships/image" Target="media/70af70cf8d21f7c274cdc6b5b6860b8d00fdc6c2.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Service Marketing System - User Guide</dc:title>
  <dc:creator>Nexus Service Marketing System</dc:creator>
  <dc:description>eProject user guide</dc:description>
  <cp:lastModifiedBy>Un-named</cp:lastModifiedBy>
  <cp:revision>1</cp:revision>
  <dcterms:created xsi:type="dcterms:W3CDTF">2026-10-12T20:09:14.171Z</dcterms:created>
  <dcterms:modified xsi:type="dcterms:W3CDTF">2026-10-12T20:09:14.171Z</dcterms:modified>
</cp:coreProperties>
</file>

<file path=docProps/custom.xml><?xml version="1.0" encoding="utf-8"?>
<Properties xmlns="http://schemas.openxmlformats.org/officeDocument/2006/custom-properties" xmlns:vt="http://schemas.openxmlformats.org/officeDocument/2006/docPropsVTypes"/>
</file>