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FA095" w14:textId="77777777" w:rsidR="00677FE9" w:rsidRDefault="00677FE9" w:rsidP="00604EF3">
      <w:pPr>
        <w:rPr>
          <w:b/>
          <w:bCs/>
          <w:sz w:val="48"/>
          <w:szCs w:val="48"/>
          <w:lang w:val="en-PK" w:eastAsia="en-PK"/>
        </w:rPr>
      </w:pPr>
      <w:bookmarkStart w:id="0" w:name="_GoBack"/>
      <w:r w:rsidRPr="00677FE9">
        <w:rPr>
          <w:b/>
          <w:bCs/>
          <w:sz w:val="48"/>
          <w:szCs w:val="48"/>
          <w:lang w:val="en-PK" w:eastAsia="en-PK"/>
        </w:rPr>
        <w:t>Black and Golden Butterflies Abstract Metal Art</w:t>
      </w:r>
    </w:p>
    <w:bookmarkEnd w:id="0"/>
    <w:p w14:paraId="731C6E51" w14:textId="3F95543D" w:rsidR="00D37FCA" w:rsidRDefault="00677FE9" w:rsidP="00D37FC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 wp14:anchorId="3A05CDC5" wp14:editId="4A1DF54A">
            <wp:simplePos x="0" y="0"/>
            <wp:positionH relativeFrom="column">
              <wp:posOffset>3600450</wp:posOffset>
            </wp:positionH>
            <wp:positionV relativeFrom="paragraph">
              <wp:posOffset>9525</wp:posOffset>
            </wp:positionV>
            <wp:extent cx="2571750" cy="3314700"/>
            <wp:effectExtent l="0" t="0" r="0" b="0"/>
            <wp:wrapThrough wrapText="bothSides">
              <wp:wrapPolygon edited="0">
                <wp:start x="0" y="0"/>
                <wp:lineTo x="0" y="21476"/>
                <wp:lineTo x="21440" y="21476"/>
                <wp:lineTo x="2144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314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77FE9">
        <w:rPr>
          <w:noProof/>
          <w:sz w:val="28"/>
          <w:szCs w:val="28"/>
        </w:rPr>
        <w:t>Black and golden butterflies abstract metal art is a mesmerizing decor piece that combines elegance and nature-inspired beauty. Featuring intricately crafted butterflies in sleek black and radiant gold tones, this artwork captures a sense of movement and grace. The contrast between the bold black and shimmering gold creates depth and sophistication, making it an eye-catching focal point. Perfect for living rooms, bedrooms, or hallways, this abstract metal art adds a touch of luxury and charm to any space. Its timeless design and meticulous craftsmanship ensure it blends seamlessly with both contemporary and classic interiors.</w:t>
      </w:r>
    </w:p>
    <w:p w14:paraId="1A7D7B3A" w14:textId="232AE4B9" w:rsidR="00BE317E" w:rsidRPr="00D37FCA" w:rsidRDefault="00BE317E" w:rsidP="00D37FCA">
      <w:pPr>
        <w:rPr>
          <w:sz w:val="28"/>
          <w:szCs w:val="28"/>
        </w:rPr>
      </w:pPr>
    </w:p>
    <w:sectPr w:rsidR="00BE317E" w:rsidRPr="00D37FCA" w:rsidSect="00FA19C8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9C8"/>
    <w:rsid w:val="00604EF3"/>
    <w:rsid w:val="00677FE9"/>
    <w:rsid w:val="00BE317E"/>
    <w:rsid w:val="00CE550E"/>
    <w:rsid w:val="00D37FCA"/>
    <w:rsid w:val="00D85515"/>
    <w:rsid w:val="00E05526"/>
    <w:rsid w:val="00E80E33"/>
    <w:rsid w:val="00FA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7797976"/>
  <w15:chartTrackingRefBased/>
  <w15:docId w15:val="{3CA32D97-85BB-4242-995C-BF029B99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19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19C8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FA1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Imran</dc:creator>
  <cp:keywords/>
  <dc:description/>
  <cp:lastModifiedBy>Hamna Imran</cp:lastModifiedBy>
  <cp:revision>2</cp:revision>
  <dcterms:created xsi:type="dcterms:W3CDTF">2025-01-03T16:37:00Z</dcterms:created>
  <dcterms:modified xsi:type="dcterms:W3CDTF">2025-01-03T16:37:00Z</dcterms:modified>
</cp:coreProperties>
</file>