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D2704" w14:textId="332A8F47" w:rsidR="00C92358" w:rsidRPr="00C92358" w:rsidRDefault="00C92358" w:rsidP="00C92358"/>
    <w:p w14:paraId="5FD02F4A" w14:textId="18505262" w:rsidR="00C92358" w:rsidRPr="00C92358" w:rsidRDefault="00BF1AA1" w:rsidP="00C92358">
      <w:pPr>
        <w:rPr>
          <w:b/>
          <w:bCs/>
          <w:sz w:val="56"/>
          <w:szCs w:val="56"/>
        </w:rPr>
      </w:pPr>
      <w:bookmarkStart w:id="0" w:name="_GoBack"/>
      <w:r w:rsidRPr="00BF1AA1">
        <w:rPr>
          <w:b/>
          <w:bCs/>
          <w:sz w:val="56"/>
          <w:szCs w:val="56"/>
        </w:rPr>
        <w:t>Liquid Marble Wallpaper in Grey and Gold</w:t>
      </w:r>
    </w:p>
    <w:bookmarkEnd w:id="0"/>
    <w:p w14:paraId="6A72AF01" w14:textId="0A2C2091" w:rsidR="00C92358" w:rsidRPr="00C92358" w:rsidRDefault="00BF1AA1" w:rsidP="00C92358">
      <w:pPr>
        <w:jc w:val="both"/>
        <w:rPr>
          <w:sz w:val="36"/>
          <w:szCs w:val="36"/>
        </w:rPr>
      </w:pPr>
      <w:r>
        <w:rPr>
          <w:noProof/>
        </w:rPr>
        <w:drawing>
          <wp:anchor distT="0" distB="0" distL="114300" distR="114300" simplePos="0" relativeHeight="251658240" behindDoc="0" locked="0" layoutInCell="1" allowOverlap="1" wp14:anchorId="1126DD72" wp14:editId="180EE9EC">
            <wp:simplePos x="0" y="0"/>
            <wp:positionH relativeFrom="margin">
              <wp:posOffset>3448050</wp:posOffset>
            </wp:positionH>
            <wp:positionV relativeFrom="paragraph">
              <wp:posOffset>66675</wp:posOffset>
            </wp:positionV>
            <wp:extent cx="2962275" cy="5286375"/>
            <wp:effectExtent l="0" t="0" r="9525" b="9525"/>
            <wp:wrapThrough wrapText="bothSides">
              <wp:wrapPolygon edited="0">
                <wp:start x="0" y="0"/>
                <wp:lineTo x="0" y="21561"/>
                <wp:lineTo x="21531" y="21561"/>
                <wp:lineTo x="21531" y="0"/>
                <wp:lineTo x="0" y="0"/>
              </wp:wrapPolygon>
            </wp:wrapThrough>
            <wp:docPr id="1" name="Picture 1" descr="Liquid Marble Wallpaper in Grey and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 Marble Wallpaper in Grey and Gol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2275" cy="528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1AA1">
        <w:rPr>
          <w:sz w:val="36"/>
          <w:szCs w:val="36"/>
        </w:rPr>
        <w:t>Liquid marble wallpaper in grey and gold offers a stunning blend of elegance and luxury, making it a perfect choice for sophisticated interiors. The grey tones provide a serene and neutral backdrop, while the gold accents add a touch of opulence and warmth. The abstract, flowing patterns mimic the fluidity of real marble, creating a sense of movement and depth. This combination of subtle hues and metallic highlights makes it versatile, complementing both modern and classic decor styles. Ideal for living rooms, bedrooms, or feature walls, it transforms any space into a refined and inviting setting.</w:t>
      </w:r>
    </w:p>
    <w:p w14:paraId="568F4277" w14:textId="1CC3449E" w:rsidR="00C92358" w:rsidRDefault="00C92358"/>
    <w:sectPr w:rsidR="00C92358" w:rsidSect="00C9235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58"/>
    <w:rsid w:val="003D22E5"/>
    <w:rsid w:val="00BF1AA1"/>
    <w:rsid w:val="00C92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102E"/>
  <w15:chartTrackingRefBased/>
  <w15:docId w15:val="{2FF02A65-A61D-4D21-9CA0-399AC3BB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7699">
      <w:bodyDiv w:val="1"/>
      <w:marLeft w:val="0"/>
      <w:marRight w:val="0"/>
      <w:marTop w:val="0"/>
      <w:marBottom w:val="0"/>
      <w:divBdr>
        <w:top w:val="none" w:sz="0" w:space="0" w:color="auto"/>
        <w:left w:val="none" w:sz="0" w:space="0" w:color="auto"/>
        <w:bottom w:val="none" w:sz="0" w:space="0" w:color="auto"/>
        <w:right w:val="none" w:sz="0" w:space="0" w:color="auto"/>
      </w:divBdr>
    </w:div>
    <w:div w:id="947471772">
      <w:bodyDiv w:val="1"/>
      <w:marLeft w:val="0"/>
      <w:marRight w:val="0"/>
      <w:marTop w:val="0"/>
      <w:marBottom w:val="0"/>
      <w:divBdr>
        <w:top w:val="none" w:sz="0" w:space="0" w:color="auto"/>
        <w:left w:val="none" w:sz="0" w:space="0" w:color="auto"/>
        <w:bottom w:val="none" w:sz="0" w:space="0" w:color="auto"/>
        <w:right w:val="none" w:sz="0" w:space="0" w:color="auto"/>
      </w:divBdr>
    </w:div>
    <w:div w:id="1360356047">
      <w:bodyDiv w:val="1"/>
      <w:marLeft w:val="0"/>
      <w:marRight w:val="0"/>
      <w:marTop w:val="0"/>
      <w:marBottom w:val="0"/>
      <w:divBdr>
        <w:top w:val="none" w:sz="0" w:space="0" w:color="auto"/>
        <w:left w:val="none" w:sz="0" w:space="0" w:color="auto"/>
        <w:bottom w:val="none" w:sz="0" w:space="0" w:color="auto"/>
        <w:right w:val="none" w:sz="0" w:space="0" w:color="auto"/>
      </w:divBdr>
    </w:div>
    <w:div w:id="18679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Hamna Imran</cp:lastModifiedBy>
  <cp:revision>2</cp:revision>
  <dcterms:created xsi:type="dcterms:W3CDTF">2025-01-02T17:32:00Z</dcterms:created>
  <dcterms:modified xsi:type="dcterms:W3CDTF">2025-01-02T17:32:00Z</dcterms:modified>
</cp:coreProperties>
</file>