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BE181" w14:textId="77777777" w:rsidR="00DA4ED2" w:rsidRDefault="00DA4ED2">
      <w:pPr>
        <w:rPr>
          <w:b/>
          <w:bCs/>
          <w:sz w:val="44"/>
          <w:szCs w:val="44"/>
        </w:rPr>
      </w:pPr>
    </w:p>
    <w:p w14:paraId="11D6FBF7" w14:textId="77777777" w:rsidR="00DA4ED2" w:rsidRDefault="00DA4ED2">
      <w:pPr>
        <w:rPr>
          <w:b/>
          <w:bCs/>
          <w:sz w:val="44"/>
          <w:szCs w:val="44"/>
        </w:rPr>
      </w:pPr>
    </w:p>
    <w:p w14:paraId="7F472A64" w14:textId="466A76EF" w:rsidR="00BD01E8" w:rsidRPr="00610099" w:rsidRDefault="00BD01E8" w:rsidP="00610099">
      <w:pPr>
        <w:rPr>
          <w:b/>
          <w:bCs/>
          <w:sz w:val="48"/>
          <w:szCs w:val="48"/>
          <w:lang w:val="en-US"/>
        </w:rPr>
      </w:pPr>
    </w:p>
    <w:p w14:paraId="134D3A34" w14:textId="77777777" w:rsidR="00F35C49" w:rsidRPr="00F35C49" w:rsidRDefault="00F35C49" w:rsidP="00F35C49">
      <w:pPr>
        <w:rPr>
          <w:b/>
          <w:bCs/>
          <w:sz w:val="48"/>
          <w:szCs w:val="48"/>
        </w:rPr>
      </w:pPr>
      <w:bookmarkStart w:id="0" w:name="_GoBack"/>
      <w:r w:rsidRPr="00F35C49">
        <w:rPr>
          <w:b/>
          <w:bCs/>
          <w:sz w:val="48"/>
          <w:szCs w:val="48"/>
        </w:rPr>
        <w:t>Set of trendy watercolor abstract framed art</w:t>
      </w:r>
    </w:p>
    <w:bookmarkEnd w:id="0"/>
    <w:p w14:paraId="14C9714A" w14:textId="5B4ADD05" w:rsidR="00F35C49" w:rsidRDefault="00F35C49" w:rsidP="00F35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2F824E67" wp14:editId="10F60E2E">
            <wp:simplePos x="0" y="0"/>
            <wp:positionH relativeFrom="column">
              <wp:posOffset>3181350</wp:posOffset>
            </wp:positionH>
            <wp:positionV relativeFrom="paragraph">
              <wp:posOffset>83185</wp:posOffset>
            </wp:positionV>
            <wp:extent cx="2943225" cy="3362325"/>
            <wp:effectExtent l="0" t="0" r="9525" b="9525"/>
            <wp:wrapThrough wrapText="bothSides">
              <wp:wrapPolygon edited="0">
                <wp:start x="0" y="0"/>
                <wp:lineTo x="0" y="21539"/>
                <wp:lineTo x="21530" y="21539"/>
                <wp:lineTo x="21530" y="0"/>
                <wp:lineTo x="0" y="0"/>
              </wp:wrapPolygon>
            </wp:wrapThrough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362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5C49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>This set of trendy watercolor abstract framed art adds a sophisticated and artistic flair to any interior. The three pieces feature soft, flowing layers of earthy orange, yellow, and deep blue tones, blending harmoniously in a serene abstract style. Delicate crane birds in flight are subtly integrated into the designs, enhancing their elegance and tranquillity. Encased in sleek black frames, the artwork is perfect for creating a modern focal point. Paired with a cozy seating area featuring vibrant striped and solid cushions, this setup radiates warmth and style, ideal for contemporary or minimalist spaces</w:t>
      </w:r>
      <w:r w:rsidRPr="00F35C4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38F4878F" w14:textId="77777777" w:rsidR="00F35C49" w:rsidRPr="00F35C49" w:rsidRDefault="00F35C49" w:rsidP="00F35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</w:pPr>
    </w:p>
    <w:p w14:paraId="0848828B" w14:textId="5DAD455D" w:rsidR="006E684D" w:rsidRPr="006E684D" w:rsidRDefault="006E684D" w:rsidP="006E684D">
      <w:pPr>
        <w:pStyle w:val="NormalWeb"/>
        <w:rPr>
          <w:sz w:val="28"/>
          <w:szCs w:val="28"/>
        </w:rPr>
      </w:pPr>
    </w:p>
    <w:p w14:paraId="1A3C57BA" w14:textId="431C5857" w:rsidR="00C27FCA" w:rsidRPr="00C27FCA" w:rsidRDefault="00C27FCA" w:rsidP="00C27FCA">
      <w:pPr>
        <w:pStyle w:val="NormalWeb"/>
        <w:rPr>
          <w:sz w:val="28"/>
          <w:szCs w:val="28"/>
        </w:rPr>
      </w:pPr>
    </w:p>
    <w:p w14:paraId="2A232B23" w14:textId="72C4DA59" w:rsidR="008F784B" w:rsidRPr="008F784B" w:rsidRDefault="008F784B" w:rsidP="008F7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en-PK"/>
        </w:rPr>
      </w:pPr>
    </w:p>
    <w:p w14:paraId="787C7776" w14:textId="15B81B61" w:rsidR="00DA4ED2" w:rsidRPr="00DA4ED2" w:rsidRDefault="00DA4ED2" w:rsidP="003E4E5B">
      <w:pPr>
        <w:spacing w:before="100" w:beforeAutospacing="1" w:after="100" w:afterAutospacing="1" w:line="240" w:lineRule="auto"/>
        <w:rPr>
          <w:b/>
          <w:bCs/>
          <w:sz w:val="44"/>
          <w:szCs w:val="44"/>
        </w:rPr>
      </w:pPr>
    </w:p>
    <w:sectPr w:rsidR="00DA4ED2" w:rsidRPr="00DA4ED2" w:rsidSect="00DA4ED2"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D2"/>
    <w:rsid w:val="00015C90"/>
    <w:rsid w:val="00033964"/>
    <w:rsid w:val="000544F4"/>
    <w:rsid w:val="000821B4"/>
    <w:rsid w:val="00086BB3"/>
    <w:rsid w:val="000A2084"/>
    <w:rsid w:val="000B5DB7"/>
    <w:rsid w:val="00160C3A"/>
    <w:rsid w:val="00185615"/>
    <w:rsid w:val="001D20BD"/>
    <w:rsid w:val="001E17A8"/>
    <w:rsid w:val="001E2902"/>
    <w:rsid w:val="001F03D1"/>
    <w:rsid w:val="002F6D92"/>
    <w:rsid w:val="003B50CC"/>
    <w:rsid w:val="003E4E5B"/>
    <w:rsid w:val="005966FB"/>
    <w:rsid w:val="005F4D6F"/>
    <w:rsid w:val="00610099"/>
    <w:rsid w:val="00630366"/>
    <w:rsid w:val="00631D93"/>
    <w:rsid w:val="00684F73"/>
    <w:rsid w:val="006E684D"/>
    <w:rsid w:val="0071423B"/>
    <w:rsid w:val="00770D58"/>
    <w:rsid w:val="00806B3A"/>
    <w:rsid w:val="008F784B"/>
    <w:rsid w:val="00903E0F"/>
    <w:rsid w:val="00934A6E"/>
    <w:rsid w:val="009E2B5C"/>
    <w:rsid w:val="00A213DB"/>
    <w:rsid w:val="00A73D68"/>
    <w:rsid w:val="00BD01E8"/>
    <w:rsid w:val="00C27FCA"/>
    <w:rsid w:val="00C51DA9"/>
    <w:rsid w:val="00CA5539"/>
    <w:rsid w:val="00D06F2D"/>
    <w:rsid w:val="00D07084"/>
    <w:rsid w:val="00D23DA1"/>
    <w:rsid w:val="00DA4ED2"/>
    <w:rsid w:val="00DD38CE"/>
    <w:rsid w:val="00E00DF1"/>
    <w:rsid w:val="00E17B2C"/>
    <w:rsid w:val="00E351E4"/>
    <w:rsid w:val="00ED276F"/>
    <w:rsid w:val="00F30BCC"/>
    <w:rsid w:val="00F35C49"/>
    <w:rsid w:val="00F90EB4"/>
    <w:rsid w:val="00F9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  <w14:docId w14:val="311A4F37"/>
  <w15:chartTrackingRefBased/>
  <w15:docId w15:val="{02AE724B-1A24-41AB-A2C9-92B5F31F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0D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4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770D58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customStyle="1" w:styleId="overflow-hidden">
    <w:name w:val="overflow-hidden"/>
    <w:basedOn w:val="DefaultParagraphFont"/>
    <w:rsid w:val="005F4D6F"/>
  </w:style>
  <w:style w:type="paragraph" w:styleId="BalloonText">
    <w:name w:val="Balloon Text"/>
    <w:basedOn w:val="Normal"/>
    <w:link w:val="BalloonTextChar"/>
    <w:uiPriority w:val="99"/>
    <w:semiHidden/>
    <w:unhideWhenUsed/>
    <w:rsid w:val="00684F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F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8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40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7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Hamna Imran</dc:creator>
  <cp:keywords/>
  <dc:description/>
  <cp:lastModifiedBy>Hamna Imran</cp:lastModifiedBy>
  <cp:revision>2</cp:revision>
  <dcterms:created xsi:type="dcterms:W3CDTF">2025-01-01T14:01:00Z</dcterms:created>
  <dcterms:modified xsi:type="dcterms:W3CDTF">2025-01-01T14:01:00Z</dcterms:modified>
</cp:coreProperties>
</file>