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334" w:rsidRDefault="005F1334" w:rsidP="00420847">
      <w:pPr>
        <w:pStyle w:val="Title"/>
      </w:pPr>
      <w:r>
        <w:t xml:space="preserve">Asset Management </w:t>
      </w:r>
      <w:r w:rsidR="00420847">
        <w:t>Demo</w:t>
      </w:r>
      <w:r>
        <w:t xml:space="preserve"> scenario</w:t>
      </w:r>
      <w:r w:rsidR="00420847">
        <w:t>s</w:t>
      </w:r>
      <w:bookmarkStart w:id="0" w:name="_GoBack"/>
      <w:bookmarkEnd w:id="0"/>
    </w:p>
    <w:p w:rsidR="005F1334" w:rsidRDefault="005F1334" w:rsidP="005F1334">
      <w:r>
        <w:t>March 23, 2020</w:t>
      </w:r>
    </w:p>
    <w:p w:rsidR="005F1334" w:rsidRDefault="005F1334" w:rsidP="005F1334">
      <w:pPr>
        <w:pStyle w:val="Heading1"/>
      </w:pPr>
      <w:r>
        <w:t>Contents</w:t>
      </w:r>
    </w:p>
    <w:p w:rsidR="005F1334" w:rsidRDefault="005F1334" w:rsidP="005F1334">
      <w:pPr>
        <w:pStyle w:val="ListParagraph"/>
        <w:numPr>
          <w:ilvl w:val="0"/>
          <w:numId w:val="3"/>
        </w:numPr>
      </w:pPr>
      <w:r>
        <w:t>Features and modifications checklist</w:t>
      </w:r>
    </w:p>
    <w:p w:rsidR="005F1334" w:rsidRDefault="00374B3A" w:rsidP="005F1334">
      <w:pPr>
        <w:pStyle w:val="ListParagraph"/>
        <w:numPr>
          <w:ilvl w:val="0"/>
          <w:numId w:val="3"/>
        </w:numPr>
      </w:pPr>
      <w:r>
        <w:t>PCs Scenario</w:t>
      </w:r>
    </w:p>
    <w:p w:rsidR="005F1334" w:rsidRDefault="005F1334" w:rsidP="005F1334">
      <w:pPr>
        <w:pStyle w:val="ListParagraph"/>
        <w:numPr>
          <w:ilvl w:val="0"/>
          <w:numId w:val="3"/>
        </w:numPr>
      </w:pPr>
      <w:r>
        <w:t>Towers Scenario</w:t>
      </w:r>
    </w:p>
    <w:p w:rsidR="005F1334" w:rsidRDefault="005F1334" w:rsidP="005F1334">
      <w:pPr>
        <w:pStyle w:val="ListParagraph"/>
        <w:numPr>
          <w:ilvl w:val="0"/>
          <w:numId w:val="3"/>
        </w:numPr>
      </w:pPr>
      <w:r>
        <w:t>Kiosk</w:t>
      </w:r>
      <w:r w:rsidR="00374B3A">
        <w:t>s</w:t>
      </w:r>
      <w:r>
        <w:t xml:space="preserve"> Scenario</w:t>
      </w:r>
    </w:p>
    <w:p w:rsidR="005F1334" w:rsidRDefault="005F1334" w:rsidP="005F1334">
      <w:pPr>
        <w:pStyle w:val="ListParagraph"/>
        <w:numPr>
          <w:ilvl w:val="0"/>
          <w:numId w:val="3"/>
        </w:numPr>
      </w:pPr>
      <w:r>
        <w:t>System Behavior</w:t>
      </w:r>
    </w:p>
    <w:p w:rsidR="005F1334" w:rsidRDefault="005F1334" w:rsidP="005F1334">
      <w:pPr>
        <w:pStyle w:val="Heading1"/>
      </w:pPr>
      <w:r>
        <w:t>Features</w:t>
      </w:r>
    </w:p>
    <w:p w:rsidR="005F1334" w:rsidRDefault="005F1334" w:rsidP="005F1334">
      <w:pPr>
        <w:pStyle w:val="ListParagraph"/>
        <w:numPr>
          <w:ilvl w:val="0"/>
          <w:numId w:val="5"/>
        </w:numPr>
      </w:pPr>
      <w:r>
        <w:t xml:space="preserve">Each asset has a central view for all its data and tickets, this view </w:t>
      </w:r>
      <w:proofErr w:type="gramStart"/>
      <w:r>
        <w:t>can be accessed</w:t>
      </w:r>
      <w:proofErr w:type="gramEnd"/>
      <w:r>
        <w:t xml:space="preserve"> from Assets lists, Maps, tickets, and tasks.</w:t>
      </w:r>
    </w:p>
    <w:p w:rsidR="005F1334" w:rsidRDefault="005F1334" w:rsidP="005F1334">
      <w:pPr>
        <w:pStyle w:val="ListParagraph"/>
        <w:numPr>
          <w:ilvl w:val="0"/>
          <w:numId w:val="5"/>
        </w:numPr>
      </w:pPr>
      <w:r>
        <w:t xml:space="preserve">Showing </w:t>
      </w:r>
      <w:r w:rsidR="00374B3A">
        <w:t>Meta</w:t>
      </w:r>
      <w:r>
        <w:t xml:space="preserve"> data related to each asset type in asset list when filtered by asset type.</w:t>
      </w:r>
    </w:p>
    <w:p w:rsidR="005F1334" w:rsidRDefault="005F1334" w:rsidP="005F1334">
      <w:pPr>
        <w:pStyle w:val="ListParagraph"/>
        <w:numPr>
          <w:ilvl w:val="0"/>
          <w:numId w:val="5"/>
        </w:numPr>
      </w:pPr>
      <w:r>
        <w:t>Clients are departments and POS.</w:t>
      </w:r>
    </w:p>
    <w:p w:rsidR="005F1334" w:rsidRDefault="005F1334" w:rsidP="005F1334">
      <w:pPr>
        <w:pStyle w:val="ListParagraph"/>
        <w:numPr>
          <w:ilvl w:val="0"/>
          <w:numId w:val="5"/>
        </w:numPr>
      </w:pPr>
      <w:r>
        <w:t xml:space="preserve">Adding new entity </w:t>
      </w:r>
      <w:proofErr w:type="gramStart"/>
      <w:r>
        <w:t>should be done</w:t>
      </w:r>
      <w:proofErr w:type="gramEnd"/>
      <w:r>
        <w:t xml:space="preserve"> in its related</w:t>
      </w:r>
      <w:r w:rsidR="006D031E">
        <w:t xml:space="preserve"> list page.</w:t>
      </w:r>
    </w:p>
    <w:p w:rsidR="005F1334" w:rsidRDefault="005F1334" w:rsidP="005F1334">
      <w:pPr>
        <w:pStyle w:val="ListParagraph"/>
        <w:numPr>
          <w:ilvl w:val="0"/>
          <w:numId w:val="5"/>
        </w:numPr>
      </w:pPr>
      <w:r>
        <w:t>Add filters to all lists.</w:t>
      </w:r>
    </w:p>
    <w:p w:rsidR="005F1334" w:rsidRDefault="005F1334" w:rsidP="005F1334">
      <w:pPr>
        <w:pStyle w:val="ListParagraph"/>
        <w:numPr>
          <w:ilvl w:val="0"/>
          <w:numId w:val="5"/>
        </w:numPr>
      </w:pPr>
      <w:r>
        <w:t xml:space="preserve">In </w:t>
      </w:r>
      <w:r w:rsidR="00374B3A">
        <w:t>lists,</w:t>
      </w:r>
      <w:r>
        <w:t xml:space="preserve"> merge “detail” and “meta” buttons.</w:t>
      </w:r>
    </w:p>
    <w:p w:rsidR="005F1334" w:rsidRDefault="005F1334" w:rsidP="005F1334">
      <w:pPr>
        <w:pStyle w:val="ListParagraph"/>
        <w:numPr>
          <w:ilvl w:val="0"/>
          <w:numId w:val="5"/>
        </w:numPr>
      </w:pPr>
      <w:r>
        <w:t>Removing extra columns in tickets list.</w:t>
      </w:r>
    </w:p>
    <w:p w:rsidR="005F1334" w:rsidRDefault="005F1334" w:rsidP="005F1334">
      <w:pPr>
        <w:pStyle w:val="ListParagraph"/>
        <w:numPr>
          <w:ilvl w:val="0"/>
          <w:numId w:val="5"/>
        </w:numPr>
      </w:pPr>
      <w:r>
        <w:t>Add buttons to close tickets and tasks.</w:t>
      </w:r>
    </w:p>
    <w:p w:rsidR="005F1334" w:rsidRDefault="005F1334" w:rsidP="005F1334">
      <w:pPr>
        <w:pStyle w:val="ListParagraph"/>
        <w:numPr>
          <w:ilvl w:val="0"/>
          <w:numId w:val="5"/>
        </w:numPr>
      </w:pPr>
      <w:r>
        <w:t>Adding members in the “user groups” list page</w:t>
      </w:r>
      <w:r>
        <w:t>.</w:t>
      </w:r>
    </w:p>
    <w:p w:rsidR="005F1334" w:rsidRDefault="005F1334" w:rsidP="005F1334">
      <w:pPr>
        <w:pStyle w:val="ListParagraph"/>
        <w:numPr>
          <w:ilvl w:val="0"/>
          <w:numId w:val="5"/>
        </w:numPr>
      </w:pPr>
      <w:r>
        <w:t>Create task within ticket detailed view</w:t>
      </w:r>
      <w:r>
        <w:t>.</w:t>
      </w:r>
    </w:p>
    <w:p w:rsidR="005F1334" w:rsidRDefault="005F1334" w:rsidP="005F1334">
      <w:pPr>
        <w:pStyle w:val="ListParagraph"/>
        <w:numPr>
          <w:ilvl w:val="0"/>
          <w:numId w:val="5"/>
        </w:numPr>
      </w:pPr>
      <w:r w:rsidRPr="005F1334">
        <w:t>Tickets serial for scheduled tickets is not increasing</w:t>
      </w:r>
      <w:r>
        <w:t>.</w:t>
      </w:r>
    </w:p>
    <w:p w:rsidR="005F1334" w:rsidRDefault="005F1334" w:rsidP="005F1334">
      <w:pPr>
        <w:pStyle w:val="ListParagraph"/>
        <w:numPr>
          <w:ilvl w:val="0"/>
          <w:numId w:val="5"/>
        </w:numPr>
      </w:pPr>
      <w:r w:rsidRPr="005F1334">
        <w:t>Showing tickets on calendar and clicking it will open a dialog with the ticket details view including all info and tasks and ability to add new task</w:t>
      </w:r>
      <w:r>
        <w:t>.</w:t>
      </w:r>
    </w:p>
    <w:p w:rsidR="00374B3A" w:rsidRDefault="00374B3A" w:rsidP="005F1334">
      <w:pPr>
        <w:pStyle w:val="ListParagraph"/>
        <w:numPr>
          <w:ilvl w:val="0"/>
          <w:numId w:val="5"/>
        </w:numPr>
      </w:pPr>
      <w:proofErr w:type="spellStart"/>
      <w:r>
        <w:t>Hangfire</w:t>
      </w:r>
      <w:proofErr w:type="spellEnd"/>
    </w:p>
    <w:p w:rsidR="00993BF6" w:rsidRDefault="00993BF6" w:rsidP="005F1334">
      <w:pPr>
        <w:pStyle w:val="ListParagraph"/>
        <w:numPr>
          <w:ilvl w:val="0"/>
          <w:numId w:val="5"/>
        </w:numPr>
      </w:pPr>
      <w:r>
        <w:t>Add warehouse type to location tree</w:t>
      </w:r>
    </w:p>
    <w:p w:rsidR="00993BF6" w:rsidRDefault="00993BF6" w:rsidP="005F1334">
      <w:pPr>
        <w:pStyle w:val="ListParagraph"/>
        <w:numPr>
          <w:ilvl w:val="0"/>
          <w:numId w:val="5"/>
        </w:numPr>
      </w:pPr>
      <w:r>
        <w:t>Schedule creates tickets ahead so managers can view coming tickets ( maybe for a year ahead)</w:t>
      </w:r>
    </w:p>
    <w:p w:rsidR="00993BF6" w:rsidRDefault="00993BF6" w:rsidP="005F1334">
      <w:pPr>
        <w:pStyle w:val="ListParagraph"/>
        <w:numPr>
          <w:ilvl w:val="0"/>
          <w:numId w:val="5"/>
        </w:numPr>
      </w:pPr>
      <w:r>
        <w:t>Batch entry</w:t>
      </w:r>
    </w:p>
    <w:p w:rsidR="00993BF6" w:rsidRDefault="00993BF6" w:rsidP="005F1334">
      <w:pPr>
        <w:pStyle w:val="ListParagraph"/>
        <w:numPr>
          <w:ilvl w:val="0"/>
          <w:numId w:val="5"/>
        </w:numPr>
      </w:pPr>
      <w:r>
        <w:t>Add criticality to asset type, ticket type, asset and ticket</w:t>
      </w:r>
    </w:p>
    <w:p w:rsidR="0058359B" w:rsidRDefault="0058359B" w:rsidP="005F1334">
      <w:pPr>
        <w:pStyle w:val="ListParagraph"/>
        <w:numPr>
          <w:ilvl w:val="0"/>
          <w:numId w:val="5"/>
        </w:numPr>
      </w:pPr>
      <w:r>
        <w:t>Show criticality on calendar</w:t>
      </w:r>
    </w:p>
    <w:p w:rsidR="00993BF6" w:rsidRDefault="00993BF6" w:rsidP="005F1334">
      <w:pPr>
        <w:pStyle w:val="ListParagraph"/>
        <w:numPr>
          <w:ilvl w:val="0"/>
          <w:numId w:val="5"/>
        </w:numPr>
      </w:pPr>
      <w:r>
        <w:t>Filter charts by asset type, location, clients, criticality</w:t>
      </w:r>
    </w:p>
    <w:p w:rsidR="00993BF6" w:rsidRDefault="00993BF6" w:rsidP="005F1334">
      <w:pPr>
        <w:pStyle w:val="ListParagraph"/>
        <w:numPr>
          <w:ilvl w:val="0"/>
          <w:numId w:val="5"/>
        </w:numPr>
      </w:pPr>
      <w:r>
        <w:t>Dashboard for corrective tickets</w:t>
      </w:r>
    </w:p>
    <w:p w:rsidR="00993BF6" w:rsidRDefault="00993BF6" w:rsidP="005F1334">
      <w:pPr>
        <w:pStyle w:val="ListParagraph"/>
        <w:numPr>
          <w:ilvl w:val="0"/>
          <w:numId w:val="5"/>
        </w:numPr>
      </w:pPr>
      <w:r>
        <w:t>Navigate from map to floor map</w:t>
      </w:r>
    </w:p>
    <w:p w:rsidR="00993BF6" w:rsidRDefault="00993BF6" w:rsidP="00993BF6">
      <w:pPr>
        <w:pStyle w:val="ListParagraph"/>
        <w:numPr>
          <w:ilvl w:val="0"/>
          <w:numId w:val="5"/>
        </w:numPr>
      </w:pPr>
      <w:r>
        <w:t>If asset has no position, then it inherits the position of its location, so it can be clicked and navigation goes to floor map</w:t>
      </w:r>
    </w:p>
    <w:p w:rsidR="00993BF6" w:rsidRDefault="0058359B" w:rsidP="00993BF6">
      <w:pPr>
        <w:pStyle w:val="ListParagraph"/>
        <w:numPr>
          <w:ilvl w:val="0"/>
          <w:numId w:val="5"/>
        </w:numPr>
      </w:pPr>
      <w:r>
        <w:t>Add tooltip on tasks in calendar</w:t>
      </w:r>
    </w:p>
    <w:p w:rsidR="0058359B" w:rsidRDefault="0058359B" w:rsidP="00993BF6">
      <w:pPr>
        <w:pStyle w:val="ListParagraph"/>
        <w:numPr>
          <w:ilvl w:val="0"/>
          <w:numId w:val="5"/>
        </w:numPr>
      </w:pPr>
      <w:r>
        <w:t>Tasks and tickets background colors in calendar</w:t>
      </w:r>
    </w:p>
    <w:p w:rsidR="0058359B" w:rsidRDefault="0058359B" w:rsidP="00993BF6">
      <w:pPr>
        <w:pStyle w:val="ListParagraph"/>
        <w:numPr>
          <w:ilvl w:val="0"/>
          <w:numId w:val="5"/>
        </w:numPr>
      </w:pPr>
      <w:r>
        <w:t>Resources management and distribution of tickets among them</w:t>
      </w:r>
    </w:p>
    <w:p w:rsidR="0058359B" w:rsidRPr="005F1334" w:rsidRDefault="0058359B" w:rsidP="00993BF6">
      <w:pPr>
        <w:pStyle w:val="ListParagraph"/>
        <w:numPr>
          <w:ilvl w:val="0"/>
          <w:numId w:val="5"/>
        </w:numPr>
      </w:pPr>
      <w:r>
        <w:t>Org calendar for actual ticket working days</w:t>
      </w:r>
    </w:p>
    <w:p w:rsidR="005F1334" w:rsidRDefault="005F1334" w:rsidP="005F1334">
      <w:pPr>
        <w:pStyle w:val="Heading1"/>
      </w:pPr>
      <w:r>
        <w:lastRenderedPageBreak/>
        <w:t>P</w:t>
      </w:r>
      <w:r w:rsidR="00374B3A">
        <w:t>Cs scenario</w:t>
      </w:r>
    </w:p>
    <w:p w:rsidR="005F1334" w:rsidRDefault="005F1334" w:rsidP="005F1334">
      <w:r w:rsidRPr="00C336AA">
        <w:rPr>
          <w:noProof/>
          <w:sz w:val="18"/>
          <w:szCs w:val="18"/>
        </w:rPr>
        <w:drawing>
          <wp:inline distT="0" distB="0" distL="0" distR="0" wp14:anchorId="37E0161D" wp14:editId="2ABD3492">
            <wp:extent cx="5486400" cy="2908300"/>
            <wp:effectExtent l="1905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5F1334" w:rsidRDefault="005F1334" w:rsidP="005F1334">
      <w:pPr>
        <w:pStyle w:val="ListParagraph"/>
        <w:numPr>
          <w:ilvl w:val="0"/>
          <w:numId w:val="1"/>
        </w:numPr>
      </w:pPr>
      <w:r>
        <w:t>We need to include the location tree with the following levels:</w:t>
      </w:r>
    </w:p>
    <w:p w:rsidR="005F1334" w:rsidRDefault="005F1334" w:rsidP="005F1334">
      <w:pPr>
        <w:pStyle w:val="ListParagraph"/>
      </w:pPr>
      <w:r>
        <w:t>Building – Floor – Room with ability to add asset to any level</w:t>
      </w:r>
    </w:p>
    <w:p w:rsidR="00295616" w:rsidRDefault="00295616" w:rsidP="00295616">
      <w:pPr>
        <w:pStyle w:val="ListParagraph"/>
        <w:numPr>
          <w:ilvl w:val="0"/>
          <w:numId w:val="1"/>
        </w:numPr>
      </w:pPr>
      <w:r>
        <w:t>Keeping history of custody</w:t>
      </w:r>
    </w:p>
    <w:p w:rsidR="005F1334" w:rsidRDefault="005F1334" w:rsidP="005F1334">
      <w:pPr>
        <w:pStyle w:val="ListParagraph"/>
        <w:numPr>
          <w:ilvl w:val="0"/>
          <w:numId w:val="1"/>
        </w:numPr>
      </w:pPr>
      <w:r>
        <w:t>Create a tabbed view showing all info related to each PC (procurement info, barcode, current location , all maintenance)</w:t>
      </w:r>
    </w:p>
    <w:p w:rsidR="005F1334" w:rsidRDefault="005F1334" w:rsidP="005F1334">
      <w:pPr>
        <w:pStyle w:val="ListParagraph"/>
        <w:numPr>
          <w:ilvl w:val="0"/>
          <w:numId w:val="1"/>
        </w:numPr>
      </w:pPr>
      <w:r>
        <w:t>Floor map</w:t>
      </w:r>
    </w:p>
    <w:p w:rsidR="005F1334" w:rsidRDefault="005F1334" w:rsidP="005F1334">
      <w:pPr>
        <w:pStyle w:val="ListParagraph"/>
        <w:numPr>
          <w:ilvl w:val="0"/>
          <w:numId w:val="1"/>
        </w:numPr>
      </w:pPr>
      <w:r>
        <w:t>Charting ( total count of PCs , PCs in maintenance, count of corrective tickets per brand)</w:t>
      </w:r>
    </w:p>
    <w:p w:rsidR="005F1334" w:rsidRDefault="005F1334" w:rsidP="005F1334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Hangfire</w:t>
      </w:r>
      <w:proofErr w:type="spellEnd"/>
    </w:p>
    <w:p w:rsidR="005F1334" w:rsidRDefault="005F1334" w:rsidP="005F1334">
      <w:pPr>
        <w:pStyle w:val="ListParagraph"/>
        <w:numPr>
          <w:ilvl w:val="0"/>
          <w:numId w:val="1"/>
        </w:numPr>
      </w:pPr>
      <w:r>
        <w:t>Using report engine if possible</w:t>
      </w:r>
    </w:p>
    <w:p w:rsidR="005F1334" w:rsidRDefault="005F1334" w:rsidP="005F1334">
      <w:pPr>
        <w:pStyle w:val="ListParagraph"/>
        <w:numPr>
          <w:ilvl w:val="0"/>
          <w:numId w:val="1"/>
        </w:numPr>
      </w:pPr>
      <w:r>
        <w:t>Preventive maintenance includes a checklist (check bios password, defragment, check local admin password, check device lock, delete temp files, windows and office activation, check antivirus and windows updates, check date and time)</w:t>
      </w:r>
    </w:p>
    <w:p w:rsidR="005F1334" w:rsidRDefault="005F1334" w:rsidP="005F1334">
      <w:pPr>
        <w:pStyle w:val="ListParagraph"/>
      </w:pPr>
    </w:p>
    <w:p w:rsidR="005F1334" w:rsidRDefault="00374B3A" w:rsidP="00374B3A">
      <w:pPr>
        <w:pStyle w:val="Heading1"/>
      </w:pPr>
      <w:r>
        <w:t>Towers</w:t>
      </w:r>
      <w:r>
        <w:t xml:space="preserve"> Scenario</w:t>
      </w:r>
    </w:p>
    <w:p w:rsidR="005F1334" w:rsidRDefault="005F1334" w:rsidP="005F1334">
      <w:pPr>
        <w:pStyle w:val="ListParagraph"/>
        <w:numPr>
          <w:ilvl w:val="0"/>
          <w:numId w:val="2"/>
        </w:numPr>
      </w:pPr>
      <w:r>
        <w:t>Add asset (Tower): adding the following info:</w:t>
      </w:r>
    </w:p>
    <w:p w:rsidR="005F1334" w:rsidRDefault="005F1334" w:rsidP="005F1334">
      <w:pPr>
        <w:pStyle w:val="ListParagraph"/>
        <w:numPr>
          <w:ilvl w:val="1"/>
          <w:numId w:val="2"/>
        </w:numPr>
      </w:pPr>
      <w:r>
        <w:t>Location as address</w:t>
      </w:r>
    </w:p>
    <w:p w:rsidR="005F1334" w:rsidRDefault="005F1334" w:rsidP="005F1334">
      <w:pPr>
        <w:pStyle w:val="ListParagraph"/>
        <w:numPr>
          <w:ilvl w:val="1"/>
          <w:numId w:val="2"/>
        </w:numPr>
      </w:pPr>
      <w:r>
        <w:t>Location (Longitude, latitude)</w:t>
      </w:r>
    </w:p>
    <w:p w:rsidR="005F1334" w:rsidRDefault="005F1334" w:rsidP="005F1334">
      <w:pPr>
        <w:pStyle w:val="ListParagraph"/>
        <w:numPr>
          <w:ilvl w:val="1"/>
          <w:numId w:val="2"/>
        </w:numPr>
      </w:pPr>
      <w:r>
        <w:t>Brand</w:t>
      </w:r>
    </w:p>
    <w:p w:rsidR="005F1334" w:rsidRDefault="005F1334" w:rsidP="005F1334">
      <w:pPr>
        <w:pStyle w:val="ListParagraph"/>
        <w:numPr>
          <w:ilvl w:val="1"/>
          <w:numId w:val="2"/>
        </w:numPr>
      </w:pPr>
      <w:r>
        <w:t>3G Support</w:t>
      </w:r>
    </w:p>
    <w:p w:rsidR="005F1334" w:rsidRDefault="005F1334" w:rsidP="005F1334">
      <w:pPr>
        <w:pStyle w:val="ListParagraph"/>
        <w:numPr>
          <w:ilvl w:val="1"/>
          <w:numId w:val="2"/>
        </w:numPr>
      </w:pPr>
      <w:r>
        <w:t>4G Support</w:t>
      </w:r>
    </w:p>
    <w:p w:rsidR="005F1334" w:rsidRDefault="005F1334" w:rsidP="005F1334">
      <w:pPr>
        <w:pStyle w:val="ListParagraph"/>
        <w:numPr>
          <w:ilvl w:val="1"/>
          <w:numId w:val="2"/>
        </w:numPr>
      </w:pPr>
      <w:r>
        <w:t xml:space="preserve">Signal Source ( Another tower, </w:t>
      </w:r>
      <w:proofErr w:type="spellStart"/>
      <w:r>
        <w:t>Comm</w:t>
      </w:r>
      <w:proofErr w:type="spellEnd"/>
      <w:r>
        <w:t xml:space="preserve"> Central , Fiber)</w:t>
      </w:r>
    </w:p>
    <w:p w:rsidR="005F1334" w:rsidRDefault="005F1334" w:rsidP="005F1334">
      <w:pPr>
        <w:pStyle w:val="ListParagraph"/>
        <w:numPr>
          <w:ilvl w:val="1"/>
          <w:numId w:val="2"/>
        </w:numPr>
      </w:pPr>
      <w:r>
        <w:t>Transmitting to (Other towers)</w:t>
      </w:r>
    </w:p>
    <w:p w:rsidR="005F1334" w:rsidRDefault="005F1334" w:rsidP="005F1334">
      <w:pPr>
        <w:pStyle w:val="ListParagraph"/>
        <w:numPr>
          <w:ilvl w:val="1"/>
          <w:numId w:val="2"/>
        </w:numPr>
      </w:pPr>
      <w:r>
        <w:t>Electricity Source (Main Power Network, Generator, Solar)</w:t>
      </w:r>
    </w:p>
    <w:p w:rsidR="005F1334" w:rsidRDefault="005F1334" w:rsidP="005F1334">
      <w:pPr>
        <w:pStyle w:val="ListParagraph"/>
        <w:numPr>
          <w:ilvl w:val="1"/>
          <w:numId w:val="2"/>
        </w:numPr>
      </w:pPr>
      <w:r>
        <w:t>Electricity Backup source ( Solar, Batteries, Generator)</w:t>
      </w:r>
    </w:p>
    <w:p w:rsidR="005F1334" w:rsidRDefault="005F1334" w:rsidP="005F1334">
      <w:pPr>
        <w:pStyle w:val="ListParagraph"/>
        <w:numPr>
          <w:ilvl w:val="1"/>
          <w:numId w:val="2"/>
        </w:numPr>
      </w:pPr>
      <w:r>
        <w:t>Installation date</w:t>
      </w:r>
    </w:p>
    <w:p w:rsidR="005F1334" w:rsidRDefault="005F1334" w:rsidP="005F1334">
      <w:pPr>
        <w:pStyle w:val="ListParagraph"/>
        <w:numPr>
          <w:ilvl w:val="1"/>
          <w:numId w:val="2"/>
        </w:numPr>
      </w:pPr>
      <w:r>
        <w:lastRenderedPageBreak/>
        <w:t>Lease Contract No, start date and end date</w:t>
      </w:r>
    </w:p>
    <w:p w:rsidR="005F1334" w:rsidRDefault="005F1334" w:rsidP="005F1334">
      <w:pPr>
        <w:pStyle w:val="ListParagraph"/>
        <w:numPr>
          <w:ilvl w:val="1"/>
          <w:numId w:val="2"/>
        </w:numPr>
      </w:pPr>
      <w:r>
        <w:t>Leasing contact</w:t>
      </w:r>
    </w:p>
    <w:p w:rsidR="005F1334" w:rsidRDefault="005F1334" w:rsidP="005F1334">
      <w:pPr>
        <w:pStyle w:val="ListParagraph"/>
        <w:numPr>
          <w:ilvl w:val="0"/>
          <w:numId w:val="2"/>
        </w:numPr>
      </w:pPr>
      <w:r>
        <w:t>Maintenance:</w:t>
      </w:r>
    </w:p>
    <w:p w:rsidR="005F1334" w:rsidRDefault="005F1334" w:rsidP="005F1334">
      <w:pPr>
        <w:pStyle w:val="ListParagraph"/>
        <w:numPr>
          <w:ilvl w:val="1"/>
          <w:numId w:val="2"/>
        </w:numPr>
      </w:pPr>
      <w:r>
        <w:t>Corrective maintenance types: Power failure, general defect, network weakness</w:t>
      </w:r>
    </w:p>
    <w:p w:rsidR="005F1334" w:rsidRDefault="005F1334" w:rsidP="005F1334">
      <w:pPr>
        <w:pStyle w:val="ListParagraph"/>
        <w:numPr>
          <w:ilvl w:val="1"/>
          <w:numId w:val="2"/>
        </w:numPr>
      </w:pPr>
      <w:r>
        <w:t>Preventive checklist: Measure signal, cleaning, measure voltage, measure backup voltage</w:t>
      </w:r>
    </w:p>
    <w:p w:rsidR="005F1334" w:rsidRDefault="005F1334" w:rsidP="005F1334">
      <w:pPr>
        <w:pStyle w:val="ListParagraph"/>
        <w:numPr>
          <w:ilvl w:val="0"/>
          <w:numId w:val="2"/>
        </w:numPr>
      </w:pPr>
      <w:r>
        <w:t>Map</w:t>
      </w:r>
    </w:p>
    <w:p w:rsidR="005F1334" w:rsidRDefault="005F1334" w:rsidP="005F1334">
      <w:pPr>
        <w:pStyle w:val="ListParagraph"/>
        <w:numPr>
          <w:ilvl w:val="0"/>
          <w:numId w:val="2"/>
        </w:numPr>
      </w:pPr>
      <w:proofErr w:type="spellStart"/>
      <w:r>
        <w:t>Hangfire</w:t>
      </w:r>
      <w:proofErr w:type="spellEnd"/>
    </w:p>
    <w:p w:rsidR="005F1334" w:rsidRDefault="005F1334" w:rsidP="005F1334">
      <w:pPr>
        <w:pStyle w:val="ListParagraph"/>
        <w:numPr>
          <w:ilvl w:val="0"/>
          <w:numId w:val="2"/>
        </w:numPr>
      </w:pPr>
      <w:r>
        <w:t>Charting: count of towers per governorate / under corrective maintenance</w:t>
      </w:r>
    </w:p>
    <w:p w:rsidR="005F1334" w:rsidRDefault="005F1334" w:rsidP="005F1334">
      <w:pPr>
        <w:pStyle w:val="ListParagraph"/>
        <w:numPr>
          <w:ilvl w:val="0"/>
          <w:numId w:val="2"/>
        </w:numPr>
      </w:pPr>
      <w:r>
        <w:t>Mobile app for preventive maintenance tasks containing the checklist</w:t>
      </w:r>
    </w:p>
    <w:p w:rsidR="005F1334" w:rsidRDefault="005F1334" w:rsidP="00374B3A">
      <w:r>
        <w:tab/>
      </w:r>
      <w:r>
        <w:tab/>
      </w:r>
    </w:p>
    <w:p w:rsidR="005F1334" w:rsidRDefault="00374B3A" w:rsidP="00374B3A">
      <w:pPr>
        <w:pStyle w:val="Heading1"/>
      </w:pPr>
      <w:r>
        <w:t>Kiosks Scenario</w:t>
      </w:r>
    </w:p>
    <w:p w:rsidR="00374B3A" w:rsidRDefault="00770DA4" w:rsidP="00D67A1A">
      <w:pPr>
        <w:pStyle w:val="ListParagraph"/>
        <w:numPr>
          <w:ilvl w:val="0"/>
          <w:numId w:val="8"/>
        </w:numPr>
      </w:pPr>
      <w:r>
        <w:t xml:space="preserve">Add </w:t>
      </w:r>
      <w:r w:rsidR="00D67A1A">
        <w:t>kiosk</w:t>
      </w:r>
      <w:r>
        <w:t>:</w:t>
      </w:r>
    </w:p>
    <w:p w:rsidR="00770DA4" w:rsidRDefault="00770DA4" w:rsidP="00D67A1A">
      <w:pPr>
        <w:pStyle w:val="ListParagraph"/>
        <w:numPr>
          <w:ilvl w:val="1"/>
          <w:numId w:val="8"/>
        </w:numPr>
      </w:pPr>
      <w:r>
        <w:t>Location</w:t>
      </w:r>
      <w:r w:rsidR="00D67A1A">
        <w:t xml:space="preserve"> (warehouse)</w:t>
      </w:r>
    </w:p>
    <w:p w:rsidR="00770DA4" w:rsidRDefault="00770DA4" w:rsidP="00770DA4">
      <w:pPr>
        <w:pStyle w:val="ListParagraph"/>
        <w:numPr>
          <w:ilvl w:val="1"/>
          <w:numId w:val="8"/>
        </w:numPr>
      </w:pPr>
      <w:r>
        <w:t>Brand name</w:t>
      </w:r>
    </w:p>
    <w:p w:rsidR="00770DA4" w:rsidRDefault="00D67A1A" w:rsidP="00770DA4">
      <w:pPr>
        <w:pStyle w:val="ListParagraph"/>
        <w:numPr>
          <w:ilvl w:val="1"/>
          <w:numId w:val="8"/>
        </w:numPr>
      </w:pPr>
      <w:r>
        <w:t>Devices</w:t>
      </w:r>
      <w:r w:rsidR="00770DA4">
        <w:t xml:space="preserve"> available</w:t>
      </w:r>
      <w:r>
        <w:t xml:space="preserve"> (Printer, cash acceptor, SIM dispenser, fingerprint, card reader, touch screen)</w:t>
      </w:r>
    </w:p>
    <w:p w:rsidR="00770DA4" w:rsidRDefault="00D67A1A" w:rsidP="00770DA4">
      <w:pPr>
        <w:pStyle w:val="ListParagraph"/>
        <w:numPr>
          <w:ilvl w:val="1"/>
          <w:numId w:val="8"/>
        </w:numPr>
      </w:pPr>
      <w:r>
        <w:t>Warranty</w:t>
      </w:r>
    </w:p>
    <w:p w:rsidR="00D67A1A" w:rsidRDefault="00D67A1A" w:rsidP="00770DA4">
      <w:pPr>
        <w:pStyle w:val="ListParagraph"/>
        <w:numPr>
          <w:ilvl w:val="1"/>
          <w:numId w:val="8"/>
        </w:numPr>
      </w:pPr>
      <w:r>
        <w:t>Supplier</w:t>
      </w:r>
    </w:p>
    <w:p w:rsidR="00D67A1A" w:rsidRDefault="00D67A1A" w:rsidP="00D67A1A">
      <w:pPr>
        <w:pStyle w:val="ListParagraph"/>
        <w:numPr>
          <w:ilvl w:val="1"/>
          <w:numId w:val="8"/>
        </w:numPr>
      </w:pPr>
      <w:r>
        <w:t>Purchase date</w:t>
      </w:r>
    </w:p>
    <w:p w:rsidR="00D67A1A" w:rsidRDefault="00D67A1A" w:rsidP="00770DA4">
      <w:pPr>
        <w:pStyle w:val="ListParagraph"/>
        <w:numPr>
          <w:ilvl w:val="1"/>
          <w:numId w:val="8"/>
        </w:numPr>
      </w:pPr>
      <w:r>
        <w:t>SN</w:t>
      </w:r>
    </w:p>
    <w:p w:rsidR="00D67A1A" w:rsidRDefault="00D67A1A" w:rsidP="00770DA4">
      <w:pPr>
        <w:pStyle w:val="ListParagraph"/>
        <w:numPr>
          <w:ilvl w:val="1"/>
          <w:numId w:val="8"/>
        </w:numPr>
      </w:pPr>
      <w:r>
        <w:t>Type ( indoor, outdoor)</w:t>
      </w:r>
    </w:p>
    <w:p w:rsidR="00D67A1A" w:rsidRDefault="00D67A1A" w:rsidP="00770DA4">
      <w:pPr>
        <w:pStyle w:val="ListParagraph"/>
        <w:numPr>
          <w:ilvl w:val="1"/>
          <w:numId w:val="8"/>
        </w:numPr>
      </w:pPr>
      <w:r>
        <w:t>Price</w:t>
      </w:r>
    </w:p>
    <w:p w:rsidR="00D67A1A" w:rsidRDefault="00D67A1A" w:rsidP="00770DA4">
      <w:pPr>
        <w:pStyle w:val="ListParagraph"/>
        <w:numPr>
          <w:ilvl w:val="1"/>
          <w:numId w:val="8"/>
        </w:numPr>
      </w:pPr>
      <w:r>
        <w:t>OS</w:t>
      </w:r>
    </w:p>
    <w:p w:rsidR="00D67A1A" w:rsidRDefault="00D67A1A" w:rsidP="00D67A1A">
      <w:pPr>
        <w:pStyle w:val="ListParagraph"/>
        <w:ind w:left="1440"/>
      </w:pPr>
    </w:p>
    <w:p w:rsidR="00770DA4" w:rsidRDefault="00D67A1A" w:rsidP="00770DA4">
      <w:pPr>
        <w:pStyle w:val="ListParagraph"/>
        <w:numPr>
          <w:ilvl w:val="0"/>
          <w:numId w:val="8"/>
        </w:numPr>
      </w:pPr>
      <w:r>
        <w:t>Installation</w:t>
      </w:r>
    </w:p>
    <w:p w:rsidR="00D67A1A" w:rsidRDefault="00D67A1A" w:rsidP="00D67A1A">
      <w:pPr>
        <w:pStyle w:val="ListParagraph"/>
        <w:numPr>
          <w:ilvl w:val="1"/>
          <w:numId w:val="8"/>
        </w:numPr>
      </w:pPr>
      <w:r>
        <w:t>Installation date</w:t>
      </w:r>
    </w:p>
    <w:p w:rsidR="00D67A1A" w:rsidRDefault="00D67A1A" w:rsidP="00D67A1A">
      <w:pPr>
        <w:pStyle w:val="ListParagraph"/>
        <w:numPr>
          <w:ilvl w:val="1"/>
          <w:numId w:val="8"/>
        </w:numPr>
      </w:pPr>
      <w:r>
        <w:t>Position</w:t>
      </w:r>
    </w:p>
    <w:p w:rsidR="00D67A1A" w:rsidRDefault="00D67A1A" w:rsidP="00D67A1A">
      <w:pPr>
        <w:pStyle w:val="ListParagraph"/>
        <w:numPr>
          <w:ilvl w:val="1"/>
          <w:numId w:val="8"/>
        </w:numPr>
      </w:pPr>
      <w:r>
        <w:t>Location</w:t>
      </w:r>
    </w:p>
    <w:p w:rsidR="00D67A1A" w:rsidRDefault="00D67A1A" w:rsidP="00D67A1A">
      <w:pPr>
        <w:pStyle w:val="ListParagraph"/>
        <w:numPr>
          <w:ilvl w:val="1"/>
          <w:numId w:val="8"/>
        </w:numPr>
      </w:pPr>
      <w:r>
        <w:t>Services activated (Pay bill, recharge, VAS)</w:t>
      </w:r>
    </w:p>
    <w:p w:rsidR="00D67A1A" w:rsidRDefault="00420847" w:rsidP="00D67A1A">
      <w:pPr>
        <w:pStyle w:val="ListParagraph"/>
        <w:numPr>
          <w:ilvl w:val="1"/>
          <w:numId w:val="8"/>
        </w:numPr>
      </w:pPr>
      <w:r>
        <w:t>Contact person</w:t>
      </w:r>
    </w:p>
    <w:p w:rsidR="00420847" w:rsidRDefault="00420847" w:rsidP="00420847">
      <w:pPr>
        <w:pStyle w:val="ListParagraph"/>
        <w:numPr>
          <w:ilvl w:val="0"/>
          <w:numId w:val="8"/>
        </w:numPr>
      </w:pPr>
      <w:r>
        <w:t>Maintenance:</w:t>
      </w:r>
    </w:p>
    <w:p w:rsidR="00420847" w:rsidRDefault="00420847" w:rsidP="00420847">
      <w:pPr>
        <w:pStyle w:val="ListParagraph"/>
        <w:numPr>
          <w:ilvl w:val="1"/>
          <w:numId w:val="8"/>
        </w:numPr>
      </w:pPr>
      <w:r>
        <w:t xml:space="preserve">Corrective: </w:t>
      </w:r>
      <w:r>
        <w:t xml:space="preserve">Power failure, general defect, network </w:t>
      </w:r>
      <w:r>
        <w:t>failure</w:t>
      </w:r>
    </w:p>
    <w:p w:rsidR="00420847" w:rsidRDefault="00420847" w:rsidP="00420847">
      <w:pPr>
        <w:pStyle w:val="ListParagraph"/>
        <w:numPr>
          <w:ilvl w:val="1"/>
          <w:numId w:val="8"/>
        </w:numPr>
      </w:pPr>
      <w:r>
        <w:t>Preventive: Clean, Check Batteries and UPS, fill SIMs , Draw cash, check devices</w:t>
      </w:r>
    </w:p>
    <w:p w:rsidR="00420847" w:rsidRDefault="00420847" w:rsidP="00420847">
      <w:pPr>
        <w:pStyle w:val="ListParagraph"/>
        <w:numPr>
          <w:ilvl w:val="1"/>
          <w:numId w:val="8"/>
        </w:numPr>
      </w:pPr>
      <w:r>
        <w:t xml:space="preserve">Corrective upon Sensor signal: Cashbox full, Network down, Empty SIMS stack, Door opened </w:t>
      </w:r>
    </w:p>
    <w:p w:rsidR="00374B3A" w:rsidRDefault="00374B3A" w:rsidP="00374B3A">
      <w:pPr>
        <w:pStyle w:val="Heading1"/>
      </w:pPr>
      <w:r>
        <w:t>System behavior</w:t>
      </w:r>
    </w:p>
    <w:p w:rsidR="00295616" w:rsidRPr="00295616" w:rsidRDefault="00993BF6" w:rsidP="00993BF6">
      <w:pPr>
        <w:pStyle w:val="ListParagraph"/>
        <w:numPr>
          <w:ilvl w:val="0"/>
          <w:numId w:val="7"/>
        </w:numPr>
      </w:pPr>
      <w:r>
        <w:t>Ticket generation and closure:</w:t>
      </w:r>
    </w:p>
    <w:tbl>
      <w:tblPr>
        <w:tblStyle w:val="TableGrid"/>
        <w:tblW w:w="8630" w:type="dxa"/>
        <w:tblInd w:w="607" w:type="dxa"/>
        <w:tblLook w:val="04A0" w:firstRow="1" w:lastRow="0" w:firstColumn="1" w:lastColumn="0" w:noHBand="0" w:noVBand="1"/>
      </w:tblPr>
      <w:tblGrid>
        <w:gridCol w:w="1255"/>
        <w:gridCol w:w="1080"/>
        <w:gridCol w:w="1710"/>
        <w:gridCol w:w="2543"/>
        <w:gridCol w:w="2042"/>
      </w:tblGrid>
      <w:tr w:rsidR="00374B3A" w:rsidTr="00993BF6">
        <w:tc>
          <w:tcPr>
            <w:tcW w:w="1255" w:type="dxa"/>
          </w:tcPr>
          <w:p w:rsidR="00374B3A" w:rsidRDefault="00374B3A" w:rsidP="00374B3A">
            <w:r>
              <w:t>Ticket type</w:t>
            </w:r>
          </w:p>
        </w:tc>
        <w:tc>
          <w:tcPr>
            <w:tcW w:w="1080" w:type="dxa"/>
          </w:tcPr>
          <w:p w:rsidR="00374B3A" w:rsidRDefault="00374B3A" w:rsidP="00374B3A">
            <w:r>
              <w:t>Addition</w:t>
            </w:r>
          </w:p>
        </w:tc>
        <w:tc>
          <w:tcPr>
            <w:tcW w:w="1710" w:type="dxa"/>
          </w:tcPr>
          <w:p w:rsidR="00374B3A" w:rsidRDefault="00374B3A" w:rsidP="00374B3A">
            <w:r>
              <w:t>Data</w:t>
            </w:r>
          </w:p>
        </w:tc>
        <w:tc>
          <w:tcPr>
            <w:tcW w:w="2543" w:type="dxa"/>
          </w:tcPr>
          <w:p w:rsidR="00374B3A" w:rsidRDefault="00374B3A" w:rsidP="00374B3A">
            <w:r>
              <w:t>Tasks</w:t>
            </w:r>
          </w:p>
        </w:tc>
        <w:tc>
          <w:tcPr>
            <w:tcW w:w="2042" w:type="dxa"/>
          </w:tcPr>
          <w:p w:rsidR="00374B3A" w:rsidRDefault="00374B3A" w:rsidP="00374B3A">
            <w:r>
              <w:t>Closure</w:t>
            </w:r>
          </w:p>
        </w:tc>
      </w:tr>
      <w:tr w:rsidR="00374B3A" w:rsidTr="00993BF6">
        <w:tc>
          <w:tcPr>
            <w:tcW w:w="1255" w:type="dxa"/>
          </w:tcPr>
          <w:p w:rsidR="00374B3A" w:rsidRDefault="00374B3A" w:rsidP="00374B3A">
            <w:r>
              <w:lastRenderedPageBreak/>
              <w:t>Corrective</w:t>
            </w:r>
          </w:p>
        </w:tc>
        <w:tc>
          <w:tcPr>
            <w:tcW w:w="1080" w:type="dxa"/>
          </w:tcPr>
          <w:p w:rsidR="00374B3A" w:rsidRDefault="00374B3A" w:rsidP="00374B3A">
            <w:r>
              <w:t>Manual</w:t>
            </w:r>
          </w:p>
        </w:tc>
        <w:tc>
          <w:tcPr>
            <w:tcW w:w="1710" w:type="dxa"/>
          </w:tcPr>
          <w:p w:rsidR="00374B3A" w:rsidRDefault="00374B3A" w:rsidP="00374B3A">
            <w:r w:rsidRPr="00374B3A">
              <w:t>ticket type, asset instance</w:t>
            </w:r>
            <w:r w:rsidRPr="00374B3A">
              <w:t>,</w:t>
            </w:r>
            <w:r w:rsidRPr="00374B3A">
              <w:t xml:space="preserve"> owner and user group</w:t>
            </w:r>
          </w:p>
        </w:tc>
        <w:tc>
          <w:tcPr>
            <w:tcW w:w="2543" w:type="dxa"/>
          </w:tcPr>
          <w:p w:rsidR="00374B3A" w:rsidRDefault="00374B3A" w:rsidP="00374B3A">
            <w:r w:rsidRPr="00374B3A">
              <w:t>Tasks are manually created and closed</w:t>
            </w:r>
          </w:p>
        </w:tc>
        <w:tc>
          <w:tcPr>
            <w:tcW w:w="2042" w:type="dxa"/>
          </w:tcPr>
          <w:p w:rsidR="00374B3A" w:rsidRDefault="00374B3A" w:rsidP="00374B3A">
            <w:r>
              <w:t>Manually, but must close all related tasks manually first</w:t>
            </w:r>
          </w:p>
        </w:tc>
      </w:tr>
      <w:tr w:rsidR="00374B3A" w:rsidTr="00993BF6">
        <w:tc>
          <w:tcPr>
            <w:tcW w:w="1255" w:type="dxa"/>
          </w:tcPr>
          <w:p w:rsidR="00374B3A" w:rsidRDefault="00374B3A" w:rsidP="00374B3A">
            <w:r>
              <w:t>Preventive</w:t>
            </w:r>
          </w:p>
        </w:tc>
        <w:tc>
          <w:tcPr>
            <w:tcW w:w="1080" w:type="dxa"/>
          </w:tcPr>
          <w:p w:rsidR="00374B3A" w:rsidRDefault="00374B3A" w:rsidP="00374B3A">
            <w:r>
              <w:t>Schedule</w:t>
            </w:r>
          </w:p>
        </w:tc>
        <w:tc>
          <w:tcPr>
            <w:tcW w:w="1710" w:type="dxa"/>
          </w:tcPr>
          <w:p w:rsidR="00374B3A" w:rsidRPr="006D031E" w:rsidRDefault="00552B63" w:rsidP="00374B3A">
            <w:r w:rsidRPr="006D031E">
              <w:t>Asset</w:t>
            </w:r>
            <w:r w:rsidR="00374B3A" w:rsidRPr="006D031E">
              <w:t xml:space="preserve"> type, ticket type, location, user group and owner, tasks types, summary, schedule and client (or all clients)</w:t>
            </w:r>
            <w:r w:rsidRPr="006D031E">
              <w:t>.</w:t>
            </w:r>
          </w:p>
          <w:p w:rsidR="00552B63" w:rsidRPr="006D031E" w:rsidRDefault="00993BF6" w:rsidP="00374B3A">
            <w:r w:rsidRPr="006D031E">
              <w:t xml:space="preserve">Add flag so </w:t>
            </w:r>
            <w:r w:rsidR="00552B63" w:rsidRPr="006D031E">
              <w:t>Each ticket is</w:t>
            </w:r>
            <w:r w:rsidRPr="006D031E">
              <w:t xml:space="preserve"> either</w:t>
            </w:r>
            <w:r w:rsidR="00552B63" w:rsidRPr="006D031E">
              <w:t xml:space="preserve"> related to one asset instance</w:t>
            </w:r>
            <w:r w:rsidRPr="006D031E">
              <w:t>, or to all assets in the selected location</w:t>
            </w:r>
          </w:p>
        </w:tc>
        <w:tc>
          <w:tcPr>
            <w:tcW w:w="2543" w:type="dxa"/>
          </w:tcPr>
          <w:p w:rsidR="00374B3A" w:rsidRDefault="00552B63" w:rsidP="00374B3A">
            <w:r w:rsidRPr="00552B63">
              <w:t>Tasks are available to pick and handle by all members of the specified user group. They can pick it and handle it and clo</w:t>
            </w:r>
            <w:r>
              <w:t xml:space="preserve">se the task, once all tasks </w:t>
            </w:r>
            <w:proofErr w:type="gramStart"/>
            <w:r>
              <w:t xml:space="preserve">are </w:t>
            </w:r>
            <w:r w:rsidRPr="00552B63">
              <w:t>closed</w:t>
            </w:r>
            <w:proofErr w:type="gramEnd"/>
            <w:r w:rsidRPr="00552B63">
              <w:t xml:space="preserve"> then ticket is automatically closed</w:t>
            </w:r>
            <w:r>
              <w:t>.</w:t>
            </w:r>
          </w:p>
          <w:p w:rsidR="00552B63" w:rsidRDefault="001177A6" w:rsidP="00552B63">
            <w:r w:rsidRPr="00552B63">
              <w:t>User</w:t>
            </w:r>
            <w:r w:rsidR="00552B63" w:rsidRPr="00552B63">
              <w:t xml:space="preserve"> can open the ticket view and all its tasks are visible as checklist format</w:t>
            </w:r>
            <w:r w:rsidR="006D031E">
              <w:t>.</w:t>
            </w:r>
          </w:p>
          <w:p w:rsidR="006D031E" w:rsidRDefault="006D031E" w:rsidP="00552B63">
            <w:r>
              <w:t>Preventive ticket and its related tasks are shown in one view (checklist view)</w:t>
            </w:r>
          </w:p>
        </w:tc>
        <w:tc>
          <w:tcPr>
            <w:tcW w:w="2042" w:type="dxa"/>
          </w:tcPr>
          <w:p w:rsidR="00374B3A" w:rsidRDefault="00552B63" w:rsidP="00374B3A">
            <w:r>
              <w:t>Once all tasks are closed, system will automatically close the ticket.</w:t>
            </w:r>
          </w:p>
        </w:tc>
      </w:tr>
    </w:tbl>
    <w:p w:rsidR="00374B3A" w:rsidRDefault="00374B3A" w:rsidP="00374B3A"/>
    <w:p w:rsidR="00295616" w:rsidRDefault="00993BF6" w:rsidP="00295616">
      <w:pPr>
        <w:pStyle w:val="ListParagraph"/>
        <w:numPr>
          <w:ilvl w:val="0"/>
          <w:numId w:val="6"/>
        </w:numPr>
      </w:pPr>
      <w:r>
        <w:t>Ticket type:</w:t>
      </w:r>
    </w:p>
    <w:p w:rsidR="00993BF6" w:rsidRDefault="00993BF6" w:rsidP="00993BF6">
      <w:pPr>
        <w:pStyle w:val="ListParagraph"/>
      </w:pPr>
      <w:r>
        <w:t>Add tickets types (Transaction type) like Change location, transfer custody, dispose, deliver (check-in inventory)</w:t>
      </w:r>
    </w:p>
    <w:p w:rsidR="00993BF6" w:rsidRPr="00374B3A" w:rsidRDefault="00993BF6" w:rsidP="001177A6">
      <w:pPr>
        <w:pStyle w:val="ListParagraph"/>
      </w:pPr>
    </w:p>
    <w:p w:rsidR="009C7AD2" w:rsidRDefault="009C7AD2"/>
    <w:sectPr w:rsidR="009C7A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476D0"/>
    <w:multiLevelType w:val="hybridMultilevel"/>
    <w:tmpl w:val="A7BA0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F1AFF"/>
    <w:multiLevelType w:val="hybridMultilevel"/>
    <w:tmpl w:val="9F40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94B73"/>
    <w:multiLevelType w:val="hybridMultilevel"/>
    <w:tmpl w:val="41B08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92AF6"/>
    <w:multiLevelType w:val="hybridMultilevel"/>
    <w:tmpl w:val="1D800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B3BF5"/>
    <w:multiLevelType w:val="hybridMultilevel"/>
    <w:tmpl w:val="ED9E4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4A7BB9"/>
    <w:multiLevelType w:val="hybridMultilevel"/>
    <w:tmpl w:val="82F0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3D4313"/>
    <w:multiLevelType w:val="hybridMultilevel"/>
    <w:tmpl w:val="BDDC4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97CC9"/>
    <w:multiLevelType w:val="hybridMultilevel"/>
    <w:tmpl w:val="C86448C2"/>
    <w:lvl w:ilvl="0" w:tplc="118EB04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34"/>
    <w:rsid w:val="0004586E"/>
    <w:rsid w:val="001177A6"/>
    <w:rsid w:val="00181D02"/>
    <w:rsid w:val="00295616"/>
    <w:rsid w:val="00374B3A"/>
    <w:rsid w:val="00420847"/>
    <w:rsid w:val="00552B63"/>
    <w:rsid w:val="0058359B"/>
    <w:rsid w:val="005F1334"/>
    <w:rsid w:val="006D031E"/>
    <w:rsid w:val="00770DA4"/>
    <w:rsid w:val="00993BF6"/>
    <w:rsid w:val="009C7AD2"/>
    <w:rsid w:val="00BC4019"/>
    <w:rsid w:val="00D6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029BF-F406-4E24-BC4B-5320EFF3D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334"/>
  </w:style>
  <w:style w:type="paragraph" w:styleId="Heading1">
    <w:name w:val="heading 1"/>
    <w:basedOn w:val="Normal"/>
    <w:next w:val="Normal"/>
    <w:link w:val="Heading1Char"/>
    <w:uiPriority w:val="9"/>
    <w:qFormat/>
    <w:rsid w:val="005F1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3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F13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1334"/>
    <w:pPr>
      <w:ind w:left="720"/>
      <w:contextualSpacing/>
    </w:pPr>
  </w:style>
  <w:style w:type="table" w:styleId="TableGrid">
    <w:name w:val="Table Grid"/>
    <w:basedOn w:val="TableNormal"/>
    <w:uiPriority w:val="39"/>
    <w:rsid w:val="00374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29355F-9DEA-4FBD-A075-8DBF524CFCE3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</dgm:pt>
    <dgm:pt modelId="{48A9DA15-5F49-4D3B-96EF-723A5904C1C7}">
      <dgm:prSet phldrT="[Text]" custT="1"/>
      <dgm:spPr/>
      <dgm:t>
        <a:bodyPr/>
        <a:lstStyle/>
        <a:p>
          <a:r>
            <a:rPr lang="en-US" sz="1200"/>
            <a:t>Procurement</a:t>
          </a:r>
          <a:endParaRPr lang="en-US" sz="900"/>
        </a:p>
      </dgm:t>
    </dgm:pt>
    <dgm:pt modelId="{F4A5C577-F235-4E62-AFAC-DE33A8D80B71}" type="parTrans" cxnId="{81F59E84-D918-419D-903E-AF2725FD5286}">
      <dgm:prSet/>
      <dgm:spPr/>
      <dgm:t>
        <a:bodyPr/>
        <a:lstStyle/>
        <a:p>
          <a:endParaRPr lang="en-US"/>
        </a:p>
      </dgm:t>
    </dgm:pt>
    <dgm:pt modelId="{6436CADE-BE20-4B2E-AA2B-72E8B023F5AC}" type="sibTrans" cxnId="{81F59E84-D918-419D-903E-AF2725FD5286}">
      <dgm:prSet/>
      <dgm:spPr/>
      <dgm:t>
        <a:bodyPr/>
        <a:lstStyle/>
        <a:p>
          <a:endParaRPr lang="en-US"/>
        </a:p>
      </dgm:t>
    </dgm:pt>
    <dgm:pt modelId="{1FC38BAA-0EA9-46F1-8F4F-BE57E9EB123C}">
      <dgm:prSet phldrT="[Text]" custT="1"/>
      <dgm:spPr/>
      <dgm:t>
        <a:bodyPr/>
        <a:lstStyle/>
        <a:p>
          <a:r>
            <a:rPr lang="en-US" sz="1200"/>
            <a:t>Custody</a:t>
          </a:r>
        </a:p>
      </dgm:t>
    </dgm:pt>
    <dgm:pt modelId="{B50342B8-F50B-4D4F-96AD-D2839A9426A6}" type="parTrans" cxnId="{11C45785-BB4B-4008-8910-D9499C9F15DF}">
      <dgm:prSet/>
      <dgm:spPr/>
      <dgm:t>
        <a:bodyPr/>
        <a:lstStyle/>
        <a:p>
          <a:endParaRPr lang="en-US"/>
        </a:p>
      </dgm:t>
    </dgm:pt>
    <dgm:pt modelId="{574D14F6-07BE-4947-97C9-1CEB2020B6FC}" type="sibTrans" cxnId="{11C45785-BB4B-4008-8910-D9499C9F15DF}">
      <dgm:prSet/>
      <dgm:spPr/>
      <dgm:t>
        <a:bodyPr/>
        <a:lstStyle/>
        <a:p>
          <a:endParaRPr lang="en-US"/>
        </a:p>
      </dgm:t>
    </dgm:pt>
    <dgm:pt modelId="{95242AE7-EDDF-4CDE-98E2-BB1D2A268780}">
      <dgm:prSet phldrT="[Text]" custT="1"/>
      <dgm:spPr/>
      <dgm:t>
        <a:bodyPr/>
        <a:lstStyle/>
        <a:p>
          <a:r>
            <a:rPr lang="en-US" sz="1200"/>
            <a:t>Maintenance</a:t>
          </a:r>
        </a:p>
      </dgm:t>
    </dgm:pt>
    <dgm:pt modelId="{CD32F747-5E81-46DD-943D-7B8D27828F63}" type="parTrans" cxnId="{4D3EC476-A566-4983-B85E-40F73DAE3259}">
      <dgm:prSet/>
      <dgm:spPr/>
      <dgm:t>
        <a:bodyPr/>
        <a:lstStyle/>
        <a:p>
          <a:endParaRPr lang="en-US"/>
        </a:p>
      </dgm:t>
    </dgm:pt>
    <dgm:pt modelId="{A26BE706-2143-419E-9439-6397D062A944}" type="sibTrans" cxnId="{4D3EC476-A566-4983-B85E-40F73DAE3259}">
      <dgm:prSet/>
      <dgm:spPr/>
      <dgm:t>
        <a:bodyPr/>
        <a:lstStyle/>
        <a:p>
          <a:endParaRPr lang="en-US"/>
        </a:p>
      </dgm:t>
    </dgm:pt>
    <dgm:pt modelId="{C19CC477-5FC8-4374-ACE6-2F03A22B4BFC}">
      <dgm:prSet custT="1"/>
      <dgm:spPr/>
      <dgm:t>
        <a:bodyPr/>
        <a:lstStyle/>
        <a:p>
          <a:r>
            <a:rPr lang="en-US" sz="900"/>
            <a:t>Contract No</a:t>
          </a:r>
        </a:p>
      </dgm:t>
    </dgm:pt>
    <dgm:pt modelId="{40CDC6BB-FDC8-49C5-85CA-50A74FD4FA17}" type="parTrans" cxnId="{69D63AD7-45DC-4D55-AAAD-9373DC2FEF51}">
      <dgm:prSet/>
      <dgm:spPr/>
      <dgm:t>
        <a:bodyPr/>
        <a:lstStyle/>
        <a:p>
          <a:endParaRPr lang="en-US"/>
        </a:p>
      </dgm:t>
    </dgm:pt>
    <dgm:pt modelId="{E99115C6-F08B-4055-B078-E71D6D21854A}" type="sibTrans" cxnId="{69D63AD7-45DC-4D55-AAAD-9373DC2FEF51}">
      <dgm:prSet/>
      <dgm:spPr/>
      <dgm:t>
        <a:bodyPr/>
        <a:lstStyle/>
        <a:p>
          <a:endParaRPr lang="en-US"/>
        </a:p>
      </dgm:t>
    </dgm:pt>
    <dgm:pt modelId="{F6B3D2A6-26C6-4CE1-A43C-77E16D93936F}">
      <dgm:prSet custT="1"/>
      <dgm:spPr/>
      <dgm:t>
        <a:bodyPr/>
        <a:lstStyle/>
        <a:p>
          <a:r>
            <a:rPr lang="en-US" sz="900"/>
            <a:t>Contract Date</a:t>
          </a:r>
        </a:p>
      </dgm:t>
    </dgm:pt>
    <dgm:pt modelId="{4AB7A6C5-D683-4563-8B93-DC04366C155D}" type="parTrans" cxnId="{2C0D364D-FDD8-40E9-BB3C-80EDA53B6E3A}">
      <dgm:prSet/>
      <dgm:spPr/>
      <dgm:t>
        <a:bodyPr/>
        <a:lstStyle/>
        <a:p>
          <a:endParaRPr lang="en-US"/>
        </a:p>
      </dgm:t>
    </dgm:pt>
    <dgm:pt modelId="{BC7AA13A-27B3-415A-8820-BF3A8AB1CF07}" type="sibTrans" cxnId="{2C0D364D-FDD8-40E9-BB3C-80EDA53B6E3A}">
      <dgm:prSet/>
      <dgm:spPr/>
      <dgm:t>
        <a:bodyPr/>
        <a:lstStyle/>
        <a:p>
          <a:endParaRPr lang="en-US"/>
        </a:p>
      </dgm:t>
    </dgm:pt>
    <dgm:pt modelId="{6915642B-5049-4DD7-8C8D-E650843BD206}">
      <dgm:prSet custT="1"/>
      <dgm:spPr/>
      <dgm:t>
        <a:bodyPr/>
        <a:lstStyle/>
        <a:p>
          <a:r>
            <a:rPr lang="en-US" sz="900"/>
            <a:t>Asset Owner</a:t>
          </a:r>
        </a:p>
      </dgm:t>
    </dgm:pt>
    <dgm:pt modelId="{85AA6016-9CFE-4D23-B3E8-5CFEAAD2BB7C}" type="parTrans" cxnId="{3909E6F8-BA9D-48E4-BC73-BDB2F5E2BA7C}">
      <dgm:prSet/>
      <dgm:spPr/>
      <dgm:t>
        <a:bodyPr/>
        <a:lstStyle/>
        <a:p>
          <a:endParaRPr lang="en-US"/>
        </a:p>
      </dgm:t>
    </dgm:pt>
    <dgm:pt modelId="{8579D11D-8E8B-4CB3-BFC8-38937C4F010F}" type="sibTrans" cxnId="{3909E6F8-BA9D-48E4-BC73-BDB2F5E2BA7C}">
      <dgm:prSet/>
      <dgm:spPr/>
      <dgm:t>
        <a:bodyPr/>
        <a:lstStyle/>
        <a:p>
          <a:endParaRPr lang="en-US"/>
        </a:p>
      </dgm:t>
    </dgm:pt>
    <dgm:pt modelId="{32BE393D-B21D-446C-9675-EA703D71AF39}">
      <dgm:prSet custT="1"/>
      <dgm:spPr/>
      <dgm:t>
        <a:bodyPr/>
        <a:lstStyle/>
        <a:p>
          <a:r>
            <a:rPr lang="en-US" sz="900"/>
            <a:t>Warranty Duedate</a:t>
          </a:r>
        </a:p>
      </dgm:t>
    </dgm:pt>
    <dgm:pt modelId="{B0973D34-6AD9-4C2E-BEAE-DF57E60D6DAA}" type="parTrans" cxnId="{264DB048-435E-4029-9A9C-0D7C960FB9C8}">
      <dgm:prSet/>
      <dgm:spPr/>
      <dgm:t>
        <a:bodyPr/>
        <a:lstStyle/>
        <a:p>
          <a:endParaRPr lang="en-US"/>
        </a:p>
      </dgm:t>
    </dgm:pt>
    <dgm:pt modelId="{4DF6B88A-07C5-403B-9501-90E0557CBE50}" type="sibTrans" cxnId="{264DB048-435E-4029-9A9C-0D7C960FB9C8}">
      <dgm:prSet/>
      <dgm:spPr/>
      <dgm:t>
        <a:bodyPr/>
        <a:lstStyle/>
        <a:p>
          <a:endParaRPr lang="en-US"/>
        </a:p>
      </dgm:t>
    </dgm:pt>
    <dgm:pt modelId="{FBEF5814-3658-4609-AE09-91BF5DF7B09D}">
      <dgm:prSet custT="1"/>
      <dgm:spPr/>
      <dgm:t>
        <a:bodyPr/>
        <a:lstStyle/>
        <a:p>
          <a:r>
            <a:rPr lang="en-US" sz="900"/>
            <a:t>Delivery Date</a:t>
          </a:r>
        </a:p>
      </dgm:t>
    </dgm:pt>
    <dgm:pt modelId="{E729408C-2010-4E26-8021-05E5DA805096}" type="parTrans" cxnId="{54230167-B9EB-4F1F-AD90-2DE829C7899B}">
      <dgm:prSet/>
      <dgm:spPr/>
      <dgm:t>
        <a:bodyPr/>
        <a:lstStyle/>
        <a:p>
          <a:endParaRPr lang="en-US"/>
        </a:p>
      </dgm:t>
    </dgm:pt>
    <dgm:pt modelId="{021FA37C-31B3-43A4-A6D5-B94382356582}" type="sibTrans" cxnId="{54230167-B9EB-4F1F-AD90-2DE829C7899B}">
      <dgm:prSet/>
      <dgm:spPr/>
      <dgm:t>
        <a:bodyPr/>
        <a:lstStyle/>
        <a:p>
          <a:endParaRPr lang="en-US"/>
        </a:p>
      </dgm:t>
    </dgm:pt>
    <dgm:pt modelId="{4A97AF28-555C-408A-AB22-FAF9A80B97FD}">
      <dgm:prSet custT="1"/>
      <dgm:spPr/>
      <dgm:t>
        <a:bodyPr/>
        <a:lstStyle/>
        <a:p>
          <a:r>
            <a:rPr lang="en-US" sz="900"/>
            <a:t>Type</a:t>
          </a:r>
        </a:p>
      </dgm:t>
    </dgm:pt>
    <dgm:pt modelId="{0D3FF8BA-32BD-4B5C-A3A5-A34294FA6BBC}" type="parTrans" cxnId="{7C99D7D4-3B65-411B-8F84-16CBC2832AC9}">
      <dgm:prSet/>
      <dgm:spPr/>
      <dgm:t>
        <a:bodyPr/>
        <a:lstStyle/>
        <a:p>
          <a:endParaRPr lang="en-US"/>
        </a:p>
      </dgm:t>
    </dgm:pt>
    <dgm:pt modelId="{71B45E67-2ACA-44BD-B8F5-D7A94FB26845}" type="sibTrans" cxnId="{7C99D7D4-3B65-411B-8F84-16CBC2832AC9}">
      <dgm:prSet/>
      <dgm:spPr/>
      <dgm:t>
        <a:bodyPr/>
        <a:lstStyle/>
        <a:p>
          <a:endParaRPr lang="en-US"/>
        </a:p>
      </dgm:t>
    </dgm:pt>
    <dgm:pt modelId="{0C266168-E89B-4374-8DB0-59B3DF302330}">
      <dgm:prSet custT="1"/>
      <dgm:spPr/>
      <dgm:t>
        <a:bodyPr/>
        <a:lstStyle/>
        <a:p>
          <a:r>
            <a:rPr lang="en-US" sz="900"/>
            <a:t>Specs</a:t>
          </a:r>
        </a:p>
      </dgm:t>
    </dgm:pt>
    <dgm:pt modelId="{62D2828E-A507-4CE2-A401-5646A04BD47B}" type="parTrans" cxnId="{BC7B30BE-2D70-494D-B863-CE833B0881D6}">
      <dgm:prSet/>
      <dgm:spPr/>
      <dgm:t>
        <a:bodyPr/>
        <a:lstStyle/>
        <a:p>
          <a:endParaRPr lang="en-US"/>
        </a:p>
      </dgm:t>
    </dgm:pt>
    <dgm:pt modelId="{610C83A4-2583-4B1A-9EE0-791608F13B92}" type="sibTrans" cxnId="{BC7B30BE-2D70-494D-B863-CE833B0881D6}">
      <dgm:prSet/>
      <dgm:spPr/>
      <dgm:t>
        <a:bodyPr/>
        <a:lstStyle/>
        <a:p>
          <a:endParaRPr lang="en-US"/>
        </a:p>
      </dgm:t>
    </dgm:pt>
    <dgm:pt modelId="{6B4CC16B-AFC3-4DF3-86F2-1D5BE453DAD3}">
      <dgm:prSet custT="1"/>
      <dgm:spPr/>
      <dgm:t>
        <a:bodyPr/>
        <a:lstStyle/>
        <a:p>
          <a:r>
            <a:rPr lang="en-US" sz="900"/>
            <a:t>Supplier</a:t>
          </a:r>
        </a:p>
      </dgm:t>
    </dgm:pt>
    <dgm:pt modelId="{CB0D78A5-B069-4EC9-B1BF-45F9BEFCFB0B}" type="parTrans" cxnId="{C624BD54-AC50-4D09-B378-682DF6A6188D}">
      <dgm:prSet/>
      <dgm:spPr/>
      <dgm:t>
        <a:bodyPr/>
        <a:lstStyle/>
        <a:p>
          <a:endParaRPr lang="en-US"/>
        </a:p>
      </dgm:t>
    </dgm:pt>
    <dgm:pt modelId="{AE610AA6-4B00-4712-B85B-71B8DC511985}" type="sibTrans" cxnId="{C624BD54-AC50-4D09-B378-682DF6A6188D}">
      <dgm:prSet/>
      <dgm:spPr/>
      <dgm:t>
        <a:bodyPr/>
        <a:lstStyle/>
        <a:p>
          <a:endParaRPr lang="en-US"/>
        </a:p>
      </dgm:t>
    </dgm:pt>
    <dgm:pt modelId="{63A74169-FB40-4472-AC65-A3216C0C516B}">
      <dgm:prSet custT="1"/>
      <dgm:spPr/>
      <dgm:t>
        <a:bodyPr/>
        <a:lstStyle/>
        <a:p>
          <a:r>
            <a:rPr lang="en-US" sz="900"/>
            <a:t>Brand</a:t>
          </a:r>
        </a:p>
      </dgm:t>
    </dgm:pt>
    <dgm:pt modelId="{A72C5F40-1A7B-4F22-8F32-BE6DB5A069BA}" type="parTrans" cxnId="{6D794F66-3EB1-4A69-A101-650F93DAFE73}">
      <dgm:prSet/>
      <dgm:spPr/>
      <dgm:t>
        <a:bodyPr/>
        <a:lstStyle/>
        <a:p>
          <a:endParaRPr lang="en-US"/>
        </a:p>
      </dgm:t>
    </dgm:pt>
    <dgm:pt modelId="{DF4470C9-CB89-46A9-BE7E-A83722D65CB5}" type="sibTrans" cxnId="{6D794F66-3EB1-4A69-A101-650F93DAFE73}">
      <dgm:prSet/>
      <dgm:spPr/>
      <dgm:t>
        <a:bodyPr/>
        <a:lstStyle/>
        <a:p>
          <a:endParaRPr lang="en-US"/>
        </a:p>
      </dgm:t>
    </dgm:pt>
    <dgm:pt modelId="{86B9AC06-A89F-4153-89CB-34EFCAA58C8E}">
      <dgm:prSet custT="1"/>
      <dgm:spPr/>
      <dgm:t>
        <a:bodyPr/>
        <a:lstStyle/>
        <a:p>
          <a:r>
            <a:rPr lang="en-US" sz="1200"/>
            <a:t>Inventory</a:t>
          </a:r>
        </a:p>
      </dgm:t>
    </dgm:pt>
    <dgm:pt modelId="{C79ECE21-6BCC-437F-8534-3DBEB4839D9E}" type="parTrans" cxnId="{3ED2F201-4B6F-41E9-A881-5F53EC0F6F32}">
      <dgm:prSet/>
      <dgm:spPr/>
      <dgm:t>
        <a:bodyPr/>
        <a:lstStyle/>
        <a:p>
          <a:endParaRPr lang="en-US"/>
        </a:p>
      </dgm:t>
    </dgm:pt>
    <dgm:pt modelId="{4940E86A-1D6C-4F46-8EC1-76CE0CBEE497}" type="sibTrans" cxnId="{3ED2F201-4B6F-41E9-A881-5F53EC0F6F32}">
      <dgm:prSet/>
      <dgm:spPr/>
      <dgm:t>
        <a:bodyPr/>
        <a:lstStyle/>
        <a:p>
          <a:endParaRPr lang="en-US"/>
        </a:p>
      </dgm:t>
    </dgm:pt>
    <dgm:pt modelId="{2B611ABE-085A-4CEA-B95B-B4556DF96CBD}">
      <dgm:prSet/>
      <dgm:spPr/>
      <dgm:t>
        <a:bodyPr/>
        <a:lstStyle/>
        <a:p>
          <a:r>
            <a:rPr lang="en-US"/>
            <a:t>Barcode</a:t>
          </a:r>
        </a:p>
      </dgm:t>
    </dgm:pt>
    <dgm:pt modelId="{D14C71A1-6019-4467-8F1D-D81A0A74CD08}" type="parTrans" cxnId="{E427B4D1-2B32-49E5-8DEE-D92AACAB639F}">
      <dgm:prSet/>
      <dgm:spPr/>
      <dgm:t>
        <a:bodyPr/>
        <a:lstStyle/>
        <a:p>
          <a:endParaRPr lang="en-US"/>
        </a:p>
      </dgm:t>
    </dgm:pt>
    <dgm:pt modelId="{73E41B96-31F1-44ED-8370-8C2A965D034C}" type="sibTrans" cxnId="{E427B4D1-2B32-49E5-8DEE-D92AACAB639F}">
      <dgm:prSet/>
      <dgm:spPr/>
      <dgm:t>
        <a:bodyPr/>
        <a:lstStyle/>
        <a:p>
          <a:endParaRPr lang="en-US"/>
        </a:p>
      </dgm:t>
    </dgm:pt>
    <dgm:pt modelId="{586D0035-A983-4F85-B31B-5D2DBE8EA118}">
      <dgm:prSet/>
      <dgm:spPr/>
      <dgm:t>
        <a:bodyPr/>
        <a:lstStyle/>
        <a:p>
          <a:endParaRPr lang="en-US"/>
        </a:p>
      </dgm:t>
    </dgm:pt>
    <dgm:pt modelId="{74ACEDFD-4FC8-4098-8203-432570594C8E}" type="parTrans" cxnId="{E4A4C899-C0FE-41B3-8DC3-0CC2CB25A2B0}">
      <dgm:prSet/>
      <dgm:spPr/>
      <dgm:t>
        <a:bodyPr/>
        <a:lstStyle/>
        <a:p>
          <a:endParaRPr lang="en-US"/>
        </a:p>
      </dgm:t>
    </dgm:pt>
    <dgm:pt modelId="{2338CBE1-5A3D-44D1-91C6-D01F6E792981}" type="sibTrans" cxnId="{E4A4C899-C0FE-41B3-8DC3-0CC2CB25A2B0}">
      <dgm:prSet/>
      <dgm:spPr/>
      <dgm:t>
        <a:bodyPr/>
        <a:lstStyle/>
        <a:p>
          <a:endParaRPr lang="en-US"/>
        </a:p>
      </dgm:t>
    </dgm:pt>
    <dgm:pt modelId="{9E877DAD-FE88-4CEE-AF87-4D3A1AE63BDC}">
      <dgm:prSet/>
      <dgm:spPr/>
      <dgm:t>
        <a:bodyPr/>
        <a:lstStyle/>
        <a:p>
          <a:r>
            <a:rPr lang="en-US"/>
            <a:t>Warehouse Location</a:t>
          </a:r>
        </a:p>
      </dgm:t>
    </dgm:pt>
    <dgm:pt modelId="{05B2F371-D940-48DE-B018-26B5546F85E5}" type="parTrans" cxnId="{EA9FBCF0-6062-486A-BEC8-873F82E5A15C}">
      <dgm:prSet/>
      <dgm:spPr/>
      <dgm:t>
        <a:bodyPr/>
        <a:lstStyle/>
        <a:p>
          <a:endParaRPr lang="en-US"/>
        </a:p>
      </dgm:t>
    </dgm:pt>
    <dgm:pt modelId="{AF5066BE-D239-46CE-96D8-2F1D50618E37}" type="sibTrans" cxnId="{EA9FBCF0-6062-486A-BEC8-873F82E5A15C}">
      <dgm:prSet/>
      <dgm:spPr/>
      <dgm:t>
        <a:bodyPr/>
        <a:lstStyle/>
        <a:p>
          <a:endParaRPr lang="en-US"/>
        </a:p>
      </dgm:t>
    </dgm:pt>
    <dgm:pt modelId="{75E75D4E-2987-41FA-8A97-48773C90CF69}">
      <dgm:prSet/>
      <dgm:spPr/>
      <dgm:t>
        <a:bodyPr/>
        <a:lstStyle/>
        <a:p>
          <a:r>
            <a:rPr lang="en-US"/>
            <a:t>Custodian</a:t>
          </a:r>
        </a:p>
      </dgm:t>
    </dgm:pt>
    <dgm:pt modelId="{2A60DA92-AD99-4216-B9CA-42F768275DC6}" type="parTrans" cxnId="{FFA95C77-4719-42D7-9903-758323164CB8}">
      <dgm:prSet/>
      <dgm:spPr/>
      <dgm:t>
        <a:bodyPr/>
        <a:lstStyle/>
        <a:p>
          <a:endParaRPr lang="en-US"/>
        </a:p>
      </dgm:t>
    </dgm:pt>
    <dgm:pt modelId="{14BF3391-1214-4772-B80F-DF82EDEBC074}" type="sibTrans" cxnId="{FFA95C77-4719-42D7-9903-758323164CB8}">
      <dgm:prSet/>
      <dgm:spPr/>
      <dgm:t>
        <a:bodyPr/>
        <a:lstStyle/>
        <a:p>
          <a:endParaRPr lang="en-US"/>
        </a:p>
      </dgm:t>
    </dgm:pt>
    <dgm:pt modelId="{8D193FFC-8BEF-4ECE-A294-876EF3E5B75E}">
      <dgm:prSet/>
      <dgm:spPr/>
      <dgm:t>
        <a:bodyPr/>
        <a:lstStyle/>
        <a:p>
          <a:r>
            <a:rPr lang="en-US"/>
            <a:t>Location</a:t>
          </a:r>
        </a:p>
      </dgm:t>
    </dgm:pt>
    <dgm:pt modelId="{B26C2226-AE1E-4016-842E-30ABE1EDE628}" type="parTrans" cxnId="{54202AF7-8D2B-4397-9EA9-B0A77409EC0E}">
      <dgm:prSet/>
      <dgm:spPr/>
      <dgm:t>
        <a:bodyPr/>
        <a:lstStyle/>
        <a:p>
          <a:endParaRPr lang="en-US"/>
        </a:p>
      </dgm:t>
    </dgm:pt>
    <dgm:pt modelId="{6343C06D-0CD9-492F-AF38-32FA16E6BAEB}" type="sibTrans" cxnId="{54202AF7-8D2B-4397-9EA9-B0A77409EC0E}">
      <dgm:prSet/>
      <dgm:spPr/>
      <dgm:t>
        <a:bodyPr/>
        <a:lstStyle/>
        <a:p>
          <a:endParaRPr lang="en-US"/>
        </a:p>
      </dgm:t>
    </dgm:pt>
    <dgm:pt modelId="{1A5C9B81-7FDC-40BB-8EA1-57BAC04AA9F6}">
      <dgm:prSet/>
      <dgm:spPr/>
      <dgm:t>
        <a:bodyPr/>
        <a:lstStyle/>
        <a:p>
          <a:r>
            <a:rPr lang="en-US"/>
            <a:t>Preventive (Scheduled with checklist)</a:t>
          </a:r>
        </a:p>
      </dgm:t>
    </dgm:pt>
    <dgm:pt modelId="{BB20BE63-EAA5-4AB0-B39F-2B1218895225}" type="parTrans" cxnId="{438BAE9A-2F20-491B-9552-A519C93D3B22}">
      <dgm:prSet/>
      <dgm:spPr/>
      <dgm:t>
        <a:bodyPr/>
        <a:lstStyle/>
        <a:p>
          <a:endParaRPr lang="en-US"/>
        </a:p>
      </dgm:t>
    </dgm:pt>
    <dgm:pt modelId="{22453ACA-C145-40BE-9596-186AB5613A5D}" type="sibTrans" cxnId="{438BAE9A-2F20-491B-9552-A519C93D3B22}">
      <dgm:prSet/>
      <dgm:spPr/>
      <dgm:t>
        <a:bodyPr/>
        <a:lstStyle/>
        <a:p>
          <a:endParaRPr lang="en-US"/>
        </a:p>
      </dgm:t>
    </dgm:pt>
    <dgm:pt modelId="{E7DE6494-492E-44D8-8B4F-080A398646B9}">
      <dgm:prSet/>
      <dgm:spPr/>
      <dgm:t>
        <a:bodyPr/>
        <a:lstStyle/>
        <a:p>
          <a:r>
            <a:rPr lang="en-US"/>
            <a:t>Corrective (upon incidence or request)</a:t>
          </a:r>
        </a:p>
      </dgm:t>
    </dgm:pt>
    <dgm:pt modelId="{7DAB6B7F-FB4D-4D9D-93D0-796CD95A5050}" type="parTrans" cxnId="{CA03BA0D-030A-4C03-8560-7700510562A7}">
      <dgm:prSet/>
      <dgm:spPr/>
      <dgm:t>
        <a:bodyPr/>
        <a:lstStyle/>
        <a:p>
          <a:endParaRPr lang="en-US"/>
        </a:p>
      </dgm:t>
    </dgm:pt>
    <dgm:pt modelId="{5CC25DF5-2FE5-4A20-8249-C217733091FA}" type="sibTrans" cxnId="{CA03BA0D-030A-4C03-8560-7700510562A7}">
      <dgm:prSet/>
      <dgm:spPr/>
      <dgm:t>
        <a:bodyPr/>
        <a:lstStyle/>
        <a:p>
          <a:endParaRPr lang="en-US"/>
        </a:p>
      </dgm:t>
    </dgm:pt>
    <dgm:pt modelId="{5F85B4E1-9B2F-459E-AF6F-95F7E79C1A61}">
      <dgm:prSet/>
      <dgm:spPr/>
      <dgm:t>
        <a:bodyPr/>
        <a:lstStyle/>
        <a:p>
          <a:r>
            <a:rPr lang="en-US"/>
            <a:t>Custody Date</a:t>
          </a:r>
        </a:p>
      </dgm:t>
    </dgm:pt>
    <dgm:pt modelId="{7DF7588E-5526-407E-AB39-1E2FB86104F4}" type="parTrans" cxnId="{4220961D-75C2-419E-A16F-5C8642965B4D}">
      <dgm:prSet/>
      <dgm:spPr/>
      <dgm:t>
        <a:bodyPr/>
        <a:lstStyle/>
        <a:p>
          <a:endParaRPr lang="en-US"/>
        </a:p>
      </dgm:t>
    </dgm:pt>
    <dgm:pt modelId="{A5F67428-5FA2-4EC4-A4B0-6DD54365A8A6}" type="sibTrans" cxnId="{4220961D-75C2-419E-A16F-5C8642965B4D}">
      <dgm:prSet/>
      <dgm:spPr/>
      <dgm:t>
        <a:bodyPr/>
        <a:lstStyle/>
        <a:p>
          <a:endParaRPr lang="en-US"/>
        </a:p>
      </dgm:t>
    </dgm:pt>
    <dgm:pt modelId="{13100071-ED97-4CCC-BDDF-1603D1CE9A9B}">
      <dgm:prSet custT="1"/>
      <dgm:spPr/>
      <dgm:t>
        <a:bodyPr/>
        <a:lstStyle/>
        <a:p>
          <a:r>
            <a:rPr lang="en-US" sz="900"/>
            <a:t>Price</a:t>
          </a:r>
        </a:p>
      </dgm:t>
    </dgm:pt>
    <dgm:pt modelId="{312FE694-9A0A-4719-B89B-10AA9EE8FF04}" type="parTrans" cxnId="{7809BC30-62E7-4028-8E1B-99FAC4590EC8}">
      <dgm:prSet/>
      <dgm:spPr/>
      <dgm:t>
        <a:bodyPr/>
        <a:lstStyle/>
        <a:p>
          <a:endParaRPr lang="en-US"/>
        </a:p>
      </dgm:t>
    </dgm:pt>
    <dgm:pt modelId="{3D6A4F20-69B2-45DC-8B45-F1058D5EA177}" type="sibTrans" cxnId="{7809BC30-62E7-4028-8E1B-99FAC4590EC8}">
      <dgm:prSet/>
      <dgm:spPr/>
      <dgm:t>
        <a:bodyPr/>
        <a:lstStyle/>
        <a:p>
          <a:endParaRPr lang="en-US"/>
        </a:p>
      </dgm:t>
    </dgm:pt>
    <dgm:pt modelId="{1BA61F98-32B7-44FE-A6C6-05090096879D}">
      <dgm:prSet/>
      <dgm:spPr/>
      <dgm:t>
        <a:bodyPr/>
        <a:lstStyle/>
        <a:p>
          <a:r>
            <a:rPr lang="en-US"/>
            <a:t>out-of-service date</a:t>
          </a:r>
        </a:p>
      </dgm:t>
    </dgm:pt>
    <dgm:pt modelId="{BC24536E-2779-4CA6-8959-97FE16F613E2}" type="parTrans" cxnId="{C951F214-A689-45C3-9B3C-E996F7C9214F}">
      <dgm:prSet/>
      <dgm:spPr/>
      <dgm:t>
        <a:bodyPr/>
        <a:lstStyle/>
        <a:p>
          <a:endParaRPr lang="en-US"/>
        </a:p>
      </dgm:t>
    </dgm:pt>
    <dgm:pt modelId="{84770136-B2BB-4BC2-8852-2904A1811D98}" type="sibTrans" cxnId="{C951F214-A689-45C3-9B3C-E996F7C9214F}">
      <dgm:prSet/>
      <dgm:spPr/>
      <dgm:t>
        <a:bodyPr/>
        <a:lstStyle/>
        <a:p>
          <a:endParaRPr lang="en-US"/>
        </a:p>
      </dgm:t>
    </dgm:pt>
    <dgm:pt modelId="{618982C1-2160-4653-85C8-38A9A9217642}">
      <dgm:prSet custT="1"/>
      <dgm:spPr/>
      <dgm:t>
        <a:bodyPr/>
        <a:lstStyle/>
        <a:p>
          <a:r>
            <a:rPr lang="en-US" sz="900"/>
            <a:t>SN</a:t>
          </a:r>
        </a:p>
      </dgm:t>
    </dgm:pt>
    <dgm:pt modelId="{6F8340D0-7B59-4BF7-BA25-4212E4479287}" type="parTrans" cxnId="{036B2296-C74C-4500-B06E-B795DC2C0B4D}">
      <dgm:prSet/>
      <dgm:spPr/>
      <dgm:t>
        <a:bodyPr/>
        <a:lstStyle/>
        <a:p>
          <a:endParaRPr lang="en-US"/>
        </a:p>
      </dgm:t>
    </dgm:pt>
    <dgm:pt modelId="{BF2A9E3E-4442-46E6-9180-344DD1D4DD3D}" type="sibTrans" cxnId="{036B2296-C74C-4500-B06E-B795DC2C0B4D}">
      <dgm:prSet/>
      <dgm:spPr/>
      <dgm:t>
        <a:bodyPr/>
        <a:lstStyle/>
        <a:p>
          <a:endParaRPr lang="en-US"/>
        </a:p>
      </dgm:t>
    </dgm:pt>
    <dgm:pt modelId="{D6BA9B97-BBB5-400F-96BC-E0A145557D76}" type="pres">
      <dgm:prSet presAssocID="{5A29355F-9DEA-4FBD-A075-8DBF524CFCE3}" presName="linearFlow" presStyleCnt="0">
        <dgm:presLayoutVars>
          <dgm:dir/>
          <dgm:animLvl val="lvl"/>
          <dgm:resizeHandles val="exact"/>
        </dgm:presLayoutVars>
      </dgm:prSet>
      <dgm:spPr/>
    </dgm:pt>
    <dgm:pt modelId="{64D24F23-7C85-4C40-8064-D69DB1D23555}" type="pres">
      <dgm:prSet presAssocID="{48A9DA15-5F49-4D3B-96EF-723A5904C1C7}" presName="composite" presStyleCnt="0"/>
      <dgm:spPr/>
    </dgm:pt>
    <dgm:pt modelId="{7F0E9448-4728-4072-8B85-81EF5786DDCF}" type="pres">
      <dgm:prSet presAssocID="{48A9DA15-5F49-4D3B-96EF-723A5904C1C7}" presName="parTx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61A7CD-AFB4-42CC-BDD4-2EAA26D171A1}" type="pres">
      <dgm:prSet presAssocID="{48A9DA15-5F49-4D3B-96EF-723A5904C1C7}" presName="parSh" presStyleLbl="node1" presStyleIdx="0" presStyleCnt="4" custScaleX="116554"/>
      <dgm:spPr/>
      <dgm:t>
        <a:bodyPr/>
        <a:lstStyle/>
        <a:p>
          <a:endParaRPr lang="en-US"/>
        </a:p>
      </dgm:t>
    </dgm:pt>
    <dgm:pt modelId="{45B24A4F-8B7D-4920-A0C5-4D10B77A7D14}" type="pres">
      <dgm:prSet presAssocID="{48A9DA15-5F49-4D3B-96EF-723A5904C1C7}" presName="desTx" presStyleLbl="fgAcc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48F324-F07E-4ACC-ACF1-27785F73FB37}" type="pres">
      <dgm:prSet presAssocID="{6436CADE-BE20-4B2E-AA2B-72E8B023F5AC}" presName="sibTrans" presStyleLbl="sibTrans2D1" presStyleIdx="0" presStyleCnt="3"/>
      <dgm:spPr/>
      <dgm:t>
        <a:bodyPr/>
        <a:lstStyle/>
        <a:p>
          <a:endParaRPr lang="en-US"/>
        </a:p>
      </dgm:t>
    </dgm:pt>
    <dgm:pt modelId="{9B6DDB4A-0178-4E9A-B7D0-C3EE07A576F7}" type="pres">
      <dgm:prSet presAssocID="{6436CADE-BE20-4B2E-AA2B-72E8B023F5AC}" presName="connTx" presStyleLbl="sibTrans2D1" presStyleIdx="0" presStyleCnt="3"/>
      <dgm:spPr/>
      <dgm:t>
        <a:bodyPr/>
        <a:lstStyle/>
        <a:p>
          <a:endParaRPr lang="en-US"/>
        </a:p>
      </dgm:t>
    </dgm:pt>
    <dgm:pt modelId="{7E6E5413-D2D2-4CBA-87BD-AA43D89ECEF4}" type="pres">
      <dgm:prSet presAssocID="{86B9AC06-A89F-4153-89CB-34EFCAA58C8E}" presName="composite" presStyleCnt="0"/>
      <dgm:spPr/>
    </dgm:pt>
    <dgm:pt modelId="{EB2BAB06-FD0B-47D3-A51F-AFB596F8A657}" type="pres">
      <dgm:prSet presAssocID="{86B9AC06-A89F-4153-89CB-34EFCAA58C8E}" presName="parTx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BB85B5E-C22C-474A-A78C-42E07D76E32A}" type="pres">
      <dgm:prSet presAssocID="{86B9AC06-A89F-4153-89CB-34EFCAA58C8E}" presName="parSh" presStyleLbl="node1" presStyleIdx="1" presStyleCnt="4"/>
      <dgm:spPr/>
      <dgm:t>
        <a:bodyPr/>
        <a:lstStyle/>
        <a:p>
          <a:endParaRPr lang="en-US"/>
        </a:p>
      </dgm:t>
    </dgm:pt>
    <dgm:pt modelId="{47AEC87A-1823-40C2-8B72-5DA435A89DB0}" type="pres">
      <dgm:prSet presAssocID="{86B9AC06-A89F-4153-89CB-34EFCAA58C8E}" presName="desTx" presStyleLbl="fgAcc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A4CE87-D7AD-4B9D-8793-7284E4329D19}" type="pres">
      <dgm:prSet presAssocID="{4940E86A-1D6C-4F46-8EC1-76CE0CBEE497}" presName="sibTrans" presStyleLbl="sibTrans2D1" presStyleIdx="1" presStyleCnt="3"/>
      <dgm:spPr/>
      <dgm:t>
        <a:bodyPr/>
        <a:lstStyle/>
        <a:p>
          <a:endParaRPr lang="en-US"/>
        </a:p>
      </dgm:t>
    </dgm:pt>
    <dgm:pt modelId="{6E60012C-3451-4C03-9DE9-869B8B47D453}" type="pres">
      <dgm:prSet presAssocID="{4940E86A-1D6C-4F46-8EC1-76CE0CBEE497}" presName="connTx" presStyleLbl="sibTrans2D1" presStyleIdx="1" presStyleCnt="3"/>
      <dgm:spPr/>
      <dgm:t>
        <a:bodyPr/>
        <a:lstStyle/>
        <a:p>
          <a:endParaRPr lang="en-US"/>
        </a:p>
      </dgm:t>
    </dgm:pt>
    <dgm:pt modelId="{70E5A986-59FB-4EF9-AC5B-D1461A344AD3}" type="pres">
      <dgm:prSet presAssocID="{1FC38BAA-0EA9-46F1-8F4F-BE57E9EB123C}" presName="composite" presStyleCnt="0"/>
      <dgm:spPr/>
    </dgm:pt>
    <dgm:pt modelId="{B5A1BC26-E2CD-4803-9785-A04584179239}" type="pres">
      <dgm:prSet presAssocID="{1FC38BAA-0EA9-46F1-8F4F-BE57E9EB123C}" presName="parTx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B28FB2-CD47-412D-81C1-A26AAD1BD7DE}" type="pres">
      <dgm:prSet presAssocID="{1FC38BAA-0EA9-46F1-8F4F-BE57E9EB123C}" presName="parSh" presStyleLbl="node1" presStyleIdx="2" presStyleCnt="4"/>
      <dgm:spPr/>
      <dgm:t>
        <a:bodyPr/>
        <a:lstStyle/>
        <a:p>
          <a:endParaRPr lang="en-US"/>
        </a:p>
      </dgm:t>
    </dgm:pt>
    <dgm:pt modelId="{3268D03F-932A-425D-ACC4-6117A1DCD05B}" type="pres">
      <dgm:prSet presAssocID="{1FC38BAA-0EA9-46F1-8F4F-BE57E9EB123C}" presName="desTx" presStyleLbl="fgAcc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38DD1D-CAAB-4009-AE71-5688B7998A87}" type="pres">
      <dgm:prSet presAssocID="{574D14F6-07BE-4947-97C9-1CEB2020B6FC}" presName="sibTrans" presStyleLbl="sibTrans2D1" presStyleIdx="2" presStyleCnt="3"/>
      <dgm:spPr/>
      <dgm:t>
        <a:bodyPr/>
        <a:lstStyle/>
        <a:p>
          <a:endParaRPr lang="en-US"/>
        </a:p>
      </dgm:t>
    </dgm:pt>
    <dgm:pt modelId="{707D1444-F5F7-480B-9868-27BAF7015462}" type="pres">
      <dgm:prSet presAssocID="{574D14F6-07BE-4947-97C9-1CEB2020B6FC}" presName="connTx" presStyleLbl="sibTrans2D1" presStyleIdx="2" presStyleCnt="3"/>
      <dgm:spPr/>
      <dgm:t>
        <a:bodyPr/>
        <a:lstStyle/>
        <a:p>
          <a:endParaRPr lang="en-US"/>
        </a:p>
      </dgm:t>
    </dgm:pt>
    <dgm:pt modelId="{5DC2B70D-268A-46CB-9EAD-9860E3CFAAA5}" type="pres">
      <dgm:prSet presAssocID="{95242AE7-EDDF-4CDE-98E2-BB1D2A268780}" presName="composite" presStyleCnt="0"/>
      <dgm:spPr/>
    </dgm:pt>
    <dgm:pt modelId="{68F269F6-4E7E-4532-9C2B-8E3D1AC8FE48}" type="pres">
      <dgm:prSet presAssocID="{95242AE7-EDDF-4CDE-98E2-BB1D2A268780}" presName="parTx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AD90E6-EBBC-42AC-A69E-B77DDE62A85E}" type="pres">
      <dgm:prSet presAssocID="{95242AE7-EDDF-4CDE-98E2-BB1D2A268780}" presName="parSh" presStyleLbl="node1" presStyleIdx="3" presStyleCnt="4" custScaleX="115323"/>
      <dgm:spPr/>
      <dgm:t>
        <a:bodyPr/>
        <a:lstStyle/>
        <a:p>
          <a:endParaRPr lang="en-US"/>
        </a:p>
      </dgm:t>
    </dgm:pt>
    <dgm:pt modelId="{502A9066-7CD1-4ADB-B2A0-D95A2F627B4E}" type="pres">
      <dgm:prSet presAssocID="{95242AE7-EDDF-4CDE-98E2-BB1D2A268780}" presName="desTx" presStyleLbl="fgAcc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D3DC5B7-C8AF-4BCF-AAF5-F7AE943CD3FA}" type="presOf" srcId="{5A29355F-9DEA-4FBD-A075-8DBF524CFCE3}" destId="{D6BA9B97-BBB5-400F-96BC-E0A145557D76}" srcOrd="0" destOrd="0" presId="urn:microsoft.com/office/officeart/2005/8/layout/process3"/>
    <dgm:cxn modelId="{DA03C7C5-B8EF-4F1D-A34A-AF858D4F70F9}" type="presOf" srcId="{6436CADE-BE20-4B2E-AA2B-72E8B023F5AC}" destId="{9B6DDB4A-0178-4E9A-B7D0-C3EE07A576F7}" srcOrd="1" destOrd="0" presId="urn:microsoft.com/office/officeart/2005/8/layout/process3"/>
    <dgm:cxn modelId="{C3E03AF1-0AF2-4BC2-AFE7-FDD594F0ED79}" type="presOf" srcId="{13100071-ED97-4CCC-BDDF-1603D1CE9A9B}" destId="{45B24A4F-8B7D-4920-A0C5-4D10B77A7D14}" srcOrd="0" destOrd="9" presId="urn:microsoft.com/office/officeart/2005/8/layout/process3"/>
    <dgm:cxn modelId="{4FAB23BA-2DA5-4483-9FCD-D10068257092}" type="presOf" srcId="{FBEF5814-3658-4609-AE09-91BF5DF7B09D}" destId="{45B24A4F-8B7D-4920-A0C5-4D10B77A7D14}" srcOrd="0" destOrd="4" presId="urn:microsoft.com/office/officeart/2005/8/layout/process3"/>
    <dgm:cxn modelId="{C951F214-A689-45C3-9B3C-E996F7C9214F}" srcId="{1FC38BAA-0EA9-46F1-8F4F-BE57E9EB123C}" destId="{1BA61F98-32B7-44FE-A6C6-05090096879D}" srcOrd="3" destOrd="0" parTransId="{BC24536E-2779-4CA6-8959-97FE16F613E2}" sibTransId="{84770136-B2BB-4BC2-8852-2904A1811D98}"/>
    <dgm:cxn modelId="{4CEB076B-743F-4AF9-B2BC-7E8D8BCCE9C4}" type="presOf" srcId="{618982C1-2160-4653-85C8-38A9A9217642}" destId="{45B24A4F-8B7D-4920-A0C5-4D10B77A7D14}" srcOrd="0" destOrd="10" presId="urn:microsoft.com/office/officeart/2005/8/layout/process3"/>
    <dgm:cxn modelId="{FFA95C77-4719-42D7-9903-758323164CB8}" srcId="{1FC38BAA-0EA9-46F1-8F4F-BE57E9EB123C}" destId="{75E75D4E-2987-41FA-8A97-48773C90CF69}" srcOrd="0" destOrd="0" parTransId="{2A60DA92-AD99-4216-B9CA-42F768275DC6}" sibTransId="{14BF3391-1214-4772-B80F-DF82EDEBC074}"/>
    <dgm:cxn modelId="{8C995DC6-D505-4C18-A75B-94216A8BCCA8}" type="presOf" srcId="{0C266168-E89B-4374-8DB0-59B3DF302330}" destId="{45B24A4F-8B7D-4920-A0C5-4D10B77A7D14}" srcOrd="0" destOrd="6" presId="urn:microsoft.com/office/officeart/2005/8/layout/process3"/>
    <dgm:cxn modelId="{4A241F83-1EDF-4760-BC63-6BA436DEB0DD}" type="presOf" srcId="{86B9AC06-A89F-4153-89CB-34EFCAA58C8E}" destId="{0BB85B5E-C22C-474A-A78C-42E07D76E32A}" srcOrd="1" destOrd="0" presId="urn:microsoft.com/office/officeart/2005/8/layout/process3"/>
    <dgm:cxn modelId="{E427B4D1-2B32-49E5-8DEE-D92AACAB639F}" srcId="{86B9AC06-A89F-4153-89CB-34EFCAA58C8E}" destId="{2B611ABE-085A-4CEA-B95B-B4556DF96CBD}" srcOrd="0" destOrd="0" parTransId="{D14C71A1-6019-4467-8F1D-D81A0A74CD08}" sibTransId="{73E41B96-31F1-44ED-8370-8C2A965D034C}"/>
    <dgm:cxn modelId="{2C0D364D-FDD8-40E9-BB3C-80EDA53B6E3A}" srcId="{48A9DA15-5F49-4D3B-96EF-723A5904C1C7}" destId="{F6B3D2A6-26C6-4CE1-A43C-77E16D93936F}" srcOrd="1" destOrd="0" parTransId="{4AB7A6C5-D683-4563-8B93-DC04366C155D}" sibTransId="{BC7AA13A-27B3-415A-8820-BF3A8AB1CF07}"/>
    <dgm:cxn modelId="{1DB938A2-F302-40E2-A61F-5C1C310140A5}" type="presOf" srcId="{6B4CC16B-AFC3-4DF3-86F2-1D5BE453DAD3}" destId="{45B24A4F-8B7D-4920-A0C5-4D10B77A7D14}" srcOrd="0" destOrd="7" presId="urn:microsoft.com/office/officeart/2005/8/layout/process3"/>
    <dgm:cxn modelId="{2BA0509F-7AEF-47B5-87E1-68450D93E76E}" type="presOf" srcId="{63A74169-FB40-4472-AC65-A3216C0C516B}" destId="{45B24A4F-8B7D-4920-A0C5-4D10B77A7D14}" srcOrd="0" destOrd="8" presId="urn:microsoft.com/office/officeart/2005/8/layout/process3"/>
    <dgm:cxn modelId="{C62AC795-5F42-454B-AA17-351FBEC452AC}" type="presOf" srcId="{6915642B-5049-4DD7-8C8D-E650843BD206}" destId="{45B24A4F-8B7D-4920-A0C5-4D10B77A7D14}" srcOrd="0" destOrd="2" presId="urn:microsoft.com/office/officeart/2005/8/layout/process3"/>
    <dgm:cxn modelId="{985D0046-6C1E-4413-9317-A2A2E9E936F8}" type="presOf" srcId="{586D0035-A983-4F85-B31B-5D2DBE8EA118}" destId="{47AEC87A-1823-40C2-8B72-5DA435A89DB0}" srcOrd="0" destOrd="2" presId="urn:microsoft.com/office/officeart/2005/8/layout/process3"/>
    <dgm:cxn modelId="{81F59E84-D918-419D-903E-AF2725FD5286}" srcId="{5A29355F-9DEA-4FBD-A075-8DBF524CFCE3}" destId="{48A9DA15-5F49-4D3B-96EF-723A5904C1C7}" srcOrd="0" destOrd="0" parTransId="{F4A5C577-F235-4E62-AFAC-DE33A8D80B71}" sibTransId="{6436CADE-BE20-4B2E-AA2B-72E8B023F5AC}"/>
    <dgm:cxn modelId="{E4A4C899-C0FE-41B3-8DC3-0CC2CB25A2B0}" srcId="{86B9AC06-A89F-4153-89CB-34EFCAA58C8E}" destId="{586D0035-A983-4F85-B31B-5D2DBE8EA118}" srcOrd="2" destOrd="0" parTransId="{74ACEDFD-4FC8-4098-8203-432570594C8E}" sibTransId="{2338CBE1-5A3D-44D1-91C6-D01F6E792981}"/>
    <dgm:cxn modelId="{3909E6F8-BA9D-48E4-BC73-BDB2F5E2BA7C}" srcId="{48A9DA15-5F49-4D3B-96EF-723A5904C1C7}" destId="{6915642B-5049-4DD7-8C8D-E650843BD206}" srcOrd="2" destOrd="0" parTransId="{85AA6016-9CFE-4D23-B3E8-5CFEAAD2BB7C}" sibTransId="{8579D11D-8E8B-4CB3-BFC8-38937C4F010F}"/>
    <dgm:cxn modelId="{80E9B8FF-B9D0-4129-9512-B8EDD09D3721}" type="presOf" srcId="{48A9DA15-5F49-4D3B-96EF-723A5904C1C7}" destId="{7F0E9448-4728-4072-8B85-81EF5786DDCF}" srcOrd="0" destOrd="0" presId="urn:microsoft.com/office/officeart/2005/8/layout/process3"/>
    <dgm:cxn modelId="{50079E11-2B22-4DEC-B47C-BDC48A5D777C}" type="presOf" srcId="{574D14F6-07BE-4947-97C9-1CEB2020B6FC}" destId="{707D1444-F5F7-480B-9868-27BAF7015462}" srcOrd="1" destOrd="0" presId="urn:microsoft.com/office/officeart/2005/8/layout/process3"/>
    <dgm:cxn modelId="{51BA6D6C-262C-41C5-87C1-71DDDDD69559}" type="presOf" srcId="{32BE393D-B21D-446C-9675-EA703D71AF39}" destId="{45B24A4F-8B7D-4920-A0C5-4D10B77A7D14}" srcOrd="0" destOrd="3" presId="urn:microsoft.com/office/officeart/2005/8/layout/process3"/>
    <dgm:cxn modelId="{9BF9CBDE-6AC2-4638-967A-D128F54A5DDD}" type="presOf" srcId="{86B9AC06-A89F-4153-89CB-34EFCAA58C8E}" destId="{EB2BAB06-FD0B-47D3-A51F-AFB596F8A657}" srcOrd="0" destOrd="0" presId="urn:microsoft.com/office/officeart/2005/8/layout/process3"/>
    <dgm:cxn modelId="{BBB68AD6-7196-48A6-964D-0AD9FD92369F}" type="presOf" srcId="{E7DE6494-492E-44D8-8B4F-080A398646B9}" destId="{502A9066-7CD1-4ADB-B2A0-D95A2F627B4E}" srcOrd="0" destOrd="1" presId="urn:microsoft.com/office/officeart/2005/8/layout/process3"/>
    <dgm:cxn modelId="{EA9FBCF0-6062-486A-BEC8-873F82E5A15C}" srcId="{86B9AC06-A89F-4153-89CB-34EFCAA58C8E}" destId="{9E877DAD-FE88-4CEE-AF87-4D3A1AE63BDC}" srcOrd="1" destOrd="0" parTransId="{05B2F371-D940-48DE-B018-26B5546F85E5}" sibTransId="{AF5066BE-D239-46CE-96D8-2F1D50618E37}"/>
    <dgm:cxn modelId="{3ED2F201-4B6F-41E9-A881-5F53EC0F6F32}" srcId="{5A29355F-9DEA-4FBD-A075-8DBF524CFCE3}" destId="{86B9AC06-A89F-4153-89CB-34EFCAA58C8E}" srcOrd="1" destOrd="0" parTransId="{C79ECE21-6BCC-437F-8534-3DBEB4839D9E}" sibTransId="{4940E86A-1D6C-4F46-8EC1-76CE0CBEE497}"/>
    <dgm:cxn modelId="{6D794F66-3EB1-4A69-A101-650F93DAFE73}" srcId="{48A9DA15-5F49-4D3B-96EF-723A5904C1C7}" destId="{63A74169-FB40-4472-AC65-A3216C0C516B}" srcOrd="8" destOrd="0" parTransId="{A72C5F40-1A7B-4F22-8F32-BE6DB5A069BA}" sibTransId="{DF4470C9-CB89-46A9-BE7E-A83722D65CB5}"/>
    <dgm:cxn modelId="{90F4DDDC-6C1A-4297-981D-9A954481FA1C}" type="presOf" srcId="{9E877DAD-FE88-4CEE-AF87-4D3A1AE63BDC}" destId="{47AEC87A-1823-40C2-8B72-5DA435A89DB0}" srcOrd="0" destOrd="1" presId="urn:microsoft.com/office/officeart/2005/8/layout/process3"/>
    <dgm:cxn modelId="{86EB02A2-438F-4747-B0AC-0E1AABEECF0D}" type="presOf" srcId="{4A97AF28-555C-408A-AB22-FAF9A80B97FD}" destId="{45B24A4F-8B7D-4920-A0C5-4D10B77A7D14}" srcOrd="0" destOrd="5" presId="urn:microsoft.com/office/officeart/2005/8/layout/process3"/>
    <dgm:cxn modelId="{25A0B394-A4B5-4501-AADE-4DB14F1F4E20}" type="presOf" srcId="{4940E86A-1D6C-4F46-8EC1-76CE0CBEE497}" destId="{70A4CE87-D7AD-4B9D-8793-7284E4329D19}" srcOrd="0" destOrd="0" presId="urn:microsoft.com/office/officeart/2005/8/layout/process3"/>
    <dgm:cxn modelId="{11C45785-BB4B-4008-8910-D9499C9F15DF}" srcId="{5A29355F-9DEA-4FBD-A075-8DBF524CFCE3}" destId="{1FC38BAA-0EA9-46F1-8F4F-BE57E9EB123C}" srcOrd="2" destOrd="0" parTransId="{B50342B8-F50B-4D4F-96AD-D2839A9426A6}" sibTransId="{574D14F6-07BE-4947-97C9-1CEB2020B6FC}"/>
    <dgm:cxn modelId="{CA03BA0D-030A-4C03-8560-7700510562A7}" srcId="{95242AE7-EDDF-4CDE-98E2-BB1D2A268780}" destId="{E7DE6494-492E-44D8-8B4F-080A398646B9}" srcOrd="1" destOrd="0" parTransId="{7DAB6B7F-FB4D-4D9D-93D0-796CD95A5050}" sibTransId="{5CC25DF5-2FE5-4A20-8249-C217733091FA}"/>
    <dgm:cxn modelId="{BC7B30BE-2D70-494D-B863-CE833B0881D6}" srcId="{48A9DA15-5F49-4D3B-96EF-723A5904C1C7}" destId="{0C266168-E89B-4374-8DB0-59B3DF302330}" srcOrd="6" destOrd="0" parTransId="{62D2828E-A507-4CE2-A401-5646A04BD47B}" sibTransId="{610C83A4-2583-4B1A-9EE0-791608F13B92}"/>
    <dgm:cxn modelId="{383D2B7B-7E1F-494D-B0C0-7E9E593FD810}" type="presOf" srcId="{1FC38BAA-0EA9-46F1-8F4F-BE57E9EB123C}" destId="{B5A1BC26-E2CD-4803-9785-A04584179239}" srcOrd="0" destOrd="0" presId="urn:microsoft.com/office/officeart/2005/8/layout/process3"/>
    <dgm:cxn modelId="{A994D4DD-55D1-4BF0-AEE0-65BE662F2CB2}" type="presOf" srcId="{4940E86A-1D6C-4F46-8EC1-76CE0CBEE497}" destId="{6E60012C-3451-4C03-9DE9-869B8B47D453}" srcOrd="1" destOrd="0" presId="urn:microsoft.com/office/officeart/2005/8/layout/process3"/>
    <dgm:cxn modelId="{7C99D7D4-3B65-411B-8F84-16CBC2832AC9}" srcId="{48A9DA15-5F49-4D3B-96EF-723A5904C1C7}" destId="{4A97AF28-555C-408A-AB22-FAF9A80B97FD}" srcOrd="5" destOrd="0" parTransId="{0D3FF8BA-32BD-4B5C-A3A5-A34294FA6BBC}" sibTransId="{71B45E67-2ACA-44BD-B8F5-D7A94FB26845}"/>
    <dgm:cxn modelId="{DD6C7ECB-6880-47A2-878E-45ACDD66B07F}" type="presOf" srcId="{75E75D4E-2987-41FA-8A97-48773C90CF69}" destId="{3268D03F-932A-425D-ACC4-6117A1DCD05B}" srcOrd="0" destOrd="0" presId="urn:microsoft.com/office/officeart/2005/8/layout/process3"/>
    <dgm:cxn modelId="{96348E71-3B4C-42C2-AF8C-F97A07636319}" type="presOf" srcId="{1BA61F98-32B7-44FE-A6C6-05090096879D}" destId="{3268D03F-932A-425D-ACC4-6117A1DCD05B}" srcOrd="0" destOrd="3" presId="urn:microsoft.com/office/officeart/2005/8/layout/process3"/>
    <dgm:cxn modelId="{2CC2B1CE-AF50-4549-826F-538772A4FA06}" type="presOf" srcId="{574D14F6-07BE-4947-97C9-1CEB2020B6FC}" destId="{4F38DD1D-CAAB-4009-AE71-5688B7998A87}" srcOrd="0" destOrd="0" presId="urn:microsoft.com/office/officeart/2005/8/layout/process3"/>
    <dgm:cxn modelId="{C2E945B5-84E8-44D0-B847-2766FDF70062}" type="presOf" srcId="{1A5C9B81-7FDC-40BB-8EA1-57BAC04AA9F6}" destId="{502A9066-7CD1-4ADB-B2A0-D95A2F627B4E}" srcOrd="0" destOrd="0" presId="urn:microsoft.com/office/officeart/2005/8/layout/process3"/>
    <dgm:cxn modelId="{250A06FD-A4D6-453A-B219-239B085D3861}" type="presOf" srcId="{2B611ABE-085A-4CEA-B95B-B4556DF96CBD}" destId="{47AEC87A-1823-40C2-8B72-5DA435A89DB0}" srcOrd="0" destOrd="0" presId="urn:microsoft.com/office/officeart/2005/8/layout/process3"/>
    <dgm:cxn modelId="{264DB048-435E-4029-9A9C-0D7C960FB9C8}" srcId="{48A9DA15-5F49-4D3B-96EF-723A5904C1C7}" destId="{32BE393D-B21D-446C-9675-EA703D71AF39}" srcOrd="3" destOrd="0" parTransId="{B0973D34-6AD9-4C2E-BEAE-DF57E60D6DAA}" sibTransId="{4DF6B88A-07C5-403B-9501-90E0557CBE50}"/>
    <dgm:cxn modelId="{54690A21-F1CB-4BBB-A4B2-3964AF4550B0}" type="presOf" srcId="{1FC38BAA-0EA9-46F1-8F4F-BE57E9EB123C}" destId="{CAB28FB2-CD47-412D-81C1-A26AAD1BD7DE}" srcOrd="1" destOrd="0" presId="urn:microsoft.com/office/officeart/2005/8/layout/process3"/>
    <dgm:cxn modelId="{DBFD33BF-0AB4-41C7-BEA9-6B21193B6A0D}" type="presOf" srcId="{F6B3D2A6-26C6-4CE1-A43C-77E16D93936F}" destId="{45B24A4F-8B7D-4920-A0C5-4D10B77A7D14}" srcOrd="0" destOrd="1" presId="urn:microsoft.com/office/officeart/2005/8/layout/process3"/>
    <dgm:cxn modelId="{1C7831BB-EFAB-4D78-81A1-EEF0B2E77711}" type="presOf" srcId="{6436CADE-BE20-4B2E-AA2B-72E8B023F5AC}" destId="{C648F324-F07E-4ACC-ACF1-27785F73FB37}" srcOrd="0" destOrd="0" presId="urn:microsoft.com/office/officeart/2005/8/layout/process3"/>
    <dgm:cxn modelId="{4D3EC476-A566-4983-B85E-40F73DAE3259}" srcId="{5A29355F-9DEA-4FBD-A075-8DBF524CFCE3}" destId="{95242AE7-EDDF-4CDE-98E2-BB1D2A268780}" srcOrd="3" destOrd="0" parTransId="{CD32F747-5E81-46DD-943D-7B8D27828F63}" sibTransId="{A26BE706-2143-419E-9439-6397D062A944}"/>
    <dgm:cxn modelId="{438BAE9A-2F20-491B-9552-A519C93D3B22}" srcId="{95242AE7-EDDF-4CDE-98E2-BB1D2A268780}" destId="{1A5C9B81-7FDC-40BB-8EA1-57BAC04AA9F6}" srcOrd="0" destOrd="0" parTransId="{BB20BE63-EAA5-4AB0-B39F-2B1218895225}" sibTransId="{22453ACA-C145-40BE-9596-186AB5613A5D}"/>
    <dgm:cxn modelId="{4220961D-75C2-419E-A16F-5C8642965B4D}" srcId="{1FC38BAA-0EA9-46F1-8F4F-BE57E9EB123C}" destId="{5F85B4E1-9B2F-459E-AF6F-95F7E79C1A61}" srcOrd="2" destOrd="0" parTransId="{7DF7588E-5526-407E-AB39-1E2FB86104F4}" sibTransId="{A5F67428-5FA2-4EC4-A4B0-6DD54365A8A6}"/>
    <dgm:cxn modelId="{15EDED6E-9DA3-409C-8023-3ED7503E286F}" type="presOf" srcId="{8D193FFC-8BEF-4ECE-A294-876EF3E5B75E}" destId="{3268D03F-932A-425D-ACC4-6117A1DCD05B}" srcOrd="0" destOrd="1" presId="urn:microsoft.com/office/officeart/2005/8/layout/process3"/>
    <dgm:cxn modelId="{8F70C9BB-BAA8-49A3-9DA9-8728AF5758ED}" type="presOf" srcId="{C19CC477-5FC8-4374-ACE6-2F03A22B4BFC}" destId="{45B24A4F-8B7D-4920-A0C5-4D10B77A7D14}" srcOrd="0" destOrd="0" presId="urn:microsoft.com/office/officeart/2005/8/layout/process3"/>
    <dgm:cxn modelId="{54202AF7-8D2B-4397-9EA9-B0A77409EC0E}" srcId="{1FC38BAA-0EA9-46F1-8F4F-BE57E9EB123C}" destId="{8D193FFC-8BEF-4ECE-A294-876EF3E5B75E}" srcOrd="1" destOrd="0" parTransId="{B26C2226-AE1E-4016-842E-30ABE1EDE628}" sibTransId="{6343C06D-0CD9-492F-AF38-32FA16E6BAEB}"/>
    <dgm:cxn modelId="{C624BD54-AC50-4D09-B378-682DF6A6188D}" srcId="{48A9DA15-5F49-4D3B-96EF-723A5904C1C7}" destId="{6B4CC16B-AFC3-4DF3-86F2-1D5BE453DAD3}" srcOrd="7" destOrd="0" parTransId="{CB0D78A5-B069-4EC9-B1BF-45F9BEFCFB0B}" sibTransId="{AE610AA6-4B00-4712-B85B-71B8DC511985}"/>
    <dgm:cxn modelId="{54230167-B9EB-4F1F-AD90-2DE829C7899B}" srcId="{48A9DA15-5F49-4D3B-96EF-723A5904C1C7}" destId="{FBEF5814-3658-4609-AE09-91BF5DF7B09D}" srcOrd="4" destOrd="0" parTransId="{E729408C-2010-4E26-8021-05E5DA805096}" sibTransId="{021FA37C-31B3-43A4-A6D5-B94382356582}"/>
    <dgm:cxn modelId="{8F2AD720-8895-49E1-B841-ACFBDDFC7B0D}" type="presOf" srcId="{5F85B4E1-9B2F-459E-AF6F-95F7E79C1A61}" destId="{3268D03F-932A-425D-ACC4-6117A1DCD05B}" srcOrd="0" destOrd="2" presId="urn:microsoft.com/office/officeart/2005/8/layout/process3"/>
    <dgm:cxn modelId="{69D63AD7-45DC-4D55-AAAD-9373DC2FEF51}" srcId="{48A9DA15-5F49-4D3B-96EF-723A5904C1C7}" destId="{C19CC477-5FC8-4374-ACE6-2F03A22B4BFC}" srcOrd="0" destOrd="0" parTransId="{40CDC6BB-FDC8-49C5-85CA-50A74FD4FA17}" sibTransId="{E99115C6-F08B-4055-B078-E71D6D21854A}"/>
    <dgm:cxn modelId="{7809BC30-62E7-4028-8E1B-99FAC4590EC8}" srcId="{48A9DA15-5F49-4D3B-96EF-723A5904C1C7}" destId="{13100071-ED97-4CCC-BDDF-1603D1CE9A9B}" srcOrd="9" destOrd="0" parTransId="{312FE694-9A0A-4719-B89B-10AA9EE8FF04}" sibTransId="{3D6A4F20-69B2-45DC-8B45-F1058D5EA177}"/>
    <dgm:cxn modelId="{5672B868-C648-41FA-B0BE-FD2F09462E72}" type="presOf" srcId="{95242AE7-EDDF-4CDE-98E2-BB1D2A268780}" destId="{D5AD90E6-EBBC-42AC-A69E-B77DDE62A85E}" srcOrd="1" destOrd="0" presId="urn:microsoft.com/office/officeart/2005/8/layout/process3"/>
    <dgm:cxn modelId="{55139736-7132-4710-9D93-9DB6CE274736}" type="presOf" srcId="{95242AE7-EDDF-4CDE-98E2-BB1D2A268780}" destId="{68F269F6-4E7E-4532-9C2B-8E3D1AC8FE48}" srcOrd="0" destOrd="0" presId="urn:microsoft.com/office/officeart/2005/8/layout/process3"/>
    <dgm:cxn modelId="{68841129-C17F-422C-93E4-5DE3083E6E7E}" type="presOf" srcId="{48A9DA15-5F49-4D3B-96EF-723A5904C1C7}" destId="{AB61A7CD-AFB4-42CC-BDD4-2EAA26D171A1}" srcOrd="1" destOrd="0" presId="urn:microsoft.com/office/officeart/2005/8/layout/process3"/>
    <dgm:cxn modelId="{036B2296-C74C-4500-B06E-B795DC2C0B4D}" srcId="{48A9DA15-5F49-4D3B-96EF-723A5904C1C7}" destId="{618982C1-2160-4653-85C8-38A9A9217642}" srcOrd="10" destOrd="0" parTransId="{6F8340D0-7B59-4BF7-BA25-4212E4479287}" sibTransId="{BF2A9E3E-4442-46E6-9180-344DD1D4DD3D}"/>
    <dgm:cxn modelId="{AE025E02-FB34-4C46-8D92-A82D87DAA948}" type="presParOf" srcId="{D6BA9B97-BBB5-400F-96BC-E0A145557D76}" destId="{64D24F23-7C85-4C40-8064-D69DB1D23555}" srcOrd="0" destOrd="0" presId="urn:microsoft.com/office/officeart/2005/8/layout/process3"/>
    <dgm:cxn modelId="{9C11E5BE-61D2-425E-BC90-DED4B14C41B4}" type="presParOf" srcId="{64D24F23-7C85-4C40-8064-D69DB1D23555}" destId="{7F0E9448-4728-4072-8B85-81EF5786DDCF}" srcOrd="0" destOrd="0" presId="urn:microsoft.com/office/officeart/2005/8/layout/process3"/>
    <dgm:cxn modelId="{80390E2D-D2C8-44E7-8D24-9D544AC1B61A}" type="presParOf" srcId="{64D24F23-7C85-4C40-8064-D69DB1D23555}" destId="{AB61A7CD-AFB4-42CC-BDD4-2EAA26D171A1}" srcOrd="1" destOrd="0" presId="urn:microsoft.com/office/officeart/2005/8/layout/process3"/>
    <dgm:cxn modelId="{F2E75BF9-8B8C-4909-A09E-7B0FA86EFD70}" type="presParOf" srcId="{64D24F23-7C85-4C40-8064-D69DB1D23555}" destId="{45B24A4F-8B7D-4920-A0C5-4D10B77A7D14}" srcOrd="2" destOrd="0" presId="urn:microsoft.com/office/officeart/2005/8/layout/process3"/>
    <dgm:cxn modelId="{A6505AA8-E39D-41C6-8689-C0AB7C747F4C}" type="presParOf" srcId="{D6BA9B97-BBB5-400F-96BC-E0A145557D76}" destId="{C648F324-F07E-4ACC-ACF1-27785F73FB37}" srcOrd="1" destOrd="0" presId="urn:microsoft.com/office/officeart/2005/8/layout/process3"/>
    <dgm:cxn modelId="{DAD979DD-8896-41E6-A4FE-FB6CF8368170}" type="presParOf" srcId="{C648F324-F07E-4ACC-ACF1-27785F73FB37}" destId="{9B6DDB4A-0178-4E9A-B7D0-C3EE07A576F7}" srcOrd="0" destOrd="0" presId="urn:microsoft.com/office/officeart/2005/8/layout/process3"/>
    <dgm:cxn modelId="{980DAF7D-20AF-42D8-98EE-24B6F445CF2D}" type="presParOf" srcId="{D6BA9B97-BBB5-400F-96BC-E0A145557D76}" destId="{7E6E5413-D2D2-4CBA-87BD-AA43D89ECEF4}" srcOrd="2" destOrd="0" presId="urn:microsoft.com/office/officeart/2005/8/layout/process3"/>
    <dgm:cxn modelId="{846A54BD-678A-4580-A06A-8A26D5A61D3C}" type="presParOf" srcId="{7E6E5413-D2D2-4CBA-87BD-AA43D89ECEF4}" destId="{EB2BAB06-FD0B-47D3-A51F-AFB596F8A657}" srcOrd="0" destOrd="0" presId="urn:microsoft.com/office/officeart/2005/8/layout/process3"/>
    <dgm:cxn modelId="{11CA242C-2298-4013-8E10-8616D02D777F}" type="presParOf" srcId="{7E6E5413-D2D2-4CBA-87BD-AA43D89ECEF4}" destId="{0BB85B5E-C22C-474A-A78C-42E07D76E32A}" srcOrd="1" destOrd="0" presId="urn:microsoft.com/office/officeart/2005/8/layout/process3"/>
    <dgm:cxn modelId="{459610A1-F260-4D45-826B-31B1037F0069}" type="presParOf" srcId="{7E6E5413-D2D2-4CBA-87BD-AA43D89ECEF4}" destId="{47AEC87A-1823-40C2-8B72-5DA435A89DB0}" srcOrd="2" destOrd="0" presId="urn:microsoft.com/office/officeart/2005/8/layout/process3"/>
    <dgm:cxn modelId="{5E14087E-D244-4C1A-883D-CB3B54C1A3CB}" type="presParOf" srcId="{D6BA9B97-BBB5-400F-96BC-E0A145557D76}" destId="{70A4CE87-D7AD-4B9D-8793-7284E4329D19}" srcOrd="3" destOrd="0" presId="urn:microsoft.com/office/officeart/2005/8/layout/process3"/>
    <dgm:cxn modelId="{A98196EF-C1D6-4151-9E47-E07E56B4C2EE}" type="presParOf" srcId="{70A4CE87-D7AD-4B9D-8793-7284E4329D19}" destId="{6E60012C-3451-4C03-9DE9-869B8B47D453}" srcOrd="0" destOrd="0" presId="urn:microsoft.com/office/officeart/2005/8/layout/process3"/>
    <dgm:cxn modelId="{44B3966B-5B7E-4DEB-9BAC-A801F61C4A67}" type="presParOf" srcId="{D6BA9B97-BBB5-400F-96BC-E0A145557D76}" destId="{70E5A986-59FB-4EF9-AC5B-D1461A344AD3}" srcOrd="4" destOrd="0" presId="urn:microsoft.com/office/officeart/2005/8/layout/process3"/>
    <dgm:cxn modelId="{425750F5-92F3-4095-BDDF-F0BDB0AA3B80}" type="presParOf" srcId="{70E5A986-59FB-4EF9-AC5B-D1461A344AD3}" destId="{B5A1BC26-E2CD-4803-9785-A04584179239}" srcOrd="0" destOrd="0" presId="urn:microsoft.com/office/officeart/2005/8/layout/process3"/>
    <dgm:cxn modelId="{AD2039D5-55D9-49BF-9D14-44446FE4E119}" type="presParOf" srcId="{70E5A986-59FB-4EF9-AC5B-D1461A344AD3}" destId="{CAB28FB2-CD47-412D-81C1-A26AAD1BD7DE}" srcOrd="1" destOrd="0" presId="urn:microsoft.com/office/officeart/2005/8/layout/process3"/>
    <dgm:cxn modelId="{36935CF5-E81F-41F3-975F-CC9BF284DE7C}" type="presParOf" srcId="{70E5A986-59FB-4EF9-AC5B-D1461A344AD3}" destId="{3268D03F-932A-425D-ACC4-6117A1DCD05B}" srcOrd="2" destOrd="0" presId="urn:microsoft.com/office/officeart/2005/8/layout/process3"/>
    <dgm:cxn modelId="{0111F606-0F1B-4066-AC53-5CD91681A36E}" type="presParOf" srcId="{D6BA9B97-BBB5-400F-96BC-E0A145557D76}" destId="{4F38DD1D-CAAB-4009-AE71-5688B7998A87}" srcOrd="5" destOrd="0" presId="urn:microsoft.com/office/officeart/2005/8/layout/process3"/>
    <dgm:cxn modelId="{6219FBDB-9B0F-4CDD-ACF7-ADBC7DBCB7EE}" type="presParOf" srcId="{4F38DD1D-CAAB-4009-AE71-5688B7998A87}" destId="{707D1444-F5F7-480B-9868-27BAF7015462}" srcOrd="0" destOrd="0" presId="urn:microsoft.com/office/officeart/2005/8/layout/process3"/>
    <dgm:cxn modelId="{3F2DF455-C244-42EC-92F5-F061DC41EF03}" type="presParOf" srcId="{D6BA9B97-BBB5-400F-96BC-E0A145557D76}" destId="{5DC2B70D-268A-46CB-9EAD-9860E3CFAAA5}" srcOrd="6" destOrd="0" presId="urn:microsoft.com/office/officeart/2005/8/layout/process3"/>
    <dgm:cxn modelId="{01D4B584-2FEF-4739-8224-D7C15EDB2604}" type="presParOf" srcId="{5DC2B70D-268A-46CB-9EAD-9860E3CFAAA5}" destId="{68F269F6-4E7E-4532-9C2B-8E3D1AC8FE48}" srcOrd="0" destOrd="0" presId="urn:microsoft.com/office/officeart/2005/8/layout/process3"/>
    <dgm:cxn modelId="{B5CDC5CA-FCF6-4295-A65C-74DF09516699}" type="presParOf" srcId="{5DC2B70D-268A-46CB-9EAD-9860E3CFAAA5}" destId="{D5AD90E6-EBBC-42AC-A69E-B77DDE62A85E}" srcOrd="1" destOrd="0" presId="urn:microsoft.com/office/officeart/2005/8/layout/process3"/>
    <dgm:cxn modelId="{08274BC4-2A34-48A4-B058-35EDF66C11EF}" type="presParOf" srcId="{5DC2B70D-268A-46CB-9EAD-9860E3CFAAA5}" destId="{502A9066-7CD1-4ADB-B2A0-D95A2F627B4E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61A7CD-AFB4-42CC-BDD4-2EAA26D171A1}">
      <dsp:nvSpPr>
        <dsp:cNvPr id="0" name=""/>
        <dsp:cNvSpPr/>
      </dsp:nvSpPr>
      <dsp:spPr>
        <a:xfrm>
          <a:off x="343" y="349880"/>
          <a:ext cx="1034036" cy="4508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Procurement</a:t>
          </a:r>
          <a:endParaRPr lang="en-US" sz="900" kern="1200"/>
        </a:p>
      </dsp:txBody>
      <dsp:txXfrm>
        <a:off x="343" y="349880"/>
        <a:ext cx="1034036" cy="300538"/>
      </dsp:txXfrm>
    </dsp:sp>
    <dsp:sp modelId="{45B24A4F-8B7D-4920-A0C5-4D10B77A7D14}">
      <dsp:nvSpPr>
        <dsp:cNvPr id="0" name=""/>
        <dsp:cNvSpPr/>
      </dsp:nvSpPr>
      <dsp:spPr>
        <a:xfrm>
          <a:off x="255484" y="650419"/>
          <a:ext cx="887173" cy="1908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Contract No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Contract Date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Asset Owner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Warranty Duedate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Delivery Date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Type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Specs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Supplier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Brand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Price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SN</a:t>
          </a:r>
        </a:p>
      </dsp:txBody>
      <dsp:txXfrm>
        <a:off x="281468" y="676403"/>
        <a:ext cx="835205" cy="1856032"/>
      </dsp:txXfrm>
    </dsp:sp>
    <dsp:sp modelId="{C648F324-F07E-4ACC-ACF1-27785F73FB37}">
      <dsp:nvSpPr>
        <dsp:cNvPr id="0" name=""/>
        <dsp:cNvSpPr/>
      </dsp:nvSpPr>
      <dsp:spPr>
        <a:xfrm>
          <a:off x="1150513" y="389709"/>
          <a:ext cx="246205" cy="22088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150513" y="433885"/>
        <a:ext cx="179941" cy="132528"/>
      </dsp:txXfrm>
    </dsp:sp>
    <dsp:sp modelId="{0BB85B5E-C22C-474A-A78C-42E07D76E32A}">
      <dsp:nvSpPr>
        <dsp:cNvPr id="0" name=""/>
        <dsp:cNvSpPr/>
      </dsp:nvSpPr>
      <dsp:spPr>
        <a:xfrm>
          <a:off x="1498917" y="349880"/>
          <a:ext cx="887173" cy="4508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Inventory</a:t>
          </a:r>
        </a:p>
      </dsp:txBody>
      <dsp:txXfrm>
        <a:off x="1498917" y="349880"/>
        <a:ext cx="887173" cy="300538"/>
      </dsp:txXfrm>
    </dsp:sp>
    <dsp:sp modelId="{47AEC87A-1823-40C2-8B72-5DA435A89DB0}">
      <dsp:nvSpPr>
        <dsp:cNvPr id="0" name=""/>
        <dsp:cNvSpPr/>
      </dsp:nvSpPr>
      <dsp:spPr>
        <a:xfrm>
          <a:off x="1680627" y="650419"/>
          <a:ext cx="887173" cy="1908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Barcode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Warehouse Location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kern="1200"/>
        </a:p>
      </dsp:txBody>
      <dsp:txXfrm>
        <a:off x="1706611" y="676403"/>
        <a:ext cx="835205" cy="1856032"/>
      </dsp:txXfrm>
    </dsp:sp>
    <dsp:sp modelId="{70A4CE87-D7AD-4B9D-8793-7284E4329D19}">
      <dsp:nvSpPr>
        <dsp:cNvPr id="0" name=""/>
        <dsp:cNvSpPr/>
      </dsp:nvSpPr>
      <dsp:spPr>
        <a:xfrm>
          <a:off x="2520582" y="389709"/>
          <a:ext cx="285123" cy="22088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520582" y="433885"/>
        <a:ext cx="218859" cy="132528"/>
      </dsp:txXfrm>
    </dsp:sp>
    <dsp:sp modelId="{CAB28FB2-CD47-412D-81C1-A26AAD1BD7DE}">
      <dsp:nvSpPr>
        <dsp:cNvPr id="0" name=""/>
        <dsp:cNvSpPr/>
      </dsp:nvSpPr>
      <dsp:spPr>
        <a:xfrm>
          <a:off x="2924059" y="349880"/>
          <a:ext cx="887173" cy="4508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Custody</a:t>
          </a:r>
        </a:p>
      </dsp:txBody>
      <dsp:txXfrm>
        <a:off x="2924059" y="349880"/>
        <a:ext cx="887173" cy="300538"/>
      </dsp:txXfrm>
    </dsp:sp>
    <dsp:sp modelId="{3268D03F-932A-425D-ACC4-6117A1DCD05B}">
      <dsp:nvSpPr>
        <dsp:cNvPr id="0" name=""/>
        <dsp:cNvSpPr/>
      </dsp:nvSpPr>
      <dsp:spPr>
        <a:xfrm>
          <a:off x="3105769" y="650419"/>
          <a:ext cx="887173" cy="1908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Custodian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Location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Custody Date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out-of-service date</a:t>
          </a:r>
        </a:p>
      </dsp:txBody>
      <dsp:txXfrm>
        <a:off x="3131753" y="676403"/>
        <a:ext cx="835205" cy="1856032"/>
      </dsp:txXfrm>
    </dsp:sp>
    <dsp:sp modelId="{4F38DD1D-CAAB-4009-AE71-5688B7998A87}">
      <dsp:nvSpPr>
        <dsp:cNvPr id="0" name=""/>
        <dsp:cNvSpPr/>
      </dsp:nvSpPr>
      <dsp:spPr>
        <a:xfrm>
          <a:off x="3945725" y="389709"/>
          <a:ext cx="285123" cy="22088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945725" y="433885"/>
        <a:ext cx="218859" cy="132528"/>
      </dsp:txXfrm>
    </dsp:sp>
    <dsp:sp modelId="{D5AD90E6-EBBC-42AC-A69E-B77DDE62A85E}">
      <dsp:nvSpPr>
        <dsp:cNvPr id="0" name=""/>
        <dsp:cNvSpPr/>
      </dsp:nvSpPr>
      <dsp:spPr>
        <a:xfrm>
          <a:off x="4349202" y="349880"/>
          <a:ext cx="1023114" cy="4508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Maintenance</a:t>
          </a:r>
        </a:p>
      </dsp:txBody>
      <dsp:txXfrm>
        <a:off x="4349202" y="349880"/>
        <a:ext cx="1023114" cy="300538"/>
      </dsp:txXfrm>
    </dsp:sp>
    <dsp:sp modelId="{502A9066-7CD1-4ADB-B2A0-D95A2F627B4E}">
      <dsp:nvSpPr>
        <dsp:cNvPr id="0" name=""/>
        <dsp:cNvSpPr/>
      </dsp:nvSpPr>
      <dsp:spPr>
        <a:xfrm>
          <a:off x="4598883" y="650419"/>
          <a:ext cx="887173" cy="1908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Preventive (Scheduled with checklist)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Corrective (upon incidence or request)</a:t>
          </a:r>
        </a:p>
      </dsp:txBody>
      <dsp:txXfrm>
        <a:off x="4624867" y="676403"/>
        <a:ext cx="835205" cy="18560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Jabri</dc:creator>
  <cp:keywords/>
  <dc:description/>
  <cp:lastModifiedBy>Tarek Jabri</cp:lastModifiedBy>
  <cp:revision>6</cp:revision>
  <dcterms:created xsi:type="dcterms:W3CDTF">2020-03-23T14:18:00Z</dcterms:created>
  <dcterms:modified xsi:type="dcterms:W3CDTF">2020-03-24T02:19:00Z</dcterms:modified>
</cp:coreProperties>
</file>