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B1D01D7" w:rsidP="4B1D01D7" w:rsidRDefault="4B1D01D7" w14:paraId="25FA5BCF" w14:textId="317DC71A">
      <w:pPr>
        <w:pStyle w:val="Normal"/>
      </w:pPr>
    </w:p>
    <w:p w:rsidR="0BC5A3CF" w:rsidP="4B1D01D7" w:rsidRDefault="0BC5A3CF" w14:paraId="2DEB162F" w14:textId="267D0470">
      <w:pPr>
        <w:pStyle w:val="Normal"/>
        <w:jc w:val="center"/>
      </w:pPr>
      <w:r w:rsidRPr="76D1A08B" w:rsidR="0BC5A3CF">
        <w:rPr>
          <w:rFonts w:ascii="Calibri" w:hAnsi="Calibri" w:eastAsia="Calibri" w:cs="Calibri"/>
          <w:noProof w:val="0"/>
          <w:sz w:val="22"/>
          <w:szCs w:val="22"/>
          <w:lang w:val="en-US"/>
        </w:rPr>
        <w:t>Medical Cost Prediction Tool documentation</w:t>
      </w:r>
    </w:p>
    <w:p w:rsidR="03F91969" w:rsidP="4B1D01D7" w:rsidRDefault="03F91969" w14:paraId="7184E7C0" w14:textId="4C3B39BF">
      <w:pPr>
        <w:jc w:val="center"/>
      </w:pPr>
      <w:r w:rsidRPr="4B1D01D7" w:rsidR="03F91969">
        <w:rPr>
          <w:rFonts w:ascii="Calibri" w:hAnsi="Calibri" w:eastAsia="Calibri" w:cs="Calibri"/>
          <w:noProof w:val="0"/>
          <w:sz w:val="22"/>
          <w:szCs w:val="22"/>
          <w:lang w:val="en-US"/>
        </w:rPr>
        <w:t xml:space="preserve">-CS410: Text Information Systems </w:t>
      </w:r>
    </w:p>
    <w:p w:rsidR="03F91969" w:rsidP="4B1D01D7" w:rsidRDefault="03F91969" w14:paraId="44F337BF" w14:textId="32EFD5D8">
      <w:pPr>
        <w:pStyle w:val="Normal"/>
        <w:bidi w:val="0"/>
        <w:spacing w:before="0" w:beforeAutospacing="off" w:after="160" w:afterAutospacing="off" w:line="259" w:lineRule="auto"/>
        <w:ind w:left="0" w:right="0"/>
        <w:jc w:val="center"/>
      </w:pPr>
      <w:r w:rsidRPr="4B1D01D7" w:rsidR="03F91969">
        <w:rPr>
          <w:rFonts w:ascii="Calibri" w:hAnsi="Calibri" w:eastAsia="Calibri" w:cs="Calibri"/>
          <w:noProof w:val="0"/>
          <w:sz w:val="22"/>
          <w:szCs w:val="22"/>
          <w:lang w:val="en-US"/>
        </w:rPr>
        <w:t>Fall 2019</w:t>
      </w:r>
    </w:p>
    <w:p w:rsidR="4B1D01D7" w:rsidP="4B1D01D7" w:rsidRDefault="4B1D01D7" w14:paraId="7A239DC7" w14:textId="6ED019AB">
      <w:pPr>
        <w:pStyle w:val="Normal"/>
        <w:jc w:val="center"/>
        <w:rPr>
          <w:rFonts w:ascii="Calibri" w:hAnsi="Calibri" w:eastAsia="Calibri" w:cs="Calibri"/>
          <w:noProof w:val="0"/>
          <w:sz w:val="22"/>
          <w:szCs w:val="22"/>
          <w:lang w:val="en-US"/>
        </w:rPr>
      </w:pPr>
    </w:p>
    <w:p w:rsidR="39A99116" w:rsidP="4B1D01D7" w:rsidRDefault="39A99116" w14:paraId="22BEB110" w14:textId="05FA43C5">
      <w:pPr>
        <w:jc w:val="center"/>
      </w:pPr>
      <w:r w:rsidRPr="4B1D01D7" w:rsidR="39A99116">
        <w:rPr>
          <w:rFonts w:ascii="Calibri" w:hAnsi="Calibri" w:eastAsia="Calibri" w:cs="Calibri"/>
          <w:noProof w:val="0"/>
          <w:sz w:val="22"/>
          <w:szCs w:val="22"/>
          <w:lang w:val="en-US"/>
        </w:rPr>
        <w:t xml:space="preserve">Ishan Babbar (team lead) </w:t>
      </w:r>
      <w:hyperlink r:id="Radf004241eb84c48">
        <w:r w:rsidRPr="4B1D01D7" w:rsidR="39A99116">
          <w:rPr>
            <w:rStyle w:val="Hyperlink"/>
            <w:rFonts w:ascii="Calibri" w:hAnsi="Calibri" w:eastAsia="Calibri" w:cs="Calibri"/>
            <w:noProof w:val="0"/>
            <w:sz w:val="22"/>
            <w:szCs w:val="22"/>
            <w:lang w:val="en-US"/>
          </w:rPr>
          <w:t>ibabbar2@illinois.edu</w:t>
        </w:r>
      </w:hyperlink>
      <w:r w:rsidRPr="4B1D01D7" w:rsidR="39A99116">
        <w:rPr>
          <w:rFonts w:ascii="Calibri" w:hAnsi="Calibri" w:eastAsia="Calibri" w:cs="Calibri"/>
          <w:noProof w:val="0"/>
          <w:sz w:val="22"/>
          <w:szCs w:val="22"/>
          <w:lang w:val="en-US"/>
        </w:rPr>
        <w:t xml:space="preserve"> </w:t>
      </w:r>
    </w:p>
    <w:p w:rsidR="76D1A08B" w:rsidP="31709BBC" w:rsidRDefault="76D1A08B" w14:paraId="64D4AA74" w14:textId="0CF8FE18">
      <w:pPr>
        <w:pStyle w:val="Normal"/>
        <w:jc w:val="center"/>
        <w:rPr>
          <w:rFonts w:ascii="Calibri" w:hAnsi="Calibri" w:eastAsia="Calibri" w:cs="Calibri"/>
          <w:noProof w:val="0"/>
          <w:sz w:val="22"/>
          <w:szCs w:val="22"/>
          <w:lang w:val="en-US"/>
        </w:rPr>
      </w:pPr>
      <w:proofErr w:type="spellStart"/>
      <w:r w:rsidRPr="31709BBC" w:rsidR="39A99116">
        <w:rPr>
          <w:rFonts w:ascii="Calibri" w:hAnsi="Calibri" w:eastAsia="Calibri" w:cs="Calibri"/>
          <w:noProof w:val="0"/>
          <w:sz w:val="22"/>
          <w:szCs w:val="22"/>
          <w:lang w:val="en-US"/>
        </w:rPr>
        <w:t>Houmin</w:t>
      </w:r>
      <w:proofErr w:type="spellEnd"/>
      <w:r w:rsidRPr="31709BBC" w:rsidR="39A99116">
        <w:rPr>
          <w:rFonts w:ascii="Calibri" w:hAnsi="Calibri" w:eastAsia="Calibri" w:cs="Calibri"/>
          <w:noProof w:val="0"/>
          <w:sz w:val="22"/>
          <w:szCs w:val="22"/>
          <w:lang w:val="en-US"/>
        </w:rPr>
        <w:t xml:space="preserve"> Zhong </w:t>
      </w:r>
      <w:hyperlink r:id="R507465224bf74f92">
        <w:r w:rsidRPr="31709BBC" w:rsidR="39A99116">
          <w:rPr>
            <w:rStyle w:val="Hyperlink"/>
            <w:rFonts w:ascii="Calibri" w:hAnsi="Calibri" w:eastAsia="Calibri" w:cs="Calibri"/>
            <w:noProof w:val="0"/>
            <w:sz w:val="22"/>
            <w:szCs w:val="22"/>
            <w:lang w:val="en-US"/>
          </w:rPr>
          <w:t>houminz2@illinois.edu</w:t>
        </w:r>
      </w:hyperlink>
    </w:p>
    <w:p w:rsidR="31709BBC" w:rsidP="31709BBC" w:rsidRDefault="31709BBC" w14:paraId="2EFF3531" w14:textId="601C5191">
      <w:pPr>
        <w:pStyle w:val="Normal"/>
        <w:jc w:val="center"/>
        <w:rPr>
          <w:rFonts w:ascii="Calibri" w:hAnsi="Calibri" w:eastAsia="Calibri" w:cs="Calibri"/>
          <w:noProof w:val="0"/>
          <w:sz w:val="22"/>
          <w:szCs w:val="22"/>
          <w:lang w:val="en-US"/>
        </w:rPr>
      </w:pPr>
    </w:p>
    <w:p w:rsidR="32D95214" w:rsidP="76D1A08B" w:rsidRDefault="32D95214" w14:paraId="69D29865" w14:textId="165B40AF">
      <w:pPr>
        <w:pStyle w:val="Heading1"/>
        <w:bidi w:val="0"/>
        <w:spacing w:before="240" w:beforeAutospacing="off" w:after="0" w:afterAutospacing="off" w:line="259" w:lineRule="auto"/>
        <w:ind w:left="0" w:right="0"/>
        <w:jc w:val="left"/>
        <w:rPr>
          <w:noProof w:val="0"/>
          <w:lang w:val="en-US"/>
        </w:rPr>
      </w:pPr>
      <w:r w:rsidRPr="76D1A08B" w:rsidR="32D95214">
        <w:rPr>
          <w:noProof w:val="0"/>
          <w:lang w:val="en-US"/>
        </w:rPr>
        <w:t>Abstract</w:t>
      </w:r>
    </w:p>
    <w:p w:rsidR="0BC5A3CF" w:rsidP="76D1A08B" w:rsidRDefault="0BC5A3CF" w14:paraId="3A8DD437" w14:textId="465FBBD0">
      <w:pPr>
        <w:pStyle w:val="Normal"/>
        <w:rPr>
          <w:noProof w:val="0"/>
          <w:lang w:val="en-US"/>
        </w:rPr>
      </w:pPr>
      <w:r w:rsidRPr="76D1A08B" w:rsidR="0BC5A3CF">
        <w:rPr>
          <w:noProof w:val="0"/>
          <w:lang w:val="en-US"/>
        </w:rPr>
        <w:t xml:space="preserve">The </w:t>
      </w:r>
      <w:r w:rsidRPr="76D1A08B" w:rsidR="72CE4DA2">
        <w:rPr>
          <w:rFonts w:ascii="Calibri" w:hAnsi="Calibri" w:eastAsia="Calibri" w:cs="Calibri"/>
          <w:noProof w:val="0"/>
          <w:sz w:val="22"/>
          <w:szCs w:val="22"/>
          <w:lang w:val="en-US"/>
        </w:rPr>
        <w:t>Medical Cost Prediction Tool</w:t>
      </w:r>
      <w:r w:rsidRPr="76D1A08B" w:rsidR="72CE4DA2">
        <w:rPr>
          <w:noProof w:val="0"/>
          <w:lang w:val="en-US"/>
        </w:rPr>
        <w:t xml:space="preserve"> (</w:t>
      </w:r>
      <w:r w:rsidRPr="76D1A08B" w:rsidR="0BC5A3CF">
        <w:rPr>
          <w:noProof w:val="0"/>
          <w:lang w:val="en-US"/>
        </w:rPr>
        <w:t>MCPT</w:t>
      </w:r>
      <w:r w:rsidRPr="76D1A08B" w:rsidR="5DBEF4E6">
        <w:rPr>
          <w:noProof w:val="0"/>
          <w:lang w:val="en-US"/>
        </w:rPr>
        <w:t>)</w:t>
      </w:r>
      <w:r w:rsidRPr="76D1A08B" w:rsidR="0BC5A3CF">
        <w:rPr>
          <w:noProof w:val="0"/>
          <w:lang w:val="en-US"/>
        </w:rPr>
        <w:t xml:space="preserve"> is </w:t>
      </w:r>
      <w:r w:rsidRPr="76D1A08B" w:rsidR="0BC5A3CF">
        <w:rPr>
          <w:noProof w:val="0"/>
          <w:lang w:val="en-US"/>
        </w:rPr>
        <w:t xml:space="preserve">designed to </w:t>
      </w:r>
      <w:r w:rsidRPr="76D1A08B" w:rsidR="31676D4B">
        <w:rPr>
          <w:noProof w:val="0"/>
          <w:lang w:val="en-US"/>
        </w:rPr>
        <w:t xml:space="preserve">estimate the price of a doctor’s medical diagnosis and treatment if he/she has no insurance at all. The input </w:t>
      </w:r>
      <w:r w:rsidRPr="76D1A08B" w:rsidR="11D48AC4">
        <w:rPr>
          <w:noProof w:val="0"/>
          <w:lang w:val="en-US"/>
        </w:rPr>
        <w:t xml:space="preserve">of </w:t>
      </w:r>
      <w:r w:rsidRPr="76D1A08B" w:rsidR="31676D4B">
        <w:rPr>
          <w:noProof w:val="0"/>
          <w:lang w:val="en-US"/>
        </w:rPr>
        <w:t xml:space="preserve">the </w:t>
      </w:r>
      <w:r w:rsidRPr="76D1A08B" w:rsidR="4459FF03">
        <w:rPr>
          <w:noProof w:val="0"/>
          <w:lang w:val="en-US"/>
        </w:rPr>
        <w:t xml:space="preserve">MCPT </w:t>
      </w:r>
      <w:r w:rsidRPr="76D1A08B" w:rsidR="7C52D663">
        <w:rPr>
          <w:noProof w:val="0"/>
          <w:lang w:val="en-US"/>
        </w:rPr>
        <w:t>is a short description of medical diagnosis. It can be sentence(s) or word phase(s</w:t>
      </w:r>
      <w:r w:rsidRPr="76D1A08B" w:rsidR="7C52D663">
        <w:rPr>
          <w:rFonts w:ascii="Calibri" w:hAnsi="Calibri" w:eastAsia="Calibri" w:cs="Calibri"/>
          <w:noProof w:val="0"/>
          <w:sz w:val="22"/>
          <w:szCs w:val="22"/>
          <w:lang w:val="en-US"/>
        </w:rPr>
        <w:t>)</w:t>
      </w:r>
      <w:r w:rsidRPr="76D1A08B" w:rsidR="5DFE7228">
        <w:rPr>
          <w:noProof w:val="0"/>
          <w:lang w:val="en-US"/>
        </w:rPr>
        <w:t>,</w:t>
      </w:r>
      <w:r w:rsidRPr="76D1A08B" w:rsidR="5DFE7228">
        <w:rPr>
          <w:noProof w:val="0"/>
          <w:lang w:val="en-US"/>
        </w:rPr>
        <w:t xml:space="preserve"> and the output is a cost range estimate. </w:t>
      </w:r>
    </w:p>
    <w:p w:rsidR="4B1D01D7" w:rsidP="76D1A08B" w:rsidRDefault="4B1D01D7" w14:paraId="32FCA12F" w14:textId="2BEDCAA5">
      <w:pPr>
        <w:pStyle w:val="Heading1"/>
        <w:rPr>
          <w:noProof w:val="0"/>
          <w:lang w:val="en-US"/>
        </w:rPr>
      </w:pPr>
      <w:r w:rsidRPr="76D1A08B" w:rsidR="362652D9">
        <w:rPr>
          <w:noProof w:val="0"/>
          <w:lang w:val="en-US"/>
        </w:rPr>
        <w:t>Introduction</w:t>
      </w:r>
    </w:p>
    <w:p w:rsidR="2559B963" w:rsidP="6655A805" w:rsidRDefault="2559B963" w14:paraId="2EE5DAED" w14:textId="383B1AE5">
      <w:pPr>
        <w:pStyle w:val="Normal"/>
        <w:rPr>
          <w:rFonts w:ascii="Calibri" w:hAnsi="Calibri" w:eastAsia="Calibri" w:cs="Calibri"/>
          <w:noProof w:val="0"/>
          <w:sz w:val="22"/>
          <w:szCs w:val="22"/>
          <w:lang w:val="en-US"/>
        </w:rPr>
      </w:pPr>
      <w:r w:rsidRPr="6655A805" w:rsidR="2559B963">
        <w:rPr>
          <w:rFonts w:ascii="Calibri" w:hAnsi="Calibri" w:eastAsia="Calibri" w:cs="Calibri"/>
          <w:noProof w:val="0"/>
          <w:sz w:val="22"/>
          <w:szCs w:val="22"/>
          <w:lang w:val="en-US"/>
        </w:rPr>
        <w:t>Medical costs have confused and bewildered many Americans.</w:t>
      </w:r>
      <w:r w:rsidRPr="6655A805" w:rsidR="27B5B4A7">
        <w:rPr>
          <w:rFonts w:ascii="Calibri" w:hAnsi="Calibri" w:eastAsia="Calibri" w:cs="Calibri"/>
          <w:noProof w:val="0"/>
          <w:sz w:val="22"/>
          <w:szCs w:val="22"/>
          <w:lang w:val="en-US"/>
        </w:rPr>
        <w:t xml:space="preserve"> </w:t>
      </w:r>
      <w:r w:rsidRPr="6655A805" w:rsidR="2E927226">
        <w:rPr>
          <w:rFonts w:ascii="Calibri" w:hAnsi="Calibri" w:eastAsia="Calibri" w:cs="Calibri"/>
          <w:noProof w:val="0"/>
          <w:sz w:val="22"/>
          <w:szCs w:val="22"/>
          <w:lang w:val="en-US"/>
        </w:rPr>
        <w:t>I</w:t>
      </w:r>
      <w:r w:rsidRPr="6655A805" w:rsidR="2E927226">
        <w:rPr>
          <w:rFonts w:ascii="Calibri" w:hAnsi="Calibri" w:eastAsia="Calibri" w:cs="Calibri"/>
          <w:noProof w:val="0"/>
          <w:sz w:val="22"/>
          <w:szCs w:val="22"/>
          <w:lang w:val="en-US"/>
        </w:rPr>
        <w:t>n 2018</w:t>
      </w:r>
      <w:r w:rsidRPr="6655A805" w:rsidR="2E927226">
        <w:rPr>
          <w:rFonts w:ascii="Calibri" w:hAnsi="Calibri" w:eastAsia="Calibri" w:cs="Calibri"/>
          <w:noProof w:val="0"/>
          <w:sz w:val="22"/>
          <w:szCs w:val="22"/>
          <w:lang w:val="en-US"/>
        </w:rPr>
        <w:t xml:space="preserve">, </w:t>
      </w:r>
      <w:r w:rsidRPr="6655A805" w:rsidR="27B5B4A7">
        <w:rPr>
          <w:rFonts w:ascii="Calibri" w:hAnsi="Calibri" w:eastAsia="Calibri" w:cs="Calibri"/>
          <w:noProof w:val="0"/>
          <w:sz w:val="22"/>
          <w:szCs w:val="22"/>
          <w:lang w:val="en-US"/>
        </w:rPr>
        <w:t xml:space="preserve">CNBC </w:t>
      </w:r>
      <w:r w:rsidRPr="6655A805" w:rsidR="43B2F318">
        <w:rPr>
          <w:rFonts w:ascii="Calibri" w:hAnsi="Calibri" w:eastAsia="Calibri" w:cs="Calibri"/>
          <w:noProof w:val="0"/>
          <w:sz w:val="22"/>
          <w:szCs w:val="22"/>
          <w:lang w:val="en-US"/>
        </w:rPr>
        <w:t>reported that</w:t>
      </w:r>
      <w:r w:rsidRPr="6655A805" w:rsidR="27B5B4A7">
        <w:rPr>
          <w:rFonts w:ascii="Calibri" w:hAnsi="Calibri" w:eastAsia="Calibri" w:cs="Calibri"/>
          <w:noProof w:val="0"/>
          <w:sz w:val="22"/>
          <w:szCs w:val="22"/>
          <w:lang w:val="en-US"/>
        </w:rPr>
        <w:t xml:space="preserve"> health care costs are spiraling higher, but patient visits to a doctor have been on the decline. </w:t>
      </w:r>
      <w:r w:rsidRPr="6655A805" w:rsidR="27B5B4A7">
        <w:rPr>
          <w:rFonts w:ascii="Calibri" w:hAnsi="Calibri" w:eastAsia="Calibri" w:cs="Calibri"/>
          <w:noProof w:val="0"/>
          <w:sz w:val="22"/>
          <w:szCs w:val="22"/>
          <w:lang w:val="en-US"/>
        </w:rPr>
        <w:t>A growing number of consumers are staying away out of fear of big bills. However, “untimely visits or delay of visits to the physician ultimately leads to the increased cost of care,” the Cleveland Clinic’s CEO.</w:t>
      </w:r>
      <w:r w:rsidRPr="6655A805" w:rsidR="6EAC5437">
        <w:rPr>
          <w:rFonts w:ascii="Calibri" w:hAnsi="Calibri" w:eastAsia="Calibri" w:cs="Calibri"/>
          <w:noProof w:val="0"/>
          <w:sz w:val="22"/>
          <w:szCs w:val="22"/>
          <w:lang w:val="en-US"/>
        </w:rPr>
        <w:t xml:space="preserve"> </w:t>
      </w:r>
      <w:r w:rsidRPr="6655A805" w:rsidR="1D754FA9">
        <w:rPr>
          <w:rFonts w:ascii="Calibri" w:hAnsi="Calibri" w:eastAsia="Calibri" w:cs="Calibri"/>
          <w:noProof w:val="0"/>
          <w:sz w:val="22"/>
          <w:szCs w:val="22"/>
          <w:lang w:val="en-US"/>
        </w:rPr>
        <w:t>Also, w</w:t>
      </w:r>
      <w:r w:rsidRPr="6655A805" w:rsidR="6EAC5437">
        <w:rPr>
          <w:rFonts w:ascii="Calibri" w:hAnsi="Calibri" w:eastAsia="Calibri" w:cs="Calibri"/>
          <w:noProof w:val="0"/>
          <w:sz w:val="22"/>
          <w:szCs w:val="22"/>
          <w:lang w:val="en-US"/>
        </w:rPr>
        <w:t xml:space="preserve">hen people </w:t>
      </w:r>
      <w:r w:rsidRPr="6655A805" w:rsidR="7C6C0DB1">
        <w:rPr>
          <w:rFonts w:ascii="Calibri" w:hAnsi="Calibri" w:eastAsia="Calibri" w:cs="Calibri"/>
          <w:noProof w:val="0"/>
          <w:sz w:val="22"/>
          <w:szCs w:val="22"/>
          <w:lang w:val="en-US"/>
        </w:rPr>
        <w:t xml:space="preserve">lose </w:t>
      </w:r>
      <w:r w:rsidRPr="6655A805" w:rsidR="6EAC5437">
        <w:rPr>
          <w:rFonts w:ascii="Calibri" w:hAnsi="Calibri" w:eastAsia="Calibri" w:cs="Calibri"/>
          <w:noProof w:val="0"/>
          <w:sz w:val="22"/>
          <w:szCs w:val="22"/>
          <w:lang w:val="en-US"/>
        </w:rPr>
        <w:t xml:space="preserve">their jobs, </w:t>
      </w:r>
      <w:r w:rsidRPr="6655A805" w:rsidR="02C915E5">
        <w:rPr>
          <w:rFonts w:ascii="Calibri" w:hAnsi="Calibri" w:eastAsia="Calibri" w:cs="Calibri"/>
          <w:noProof w:val="0"/>
          <w:sz w:val="22"/>
          <w:szCs w:val="22"/>
          <w:lang w:val="en-US"/>
        </w:rPr>
        <w:t xml:space="preserve">they </w:t>
      </w:r>
      <w:r w:rsidRPr="6655A805" w:rsidR="6EAC5437">
        <w:rPr>
          <w:rFonts w:ascii="Calibri" w:hAnsi="Calibri" w:eastAsia="Calibri" w:cs="Calibri"/>
          <w:noProof w:val="0"/>
          <w:sz w:val="22"/>
          <w:szCs w:val="22"/>
          <w:lang w:val="en-US"/>
        </w:rPr>
        <w:t xml:space="preserve">also lose their health insurance. If </w:t>
      </w:r>
      <w:r w:rsidRPr="6655A805" w:rsidR="72517152">
        <w:rPr>
          <w:rFonts w:ascii="Calibri" w:hAnsi="Calibri" w:eastAsia="Calibri" w:cs="Calibri"/>
          <w:noProof w:val="0"/>
          <w:sz w:val="22"/>
          <w:szCs w:val="22"/>
          <w:lang w:val="en-US"/>
        </w:rPr>
        <w:t xml:space="preserve">an unexpected illness or accident happens, </w:t>
      </w:r>
      <w:r w:rsidRPr="6655A805" w:rsidR="36C6C115">
        <w:rPr>
          <w:rFonts w:ascii="Calibri" w:hAnsi="Calibri" w:eastAsia="Calibri" w:cs="Calibri"/>
          <w:noProof w:val="0"/>
          <w:sz w:val="22"/>
          <w:szCs w:val="22"/>
          <w:lang w:val="en-US"/>
        </w:rPr>
        <w:t>k</w:t>
      </w:r>
      <w:r w:rsidRPr="6655A805" w:rsidR="72517152">
        <w:rPr>
          <w:rFonts w:ascii="Calibri" w:hAnsi="Calibri" w:eastAsia="Calibri" w:cs="Calibri"/>
          <w:noProof w:val="0"/>
          <w:sz w:val="22"/>
          <w:szCs w:val="22"/>
          <w:lang w:val="en-US"/>
        </w:rPr>
        <w:t>nowing the cost of a procedure can help people to determine the acceptable price of treatment and estimate appropriate funds</w:t>
      </w:r>
      <w:r w:rsidRPr="6655A805" w:rsidR="118D9783">
        <w:rPr>
          <w:rFonts w:ascii="Calibri" w:hAnsi="Calibri" w:eastAsia="Calibri" w:cs="Calibri"/>
          <w:noProof w:val="0"/>
          <w:sz w:val="22"/>
          <w:szCs w:val="22"/>
          <w:lang w:val="en-US"/>
        </w:rPr>
        <w:t xml:space="preserve"> (</w:t>
      </w:r>
      <w:r w:rsidRPr="6655A805" w:rsidR="118D9783">
        <w:rPr>
          <w:rFonts w:ascii="Calibri" w:hAnsi="Calibri" w:eastAsia="Calibri" w:cs="Calibri"/>
          <w:noProof w:val="0"/>
          <w:sz w:val="22"/>
          <w:szCs w:val="22"/>
          <w:lang w:val="en-US"/>
        </w:rPr>
        <w:t>Durand-Zaleski</w:t>
      </w:r>
      <w:r w:rsidRPr="6655A805" w:rsidR="118D9783">
        <w:rPr>
          <w:rFonts w:ascii="Calibri" w:hAnsi="Calibri" w:eastAsia="Calibri" w:cs="Calibri"/>
          <w:noProof w:val="0"/>
          <w:sz w:val="22"/>
          <w:szCs w:val="22"/>
          <w:lang w:val="en-US"/>
        </w:rPr>
        <w:t>, 2008)</w:t>
      </w:r>
      <w:r w:rsidRPr="6655A805" w:rsidR="72517152">
        <w:rPr>
          <w:rFonts w:ascii="Calibri" w:hAnsi="Calibri" w:eastAsia="Calibri" w:cs="Calibri"/>
          <w:noProof w:val="0"/>
          <w:sz w:val="22"/>
          <w:szCs w:val="22"/>
          <w:lang w:val="en-US"/>
        </w:rPr>
        <w:t>.</w:t>
      </w:r>
      <w:r w:rsidRPr="6655A805" w:rsidR="6A99D64F">
        <w:rPr>
          <w:rFonts w:ascii="Calibri" w:hAnsi="Calibri" w:eastAsia="Calibri" w:cs="Calibri"/>
          <w:noProof w:val="0"/>
          <w:sz w:val="22"/>
          <w:szCs w:val="22"/>
          <w:lang w:val="en-US"/>
        </w:rPr>
        <w:t xml:space="preserve"> </w:t>
      </w:r>
      <w:r w:rsidRPr="6655A805" w:rsidR="2559B963">
        <w:rPr>
          <w:rFonts w:ascii="Calibri" w:hAnsi="Calibri" w:eastAsia="Calibri" w:cs="Calibri"/>
          <w:noProof w:val="0"/>
          <w:sz w:val="22"/>
          <w:szCs w:val="22"/>
          <w:lang w:val="en-US"/>
        </w:rPr>
        <w:t>The objective of the Medical Cost Prediction Tool (MCPT) is to estimate the price of a doctor’s medical diagnosis and treatment (if he/she has Medicare or no insurance at all).</w:t>
      </w:r>
    </w:p>
    <w:p w:rsidR="362652D9" w:rsidP="76D1A08B" w:rsidRDefault="362652D9" w14:paraId="214F49AE" w14:textId="2B3657B3">
      <w:pPr>
        <w:pStyle w:val="Heading1"/>
        <w:rPr>
          <w:noProof w:val="0"/>
          <w:lang w:val="en-US"/>
        </w:rPr>
      </w:pPr>
      <w:r w:rsidRPr="76D1A08B" w:rsidR="362652D9">
        <w:rPr>
          <w:noProof w:val="0"/>
          <w:lang w:val="en-US"/>
        </w:rPr>
        <w:t>Related Work</w:t>
      </w:r>
    </w:p>
    <w:p w:rsidR="7AE63704" w:rsidP="76D1A08B" w:rsidRDefault="7AE63704" w14:paraId="14027A6B" w14:textId="2E1780E2">
      <w:pPr>
        <w:pStyle w:val="Normal"/>
      </w:pPr>
      <w:r w:rsidRPr="76D1A08B" w:rsidR="7AE63704">
        <w:rPr>
          <w:rFonts w:ascii="Calibri" w:hAnsi="Calibri" w:eastAsia="Calibri" w:cs="Calibri"/>
          <w:noProof w:val="0"/>
          <w:sz w:val="22"/>
          <w:szCs w:val="22"/>
          <w:lang w:val="en-US"/>
        </w:rPr>
        <w:t xml:space="preserve">Currently, popular websites like </w:t>
      </w:r>
      <w:hyperlink r:id="R31e925841c9f489a">
        <w:r w:rsidRPr="76D1A08B" w:rsidR="7AE63704">
          <w:rPr>
            <w:rStyle w:val="Hyperlink"/>
            <w:rFonts w:ascii="Calibri" w:hAnsi="Calibri" w:eastAsia="Calibri" w:cs="Calibri"/>
            <w:noProof w:val="0"/>
            <w:sz w:val="22"/>
            <w:szCs w:val="22"/>
            <w:lang w:val="en-US"/>
          </w:rPr>
          <w:t>FairHealthConsumer</w:t>
        </w:r>
      </w:hyperlink>
      <w:r w:rsidRPr="76D1A08B" w:rsidR="7AE63704">
        <w:rPr>
          <w:rFonts w:ascii="Calibri" w:hAnsi="Calibri" w:eastAsia="Calibri" w:cs="Calibri"/>
          <w:noProof w:val="0"/>
          <w:sz w:val="22"/>
          <w:szCs w:val="22"/>
          <w:lang w:val="en-US"/>
        </w:rPr>
        <w:t xml:space="preserve"> require patients to put in the exact procedure name or code to later give a cost estimate. This program is derived from the medical diagnosis/treatment and is a way to map the expenses. The MCPT tool simplifies this process and allows a direct mapping from your diagnosis to the expenses of your treatment.</w:t>
      </w:r>
    </w:p>
    <w:p w:rsidR="0C438271" w:rsidP="76D1A08B" w:rsidRDefault="0C438271" w14:paraId="411BF2CE" w14:textId="030A03A1">
      <w:pPr>
        <w:pStyle w:val="Heading1"/>
        <w:rPr>
          <w:noProof w:val="0"/>
          <w:lang w:val="en-US"/>
        </w:rPr>
      </w:pPr>
      <w:r w:rsidRPr="76D1A08B" w:rsidR="362652D9">
        <w:rPr>
          <w:noProof w:val="0"/>
          <w:lang w:val="en-US"/>
        </w:rPr>
        <w:t>Methods</w:t>
      </w:r>
    </w:p>
    <w:p w:rsidR="0C438271" w:rsidP="6BCEF105" w:rsidRDefault="0C438271" w14:paraId="38B01519" w14:textId="7FEEB8CD">
      <w:pPr>
        <w:pStyle w:val="Heading2"/>
        <w:rPr>
          <w:noProof w:val="0"/>
          <w:lang w:val="en-US"/>
        </w:rPr>
      </w:pPr>
      <w:r w:rsidRPr="6BCEF105" w:rsidR="78D0B1A6">
        <w:rPr>
          <w:noProof w:val="0"/>
          <w:lang w:val="en-US"/>
        </w:rPr>
        <w:t xml:space="preserve">Training </w:t>
      </w:r>
      <w:r w:rsidRPr="6BCEF105" w:rsidR="0C438271">
        <w:rPr>
          <w:noProof w:val="0"/>
          <w:lang w:val="en-US"/>
        </w:rPr>
        <w:t>Data</w:t>
      </w:r>
      <w:r w:rsidRPr="6BCEF105" w:rsidR="36B12F7E">
        <w:rPr>
          <w:noProof w:val="0"/>
          <w:lang w:val="en-US"/>
        </w:rPr>
        <w:t xml:space="preserve"> description</w:t>
      </w:r>
    </w:p>
    <w:p w:rsidR="4D659BA4" w:rsidP="6BCEF105" w:rsidRDefault="4D659BA4" w14:paraId="584DA03F" w14:textId="79EA93DF">
      <w:pPr>
        <w:pStyle w:val="Normal"/>
        <w:rPr>
          <w:noProof w:val="0"/>
          <w:lang w:val="en-US"/>
        </w:rPr>
      </w:pPr>
      <w:r w:rsidRPr="6BCEF105" w:rsidR="43A4885B">
        <w:rPr>
          <w:noProof w:val="0"/>
          <w:lang w:val="en-US"/>
        </w:rPr>
        <w:t>Medicare National HCPCS Aggregate Summary Table</w:t>
      </w:r>
      <w:r w:rsidRPr="6BCEF105" w:rsidR="10712FB0">
        <w:rPr>
          <w:noProof w:val="0"/>
          <w:lang w:val="en-US"/>
        </w:rPr>
        <w:t xml:space="preserve"> data</w:t>
      </w:r>
      <w:r w:rsidRPr="6BCEF105" w:rsidR="43A4885B">
        <w:rPr>
          <w:noProof w:val="0"/>
          <w:lang w:val="en-US"/>
        </w:rPr>
        <w:t xml:space="preserve"> </w:t>
      </w:r>
      <w:r w:rsidRPr="6BCEF105" w:rsidR="1AA51DCB">
        <w:rPr>
          <w:noProof w:val="0"/>
          <w:lang w:val="en-US"/>
        </w:rPr>
        <w:t>of 2</w:t>
      </w:r>
      <w:r w:rsidRPr="6BCEF105" w:rsidR="02B1C284">
        <w:rPr>
          <w:noProof w:val="0"/>
          <w:lang w:val="en-US"/>
        </w:rPr>
        <w:t>0</w:t>
      </w:r>
      <w:r w:rsidRPr="6BCEF105" w:rsidR="1AA51DCB">
        <w:rPr>
          <w:noProof w:val="0"/>
          <w:lang w:val="en-US"/>
        </w:rPr>
        <w:t>15</w:t>
      </w:r>
      <w:r w:rsidRPr="6BCEF105" w:rsidR="60D5D5A3">
        <w:rPr>
          <w:noProof w:val="0"/>
          <w:lang w:val="en-US"/>
        </w:rPr>
        <w:t xml:space="preserve">, 2016, and </w:t>
      </w:r>
      <w:r w:rsidRPr="6BCEF105" w:rsidR="1AA51DCB">
        <w:rPr>
          <w:noProof w:val="0"/>
          <w:lang w:val="en-US"/>
        </w:rPr>
        <w:t xml:space="preserve">2017 </w:t>
      </w:r>
      <w:r w:rsidRPr="6BCEF105" w:rsidR="5EBBF9E1">
        <w:rPr>
          <w:noProof w:val="0"/>
          <w:lang w:val="en-US"/>
        </w:rPr>
        <w:t>are</w:t>
      </w:r>
      <w:r w:rsidRPr="6BCEF105" w:rsidR="13A157D8">
        <w:rPr>
          <w:noProof w:val="0"/>
          <w:lang w:val="en-US"/>
        </w:rPr>
        <w:t xml:space="preserve"> </w:t>
      </w:r>
      <w:r w:rsidRPr="6BCEF105" w:rsidR="36B12F7E">
        <w:rPr>
          <w:noProof w:val="0"/>
          <w:lang w:val="en-US"/>
        </w:rPr>
        <w:t xml:space="preserve">obtained through </w:t>
      </w:r>
      <w:hyperlink r:id="Rdd26cd4cf3684e07">
        <w:r w:rsidRPr="6BCEF105" w:rsidR="36B12F7E">
          <w:rPr>
            <w:rStyle w:val="Hyperlink"/>
            <w:noProof w:val="0"/>
            <w:lang w:val="en-US"/>
          </w:rPr>
          <w:t>https://data.cms.gov/</w:t>
        </w:r>
      </w:hyperlink>
      <w:r w:rsidRPr="6BCEF105" w:rsidR="6506EC3A">
        <w:rPr>
          <w:noProof w:val="0"/>
          <w:lang w:val="en-US"/>
        </w:rPr>
        <w:t xml:space="preserve">. </w:t>
      </w:r>
      <w:r w:rsidRPr="6BCEF105" w:rsidR="4D659BA4">
        <w:rPr>
          <w:noProof w:val="0"/>
          <w:lang w:val="en-US"/>
        </w:rPr>
        <w:t xml:space="preserve">The </w:t>
      </w:r>
      <w:r w:rsidRPr="6BCEF105" w:rsidR="72845EAA">
        <w:rPr>
          <w:noProof w:val="0"/>
          <w:lang w:val="en-US"/>
        </w:rPr>
        <w:t xml:space="preserve">descriptions </w:t>
      </w:r>
      <w:r w:rsidRPr="6BCEF105" w:rsidR="18D79D3F">
        <w:rPr>
          <w:noProof w:val="0"/>
          <w:lang w:val="en-US"/>
        </w:rPr>
        <w:t xml:space="preserve">of the </w:t>
      </w:r>
      <w:r w:rsidRPr="6BCEF105" w:rsidR="4D659BA4">
        <w:rPr>
          <w:noProof w:val="0"/>
          <w:lang w:val="en-US"/>
        </w:rPr>
        <w:t xml:space="preserve">column </w:t>
      </w:r>
      <w:proofErr w:type="gramStart"/>
      <w:r w:rsidRPr="6BCEF105" w:rsidR="510A7101">
        <w:rPr>
          <w:noProof w:val="0"/>
          <w:lang w:val="en-US"/>
        </w:rPr>
        <w:t>names</w:t>
      </w:r>
      <w:proofErr w:type="gramEnd"/>
      <w:r w:rsidRPr="6BCEF105" w:rsidR="510A7101">
        <w:rPr>
          <w:noProof w:val="0"/>
          <w:lang w:val="en-US"/>
        </w:rPr>
        <w:t xml:space="preserve"> </w:t>
      </w:r>
      <w:r w:rsidRPr="6BCEF105" w:rsidR="674092B9">
        <w:rPr>
          <w:noProof w:val="0"/>
          <w:lang w:val="en-US"/>
        </w:rPr>
        <w:t>and data types</w:t>
      </w:r>
      <w:r w:rsidRPr="6BCEF105" w:rsidR="5698FF29">
        <w:rPr>
          <w:noProof w:val="0"/>
          <w:lang w:val="en-US"/>
        </w:rPr>
        <w:t xml:space="preserve"> used in the </w:t>
      </w:r>
      <w:r w:rsidRPr="6BCEF105" w:rsidR="1EA01143">
        <w:rPr>
          <w:rFonts w:ascii="Calibri" w:hAnsi="Calibri" w:eastAsia="Calibri" w:cs="Calibri"/>
          <w:noProof w:val="0"/>
          <w:sz w:val="22"/>
          <w:szCs w:val="22"/>
          <w:lang w:val="en-US"/>
        </w:rPr>
        <w:t>MCPT</w:t>
      </w:r>
      <w:r w:rsidRPr="6BCEF105" w:rsidR="1EA01143">
        <w:rPr>
          <w:rFonts w:ascii="Calibri" w:hAnsi="Calibri" w:eastAsia="Calibri" w:cs="Calibri"/>
          <w:noProof w:val="0"/>
          <w:sz w:val="22"/>
          <w:szCs w:val="22"/>
          <w:lang w:val="en-US"/>
        </w:rPr>
        <w:t xml:space="preserve"> model</w:t>
      </w:r>
      <w:r w:rsidRPr="6BCEF105" w:rsidR="5698FF29">
        <w:rPr>
          <w:noProof w:val="0"/>
          <w:lang w:val="en-US"/>
        </w:rPr>
        <w:t xml:space="preserve"> </w:t>
      </w:r>
      <w:r w:rsidRPr="6BCEF105" w:rsidR="510A7101">
        <w:rPr>
          <w:noProof w:val="0"/>
          <w:lang w:val="en-US"/>
        </w:rPr>
        <w:t>are</w:t>
      </w:r>
      <w:r w:rsidRPr="6BCEF105" w:rsidR="4D659BA4">
        <w:rPr>
          <w:noProof w:val="0"/>
          <w:lang w:val="en-US"/>
        </w:rPr>
        <w:t xml:space="preserve"> listed in table 1.</w:t>
      </w:r>
      <w:r w:rsidRPr="6BCEF105" w:rsidR="2C53969C">
        <w:rPr>
          <w:noProof w:val="0"/>
          <w:lang w:val="en-US"/>
        </w:rPr>
        <w:t xml:space="preserve"> Only r</w:t>
      </w:r>
      <w:r w:rsidRPr="6BCEF105" w:rsidR="77B306E3">
        <w:rPr>
          <w:noProof w:val="0"/>
          <w:lang w:val="en-US"/>
        </w:rPr>
        <w:t xml:space="preserve">ows with </w:t>
      </w:r>
      <w:r w:rsidRPr="6BCEF105" w:rsidR="2C53969C">
        <w:rPr>
          <w:noProof w:val="0"/>
          <w:lang w:val="en-US"/>
        </w:rPr>
        <w:t xml:space="preserve">facility </w:t>
      </w:r>
      <w:r w:rsidRPr="6BCEF105" w:rsidR="2C53969C">
        <w:rPr>
          <w:noProof w:val="0"/>
          <w:lang w:val="en-US"/>
        </w:rPr>
        <w:t>data</w:t>
      </w:r>
      <w:r w:rsidRPr="6BCEF105" w:rsidR="2C53969C">
        <w:rPr>
          <w:noProof w:val="0"/>
          <w:lang w:val="en-US"/>
        </w:rPr>
        <w:t xml:space="preserve"> </w:t>
      </w:r>
      <w:r w:rsidR="2C53969C">
        <w:rPr/>
        <w:t>(value of 'F'</w:t>
      </w:r>
      <w:r w:rsidRPr="6BCEF105" w:rsidR="2FC59674">
        <w:rPr>
          <w:noProof w:val="0"/>
          <w:lang w:val="en-US"/>
        </w:rPr>
        <w:t xml:space="preserve"> </w:t>
      </w:r>
      <w:r w:rsidRPr="6BCEF105" w:rsidR="2FC59674">
        <w:rPr>
          <w:noProof w:val="0"/>
          <w:lang w:val="en-US"/>
        </w:rPr>
        <w:t>in the Place of service column</w:t>
      </w:r>
      <w:r w:rsidR="2C53969C">
        <w:rPr/>
        <w:t>)</w:t>
      </w:r>
      <w:r w:rsidRPr="6BCEF105" w:rsidR="2C53969C">
        <w:rPr>
          <w:noProof w:val="0"/>
          <w:lang w:val="en-US"/>
        </w:rPr>
        <w:t xml:space="preserve"> was selected for </w:t>
      </w:r>
      <w:r w:rsidRPr="6BCEF105" w:rsidR="1A4EAAEB">
        <w:rPr>
          <w:noProof w:val="0"/>
          <w:lang w:val="en-US"/>
        </w:rPr>
        <w:t xml:space="preserve">modeling. </w:t>
      </w:r>
      <w:r w:rsidRPr="6BCEF105" w:rsidR="7138157F">
        <w:rPr>
          <w:noProof w:val="0"/>
          <w:lang w:val="en-US"/>
        </w:rPr>
        <w:t>Frist two row</w:t>
      </w:r>
      <w:r w:rsidRPr="6BCEF105" w:rsidR="128C7F92">
        <w:rPr>
          <w:noProof w:val="0"/>
          <w:lang w:val="en-US"/>
        </w:rPr>
        <w:t>s</w:t>
      </w:r>
      <w:r w:rsidRPr="6BCEF105" w:rsidR="7138157F">
        <w:rPr>
          <w:noProof w:val="0"/>
          <w:lang w:val="en-US"/>
        </w:rPr>
        <w:t xml:space="preserve"> of the </w:t>
      </w:r>
      <w:r w:rsidRPr="6BCEF105" w:rsidR="7138157F">
        <w:rPr>
          <w:noProof w:val="0"/>
          <w:lang w:val="en-US"/>
        </w:rPr>
        <w:t xml:space="preserve">dataset </w:t>
      </w:r>
      <w:r w:rsidRPr="6BCEF105" w:rsidR="1F22538F">
        <w:rPr>
          <w:noProof w:val="0"/>
          <w:lang w:val="en-US"/>
        </w:rPr>
        <w:t xml:space="preserve">are </w:t>
      </w:r>
      <w:r w:rsidRPr="6BCEF105" w:rsidR="7138157F">
        <w:rPr>
          <w:noProof w:val="0"/>
          <w:lang w:val="en-US"/>
        </w:rPr>
        <w:t>shown in table 2.</w:t>
      </w:r>
      <w:r w:rsidRPr="6BCEF105" w:rsidR="7138157F">
        <w:rPr>
          <w:noProof w:val="0"/>
          <w:lang w:val="en-US"/>
        </w:rPr>
        <w:t xml:space="preserve"> </w:t>
      </w:r>
    </w:p>
    <w:p w:rsidR="3ADA595A" w:rsidP="6BCEF105" w:rsidRDefault="3ADA595A" w14:paraId="6DA1783C" w14:textId="1CF3FC0A">
      <w:pPr>
        <w:pStyle w:val="Normal"/>
        <w:jc w:val="center"/>
        <w:rPr>
          <w:noProof w:val="0"/>
          <w:lang w:val="en-US"/>
        </w:rPr>
      </w:pPr>
      <w:r w:rsidRPr="6BCEF105" w:rsidR="3ADA595A">
        <w:rPr>
          <w:b w:val="1"/>
          <w:bCs w:val="1"/>
          <w:noProof w:val="0"/>
          <w:lang w:val="en-US"/>
        </w:rPr>
        <w:t xml:space="preserve">Table 1: </w:t>
      </w:r>
      <w:r w:rsidRPr="6BCEF105" w:rsidR="13920409">
        <w:rPr>
          <w:noProof w:val="0"/>
          <w:lang w:val="en-US"/>
        </w:rPr>
        <w:t xml:space="preserve">Data description of </w:t>
      </w:r>
      <w:r w:rsidRPr="6BCEF105" w:rsidR="13920409">
        <w:rPr>
          <w:noProof w:val="0"/>
          <w:lang w:val="en-US"/>
        </w:rPr>
        <w:t xml:space="preserve">Medicare National HCPCS Aggregate Summary Table CY2017. </w:t>
      </w:r>
    </w:p>
    <w:tbl>
      <w:tblPr>
        <w:tblStyle w:val="PlainTable2"/>
        <w:tblW w:w="9360" w:type="dxa"/>
        <w:tblLayout w:type="fixed"/>
        <w:tblLook w:val="06A0" w:firstRow="1" w:lastRow="0" w:firstColumn="1" w:lastColumn="0" w:noHBand="1" w:noVBand="1"/>
      </w:tblPr>
      <w:tblGrid>
        <w:gridCol w:w="1755"/>
        <w:gridCol w:w="6540"/>
        <w:gridCol w:w="1065"/>
      </w:tblGrid>
      <w:tr w:rsidR="4B1D01D7" w:rsidTr="31709BBC" w14:paraId="2B8B29D1">
        <w:tc>
          <w:tcPr>
            <w:cnfStyle w:val="001000000000" w:firstRow="0" w:lastRow="0" w:firstColumn="1" w:lastColumn="0" w:oddVBand="0" w:evenVBand="0" w:oddHBand="0" w:evenHBand="0" w:firstRowFirstColumn="0" w:firstRowLastColumn="0" w:lastRowFirstColumn="0" w:lastRowLastColumn="0"/>
            <w:tcW w:w="1755" w:type="dxa"/>
            <w:tcMar/>
            <w:vAlign w:val="center"/>
          </w:tcPr>
          <w:p w:rsidR="4B1D01D7" w:rsidP="4B1D01D7" w:rsidRDefault="4B1D01D7" w14:paraId="0392F1FD" w14:textId="1D997CF9">
            <w:pPr>
              <w:jc w:val="center"/>
            </w:pPr>
            <w:r w:rsidRPr="76D1A08B" w:rsidR="5180AB4D">
              <w:rPr>
                <w:b w:val="1"/>
                <w:bCs w:val="1"/>
              </w:rPr>
              <w:t>Column name</w:t>
            </w:r>
          </w:p>
        </w:tc>
        <w:tc>
          <w:tcPr>
            <w:cnfStyle w:val="000000000000" w:firstRow="0" w:lastRow="0" w:firstColumn="0" w:lastColumn="0" w:oddVBand="0" w:evenVBand="0" w:oddHBand="0" w:evenHBand="0" w:firstRowFirstColumn="0" w:firstRowLastColumn="0" w:lastRowFirstColumn="0" w:lastRowLastColumn="0"/>
            <w:tcW w:w="6540" w:type="dxa"/>
            <w:tcMar/>
            <w:vAlign w:val="center"/>
          </w:tcPr>
          <w:p w:rsidR="4B1D01D7" w:rsidP="4B1D01D7" w:rsidRDefault="4B1D01D7" w14:paraId="63DE856C" w14:textId="6B5A6343">
            <w:pPr>
              <w:jc w:val="center"/>
            </w:pPr>
            <w:r w:rsidRPr="76D1A08B" w:rsidR="5180AB4D">
              <w:rPr>
                <w:b w:val="1"/>
                <w:bCs w:val="1"/>
              </w:rPr>
              <w:t>Description</w:t>
            </w:r>
          </w:p>
        </w:tc>
        <w:tc>
          <w:tcPr>
            <w:cnfStyle w:val="000000000000" w:firstRow="0" w:lastRow="0" w:firstColumn="0" w:lastColumn="0" w:oddVBand="0" w:evenVBand="0" w:oddHBand="0" w:evenHBand="0" w:firstRowFirstColumn="0" w:firstRowLastColumn="0" w:lastRowFirstColumn="0" w:lastRowLastColumn="0"/>
            <w:tcW w:w="1065" w:type="dxa"/>
            <w:tcMar/>
            <w:vAlign w:val="center"/>
          </w:tcPr>
          <w:p w:rsidR="4B1D01D7" w:rsidP="4B1D01D7" w:rsidRDefault="4B1D01D7" w14:paraId="7207DC5D" w14:textId="26ED1CFF">
            <w:pPr>
              <w:jc w:val="center"/>
            </w:pPr>
            <w:r w:rsidRPr="76D1A08B" w:rsidR="5180AB4D">
              <w:rPr>
                <w:b w:val="1"/>
                <w:bCs w:val="1"/>
              </w:rPr>
              <w:t>Type</w:t>
            </w:r>
          </w:p>
        </w:tc>
      </w:tr>
      <w:tr w:rsidR="4B1D01D7" w:rsidTr="31709BBC" w14:paraId="14D8E5E5">
        <w:tc>
          <w:tcPr>
            <w:cnfStyle w:val="001000000000" w:firstRow="0" w:lastRow="0" w:firstColumn="1" w:lastColumn="0" w:oddVBand="0" w:evenVBand="0" w:oddHBand="0" w:evenHBand="0" w:firstRowFirstColumn="0" w:firstRowLastColumn="0" w:lastRowFirstColumn="0" w:lastRowLastColumn="0"/>
            <w:tcW w:w="1755" w:type="dxa"/>
            <w:tcMar/>
            <w:vAlign w:val="center"/>
          </w:tcPr>
          <w:p w:rsidR="4B1D01D7" w:rsidP="76D1A08B" w:rsidRDefault="4B1D01D7" w14:paraId="03CC5BCE" w14:textId="19CAF421">
            <w:pPr>
              <w:jc w:val="center"/>
              <w:rPr>
                <w:b w:val="0"/>
                <w:bCs w:val="0"/>
              </w:rPr>
            </w:pPr>
            <w:r w:rsidR="5180AB4D">
              <w:rPr>
                <w:b w:val="0"/>
                <w:bCs w:val="0"/>
              </w:rPr>
              <w:t xml:space="preserve">HCPCS </w:t>
            </w:r>
            <w:r w:rsidR="772E6DE0">
              <w:rPr>
                <w:b w:val="0"/>
                <w:bCs w:val="0"/>
              </w:rPr>
              <w:t>d</w:t>
            </w:r>
            <w:r w:rsidR="5180AB4D">
              <w:rPr>
                <w:b w:val="0"/>
                <w:bCs w:val="0"/>
              </w:rPr>
              <w:t>escription</w:t>
            </w:r>
          </w:p>
        </w:tc>
        <w:tc>
          <w:tcPr>
            <w:cnfStyle w:val="000000000000" w:firstRow="0" w:lastRow="0" w:firstColumn="0" w:lastColumn="0" w:oddVBand="0" w:evenVBand="0" w:oddHBand="0" w:evenHBand="0" w:firstRowFirstColumn="0" w:firstRowLastColumn="0" w:lastRowFirstColumn="0" w:lastRowLastColumn="0"/>
            <w:tcW w:w="6540" w:type="dxa"/>
            <w:tcMar/>
            <w:vAlign w:val="center"/>
          </w:tcPr>
          <w:p w:rsidR="4B1D01D7" w:rsidP="76D1A08B" w:rsidRDefault="4B1D01D7" w14:paraId="2F603733" w14:textId="385D68FC">
            <w:pPr>
              <w:jc w:val="center"/>
            </w:pPr>
            <w:r w:rsidR="5180AB4D">
              <w:rPr/>
              <w:t xml:space="preserve">Description of the specific medical service furnished by the provider. </w:t>
            </w:r>
          </w:p>
        </w:tc>
        <w:tc>
          <w:tcPr>
            <w:cnfStyle w:val="000000000000" w:firstRow="0" w:lastRow="0" w:firstColumn="0" w:lastColumn="0" w:oddVBand="0" w:evenVBand="0" w:oddHBand="0" w:evenHBand="0" w:firstRowFirstColumn="0" w:firstRowLastColumn="0" w:lastRowFirstColumn="0" w:lastRowLastColumn="0"/>
            <w:tcW w:w="1065" w:type="dxa"/>
            <w:tcMar/>
            <w:vAlign w:val="center"/>
          </w:tcPr>
          <w:p w:rsidR="6BF5AE5A" w:rsidP="76D1A08B" w:rsidRDefault="6BF5AE5A" w14:paraId="0AC51204" w14:textId="417407B5">
            <w:pPr>
              <w:pStyle w:val="Normal"/>
              <w:bidi w:val="0"/>
              <w:spacing w:before="0" w:beforeAutospacing="off" w:after="0" w:afterAutospacing="off" w:line="259" w:lineRule="auto"/>
              <w:ind w:left="0" w:right="0"/>
              <w:jc w:val="center"/>
            </w:pPr>
            <w:r w:rsidR="3891AFA0">
              <w:rPr/>
              <w:t>C</w:t>
            </w:r>
            <w:r w:rsidR="1ADD37F9">
              <w:rPr/>
              <w:t>haracter</w:t>
            </w:r>
          </w:p>
        </w:tc>
      </w:tr>
      <w:tr w:rsidR="4B1D01D7" w:rsidTr="31709BBC" w14:paraId="23F21872">
        <w:tc>
          <w:tcPr>
            <w:cnfStyle w:val="001000000000" w:firstRow="0" w:lastRow="0" w:firstColumn="1" w:lastColumn="0" w:oddVBand="0" w:evenVBand="0" w:oddHBand="0" w:evenHBand="0" w:firstRowFirstColumn="0" w:firstRowLastColumn="0" w:lastRowFirstColumn="0" w:lastRowLastColumn="0"/>
            <w:tcW w:w="1755" w:type="dxa"/>
            <w:tcMar/>
            <w:vAlign w:val="center"/>
          </w:tcPr>
          <w:p w:rsidR="4B1D01D7" w:rsidP="76D1A08B" w:rsidRDefault="4B1D01D7" w14:paraId="01CBED56" w14:textId="0CF0C7DE">
            <w:pPr>
              <w:jc w:val="center"/>
              <w:rPr>
                <w:b w:val="0"/>
                <w:bCs w:val="0"/>
              </w:rPr>
            </w:pPr>
            <w:r w:rsidR="5180AB4D">
              <w:rPr>
                <w:b w:val="0"/>
                <w:bCs w:val="0"/>
              </w:rPr>
              <w:t xml:space="preserve">Place of </w:t>
            </w:r>
            <w:r w:rsidR="0DEDAF7F">
              <w:rPr>
                <w:b w:val="0"/>
                <w:bCs w:val="0"/>
              </w:rPr>
              <w:t>s</w:t>
            </w:r>
            <w:r w:rsidR="5180AB4D">
              <w:rPr>
                <w:b w:val="0"/>
                <w:bCs w:val="0"/>
              </w:rPr>
              <w:t>ervice</w:t>
            </w:r>
          </w:p>
        </w:tc>
        <w:tc>
          <w:tcPr>
            <w:cnfStyle w:val="000000000000" w:firstRow="0" w:lastRow="0" w:firstColumn="0" w:lastColumn="0" w:oddVBand="0" w:evenVBand="0" w:oddHBand="0" w:evenHBand="0" w:firstRowFirstColumn="0" w:firstRowLastColumn="0" w:lastRowFirstColumn="0" w:lastRowLastColumn="0"/>
            <w:tcW w:w="6540" w:type="dxa"/>
            <w:tcMar/>
            <w:vAlign w:val="center"/>
          </w:tcPr>
          <w:p w:rsidR="4B1D01D7" w:rsidP="76D1A08B" w:rsidRDefault="4B1D01D7" w14:paraId="2C299C93" w14:textId="13E3B307">
            <w:pPr>
              <w:jc w:val="center"/>
            </w:pPr>
            <w:r w:rsidR="5180AB4D">
              <w:rPr/>
              <w:t>Identifies whether the place of service submitted on the claims is a facility (value of 'F') or non-facility (value of 'O'). Non-facility is generally an office setting; however other entities are included in non-facility.</w:t>
            </w:r>
          </w:p>
        </w:tc>
        <w:tc>
          <w:tcPr>
            <w:cnfStyle w:val="000000000000" w:firstRow="0" w:lastRow="0" w:firstColumn="0" w:lastColumn="0" w:oddVBand="0" w:evenVBand="0" w:oddHBand="0" w:evenHBand="0" w:firstRowFirstColumn="0" w:firstRowLastColumn="0" w:lastRowFirstColumn="0" w:lastRowLastColumn="0"/>
            <w:tcW w:w="1065" w:type="dxa"/>
            <w:tcMar/>
            <w:vAlign w:val="center"/>
          </w:tcPr>
          <w:p w:rsidR="0B99EE94" w:rsidP="76D1A08B" w:rsidRDefault="0B99EE94" w14:paraId="634A1CEE" w14:textId="384119C0">
            <w:pPr>
              <w:pStyle w:val="Normal"/>
              <w:bidi w:val="0"/>
              <w:spacing w:before="0" w:beforeAutospacing="off" w:after="0" w:afterAutospacing="off" w:line="259" w:lineRule="auto"/>
              <w:ind w:left="0" w:right="0"/>
              <w:jc w:val="center"/>
            </w:pPr>
            <w:r w:rsidR="48516386">
              <w:rPr/>
              <w:t>C</w:t>
            </w:r>
            <w:r w:rsidR="48516386">
              <w:rPr/>
              <w:t>haracter</w:t>
            </w:r>
          </w:p>
          <w:p w:rsidR="4B1D01D7" w:rsidP="76D1A08B" w:rsidRDefault="4B1D01D7" w14:paraId="0EA3C551" w14:textId="05D0AEC7">
            <w:pPr>
              <w:pStyle w:val="Normal"/>
              <w:jc w:val="center"/>
            </w:pPr>
          </w:p>
        </w:tc>
      </w:tr>
      <w:tr w:rsidR="4B1D01D7" w:rsidTr="31709BBC" w14:paraId="5966B045">
        <w:tc>
          <w:tcPr>
            <w:cnfStyle w:val="001000000000" w:firstRow="0" w:lastRow="0" w:firstColumn="1" w:lastColumn="0" w:oddVBand="0" w:evenVBand="0" w:oddHBand="0" w:evenHBand="0" w:firstRowFirstColumn="0" w:firstRowLastColumn="0" w:lastRowFirstColumn="0" w:lastRowLastColumn="0"/>
            <w:tcW w:w="1755" w:type="dxa"/>
            <w:tcMar/>
            <w:vAlign w:val="center"/>
          </w:tcPr>
          <w:p w:rsidR="4B1D01D7" w:rsidP="76D1A08B" w:rsidRDefault="4B1D01D7" w14:paraId="329C6412" w14:textId="16AE9F6D">
            <w:pPr>
              <w:jc w:val="center"/>
              <w:rPr>
                <w:b w:val="0"/>
                <w:bCs w:val="0"/>
              </w:rPr>
            </w:pPr>
            <w:r w:rsidR="5180AB4D">
              <w:rPr>
                <w:b w:val="0"/>
                <w:bCs w:val="0"/>
              </w:rPr>
              <w:t xml:space="preserve">Average </w:t>
            </w:r>
            <w:r w:rsidR="19B8F3AE">
              <w:rPr>
                <w:b w:val="0"/>
                <w:bCs w:val="0"/>
              </w:rPr>
              <w:t>s</w:t>
            </w:r>
            <w:r w:rsidR="5180AB4D">
              <w:rPr>
                <w:b w:val="0"/>
                <w:bCs w:val="0"/>
              </w:rPr>
              <w:t>ubmitted</w:t>
            </w:r>
            <w:r w:rsidR="3546FA9F">
              <w:rPr>
                <w:b w:val="0"/>
                <w:bCs w:val="0"/>
              </w:rPr>
              <w:t xml:space="preserve"> c</w:t>
            </w:r>
            <w:r w:rsidR="5180AB4D">
              <w:rPr>
                <w:b w:val="0"/>
                <w:bCs w:val="0"/>
              </w:rPr>
              <w:t xml:space="preserve">harge </w:t>
            </w:r>
            <w:r w:rsidR="4E67429B">
              <w:rPr>
                <w:b w:val="0"/>
                <w:bCs w:val="0"/>
              </w:rPr>
              <w:t>a</w:t>
            </w:r>
            <w:r w:rsidR="5180AB4D">
              <w:rPr>
                <w:b w:val="0"/>
                <w:bCs w:val="0"/>
              </w:rPr>
              <w:t>mount</w:t>
            </w:r>
          </w:p>
        </w:tc>
        <w:tc>
          <w:tcPr>
            <w:cnfStyle w:val="000000000000" w:firstRow="0" w:lastRow="0" w:firstColumn="0" w:lastColumn="0" w:oddVBand="0" w:evenVBand="0" w:oddHBand="0" w:evenHBand="0" w:firstRowFirstColumn="0" w:firstRowLastColumn="0" w:lastRowFirstColumn="0" w:lastRowLastColumn="0"/>
            <w:tcW w:w="6540" w:type="dxa"/>
            <w:tcMar/>
            <w:vAlign w:val="center"/>
          </w:tcPr>
          <w:p w:rsidR="4B1D01D7" w:rsidP="76D1A08B" w:rsidRDefault="4B1D01D7" w14:paraId="580097C5" w14:textId="6C7050A6">
            <w:pPr>
              <w:jc w:val="center"/>
            </w:pPr>
            <w:r w:rsidR="5180AB4D">
              <w:rPr/>
              <w:t>Average of the charges that providers submit for the service.</w:t>
            </w:r>
          </w:p>
        </w:tc>
        <w:tc>
          <w:tcPr>
            <w:cnfStyle w:val="000000000000" w:firstRow="0" w:lastRow="0" w:firstColumn="0" w:lastColumn="0" w:oddVBand="0" w:evenVBand="0" w:oddHBand="0" w:evenHBand="0" w:firstRowFirstColumn="0" w:firstRowLastColumn="0" w:lastRowFirstColumn="0" w:lastRowLastColumn="0"/>
            <w:tcW w:w="1065" w:type="dxa"/>
            <w:tcMar/>
            <w:vAlign w:val="center"/>
          </w:tcPr>
          <w:p w:rsidR="4B1D01D7" w:rsidP="76D1A08B" w:rsidRDefault="4B1D01D7" w14:paraId="3934E754" w14:textId="11E7EADE">
            <w:pPr>
              <w:jc w:val="center"/>
            </w:pPr>
            <w:r w:rsidR="5180AB4D">
              <w:rPr/>
              <w:t>Number</w:t>
            </w:r>
          </w:p>
        </w:tc>
      </w:tr>
      <w:tr w:rsidR="6BCEF105" w:rsidTr="31709BBC" w14:paraId="74472A53">
        <w:tc>
          <w:tcPr>
            <w:cnfStyle w:val="001000000000" w:firstRow="0" w:lastRow="0" w:firstColumn="1" w:lastColumn="0" w:oddVBand="0" w:evenVBand="0" w:oddHBand="0" w:evenHBand="0" w:firstRowFirstColumn="0" w:firstRowLastColumn="0" w:lastRowFirstColumn="0" w:lastRowLastColumn="0"/>
            <w:tcW w:w="1755" w:type="dxa"/>
            <w:tcMar/>
            <w:vAlign w:val="center"/>
          </w:tcPr>
          <w:p w:rsidR="61950D93" w:rsidP="6BCEF105" w:rsidRDefault="61950D93" w14:paraId="71F85345" w14:textId="722C5BF6">
            <w:pPr>
              <w:pStyle w:val="Normal"/>
              <w:jc w:val="center"/>
              <w:rPr>
                <w:b w:val="0"/>
                <w:bCs w:val="0"/>
              </w:rPr>
            </w:pPr>
            <w:r w:rsidR="61950D93">
              <w:rPr>
                <w:b w:val="0"/>
                <w:bCs w:val="0"/>
              </w:rPr>
              <w:t>PriceRange</w:t>
            </w:r>
          </w:p>
        </w:tc>
        <w:tc>
          <w:tcPr>
            <w:cnfStyle w:val="000000000000" w:firstRow="0" w:lastRow="0" w:firstColumn="0" w:lastColumn="0" w:oddVBand="0" w:evenVBand="0" w:oddHBand="0" w:evenHBand="0" w:firstRowFirstColumn="0" w:firstRowLastColumn="0" w:lastRowFirstColumn="0" w:lastRowLastColumn="0"/>
            <w:tcW w:w="6540" w:type="dxa"/>
            <w:tcMar/>
            <w:vAlign w:val="center"/>
          </w:tcPr>
          <w:p w:rsidR="07313034" w:rsidP="31709BBC" w:rsidRDefault="07313034" w14:paraId="07E05B27" w14:textId="6C6009F4">
            <w:pPr>
              <w:jc w:val="center"/>
              <w:rPr>
                <w:b w:val="0"/>
                <w:bCs w:val="0"/>
              </w:rPr>
            </w:pPr>
            <w:r w:rsidR="0FF65EFB">
              <w:rPr>
                <w:b w:val="0"/>
                <w:bCs w:val="0"/>
              </w:rPr>
              <w:t>Average submitted charge amount</w:t>
            </w:r>
            <w:r w:rsidR="0FF65EFB">
              <w:rPr>
                <w:b w:val="0"/>
                <w:bCs w:val="0"/>
              </w:rPr>
              <w:t xml:space="preserve"> is split into 6 different categories based on 0.1, 0.3, 0.5, 0.7, and 0.9 quantiles</w:t>
            </w:r>
            <w:proofErr w:type="spellStart"/>
            <w:proofErr w:type="spellEnd"/>
            <w:proofErr w:type="spellStart"/>
            <w:proofErr w:type="spellEnd"/>
          </w:p>
        </w:tc>
        <w:tc>
          <w:tcPr>
            <w:cnfStyle w:val="000000000000" w:firstRow="0" w:lastRow="0" w:firstColumn="0" w:lastColumn="0" w:oddVBand="0" w:evenVBand="0" w:oddHBand="0" w:evenHBand="0" w:firstRowFirstColumn="0" w:firstRowLastColumn="0" w:lastRowFirstColumn="0" w:lastRowLastColumn="0"/>
            <w:tcW w:w="1065" w:type="dxa"/>
            <w:tcMar/>
            <w:vAlign w:val="center"/>
          </w:tcPr>
          <w:p w:rsidR="07313034" w:rsidP="6BCEF105" w:rsidRDefault="07313034" w14:paraId="3A2FE969" w14:textId="311E4FCB">
            <w:pPr>
              <w:pStyle w:val="Normal"/>
              <w:jc w:val="center"/>
            </w:pPr>
            <w:r w:rsidR="07313034">
              <w:rPr/>
              <w:t>Factor</w:t>
            </w:r>
          </w:p>
        </w:tc>
      </w:tr>
    </w:tbl>
    <w:p w:rsidR="4B1D01D7" w:rsidP="6BCEF105" w:rsidRDefault="4B1D01D7" w14:paraId="3D8E1555" w14:textId="39769623">
      <w:pPr>
        <w:pStyle w:val="Normal"/>
        <w:rPr>
          <w:noProof w:val="0"/>
          <w:lang w:val="en-US"/>
        </w:rPr>
      </w:pPr>
    </w:p>
    <w:p w:rsidR="4E543782" w:rsidP="6BCEF105" w:rsidRDefault="4E543782" w14:paraId="388AB191" w14:textId="79C00D6A">
      <w:pPr>
        <w:pStyle w:val="Normal"/>
        <w:jc w:val="center"/>
        <w:rPr>
          <w:noProof w:val="0"/>
          <w:lang w:val="en-US"/>
        </w:rPr>
      </w:pPr>
      <w:r w:rsidRPr="6BCEF105" w:rsidR="4E543782">
        <w:rPr>
          <w:b w:val="1"/>
          <w:bCs w:val="1"/>
          <w:noProof w:val="0"/>
          <w:lang w:val="en-US"/>
        </w:rPr>
        <w:t>Table 2:</w:t>
      </w:r>
      <w:r w:rsidRPr="6BCEF105" w:rsidR="4E543782">
        <w:rPr>
          <w:noProof w:val="0"/>
          <w:lang w:val="en-US"/>
        </w:rPr>
        <w:t xml:space="preserve"> </w:t>
      </w:r>
      <w:r w:rsidRPr="6BCEF105" w:rsidR="2AADBB42">
        <w:rPr>
          <w:noProof w:val="0"/>
          <w:lang w:val="en-US"/>
        </w:rPr>
        <w:t>First two rows of the dataset</w:t>
      </w:r>
    </w:p>
    <w:tbl>
      <w:tblPr>
        <w:tblStyle w:val="PlainTable2"/>
        <w:tblW w:w="0" w:type="auto"/>
        <w:tblLayout w:type="fixed"/>
        <w:tblLook w:val="06A0" w:firstRow="1" w:lastRow="0" w:firstColumn="1" w:lastColumn="0" w:noHBand="1" w:noVBand="1"/>
      </w:tblPr>
      <w:tblGrid>
        <w:gridCol w:w="4245"/>
        <w:gridCol w:w="1215"/>
        <w:gridCol w:w="2145"/>
        <w:gridCol w:w="1611"/>
      </w:tblGrid>
      <w:tr w:rsidR="6BCEF105" w:rsidTr="6BCEF105" w14:paraId="51413EB5">
        <w:tc>
          <w:tcPr>
            <w:cnfStyle w:val="001000000000" w:firstRow="0" w:lastRow="0" w:firstColumn="1" w:lastColumn="0" w:oddVBand="0" w:evenVBand="0" w:oddHBand="0" w:evenHBand="0" w:firstRowFirstColumn="0" w:firstRowLastColumn="0" w:lastRowFirstColumn="0" w:lastRowLastColumn="0"/>
            <w:tcW w:w="4245" w:type="dxa"/>
            <w:tcMar/>
            <w:vAlign w:val="center"/>
          </w:tcPr>
          <w:p w:rsidR="6BCEF105" w:rsidP="6BCEF105" w:rsidRDefault="6BCEF105" w14:paraId="0DCDBF74" w14:textId="5625F5E5">
            <w:pPr>
              <w:jc w:val="center"/>
            </w:pPr>
            <w:r w:rsidRPr="6BCEF105" w:rsidR="6BCEF105">
              <w:rPr>
                <w:b w:val="1"/>
                <w:bCs w:val="1"/>
              </w:rPr>
              <w:t>HCPCS Description</w:t>
            </w:r>
          </w:p>
        </w:tc>
        <w:tc>
          <w:tcPr>
            <w:cnfStyle w:val="000000000000" w:firstRow="0" w:lastRow="0" w:firstColumn="0" w:lastColumn="0" w:oddVBand="0" w:evenVBand="0" w:oddHBand="0" w:evenHBand="0" w:firstRowFirstColumn="0" w:firstRowLastColumn="0" w:lastRowFirstColumn="0" w:lastRowLastColumn="0"/>
            <w:tcW w:w="1215" w:type="dxa"/>
            <w:tcMar/>
            <w:vAlign w:val="center"/>
          </w:tcPr>
          <w:p w:rsidR="6BCEF105" w:rsidP="6BCEF105" w:rsidRDefault="6BCEF105" w14:paraId="3A2A3095" w14:textId="76A5B4D8">
            <w:pPr>
              <w:jc w:val="center"/>
            </w:pPr>
            <w:r w:rsidRPr="6BCEF105" w:rsidR="6BCEF105">
              <w:rPr>
                <w:b w:val="1"/>
                <w:bCs w:val="1"/>
              </w:rPr>
              <w:t>Place of Service</w:t>
            </w:r>
          </w:p>
        </w:tc>
        <w:tc>
          <w:tcPr>
            <w:cnfStyle w:val="000000000000" w:firstRow="0" w:lastRow="0" w:firstColumn="0" w:lastColumn="0" w:oddVBand="0" w:evenVBand="0" w:oddHBand="0" w:evenHBand="0" w:firstRowFirstColumn="0" w:firstRowLastColumn="0" w:lastRowFirstColumn="0" w:lastRowLastColumn="0"/>
            <w:tcW w:w="2145" w:type="dxa"/>
            <w:tcMar/>
            <w:vAlign w:val="center"/>
          </w:tcPr>
          <w:p w:rsidR="6BCEF105" w:rsidP="6BCEF105" w:rsidRDefault="6BCEF105" w14:paraId="67E26C94" w14:textId="497C0C4A">
            <w:pPr>
              <w:jc w:val="center"/>
            </w:pPr>
            <w:r w:rsidRPr="6BCEF105" w:rsidR="6BCEF105">
              <w:rPr>
                <w:b w:val="1"/>
                <w:bCs w:val="1"/>
              </w:rPr>
              <w:t>Average Submitted Charge Amount</w:t>
            </w:r>
          </w:p>
        </w:tc>
        <w:tc>
          <w:tcPr>
            <w:cnfStyle w:val="000000000000" w:firstRow="0" w:lastRow="0" w:firstColumn="0" w:lastColumn="0" w:oddVBand="0" w:evenVBand="0" w:oddHBand="0" w:evenHBand="0" w:firstRowFirstColumn="0" w:firstRowLastColumn="0" w:lastRowFirstColumn="0" w:lastRowLastColumn="0"/>
            <w:tcW w:w="1611" w:type="dxa"/>
            <w:tcMar/>
            <w:vAlign w:val="center"/>
          </w:tcPr>
          <w:p w:rsidR="6BCEF105" w:rsidP="6BCEF105" w:rsidRDefault="6BCEF105" w14:paraId="607F3603" w14:textId="50312058">
            <w:pPr>
              <w:jc w:val="center"/>
              <w:rPr>
                <w:b w:val="1"/>
                <w:bCs w:val="1"/>
              </w:rPr>
            </w:pPr>
            <w:proofErr w:type="spellStart"/>
            <w:r w:rsidRPr="6BCEF105" w:rsidR="6BCEF105">
              <w:rPr>
                <w:b w:val="1"/>
                <w:bCs w:val="1"/>
              </w:rPr>
              <w:t>PriceRange</w:t>
            </w:r>
            <w:proofErr w:type="spellEnd"/>
          </w:p>
        </w:tc>
      </w:tr>
      <w:tr w:rsidR="6BCEF105" w:rsidTr="6BCEF105" w14:paraId="09577F1A">
        <w:tc>
          <w:tcPr>
            <w:cnfStyle w:val="001000000000" w:firstRow="0" w:lastRow="0" w:firstColumn="1" w:lastColumn="0" w:oddVBand="0" w:evenVBand="0" w:oddHBand="0" w:evenHBand="0" w:firstRowFirstColumn="0" w:firstRowLastColumn="0" w:lastRowFirstColumn="0" w:lastRowLastColumn="0"/>
            <w:tcW w:w="4245" w:type="dxa"/>
            <w:tcMar/>
            <w:vAlign w:val="center"/>
          </w:tcPr>
          <w:p w:rsidR="6BE42FEC" w:rsidP="6BCEF105" w:rsidRDefault="6BE42FEC" w14:paraId="513370F2" w14:textId="3498DA4E">
            <w:pPr>
              <w:pStyle w:val="Normal"/>
              <w:jc w:val="center"/>
              <w:rPr>
                <w:b w:val="0"/>
                <w:bCs w:val="0"/>
              </w:rPr>
            </w:pPr>
            <w:r w:rsidRPr="6BCEF105" w:rsidR="6BE42FEC">
              <w:rPr>
                <w:rFonts w:ascii="Calibri" w:hAnsi="Calibri" w:eastAsia="Calibri" w:cs="Calibri"/>
                <w:b w:val="0"/>
                <w:bCs w:val="0"/>
                <w:noProof w:val="0"/>
                <w:sz w:val="22"/>
                <w:szCs w:val="22"/>
                <w:lang w:val="en-US"/>
              </w:rPr>
              <w:t>Closed treatment of broken thumb with manipulation</w:t>
            </w:r>
          </w:p>
        </w:tc>
        <w:tc>
          <w:tcPr>
            <w:cnfStyle w:val="000000000000" w:firstRow="0" w:lastRow="0" w:firstColumn="0" w:lastColumn="0" w:oddVBand="0" w:evenVBand="0" w:oddHBand="0" w:evenHBand="0" w:firstRowFirstColumn="0" w:firstRowLastColumn="0" w:lastRowFirstColumn="0" w:lastRowLastColumn="0"/>
            <w:tcW w:w="1215" w:type="dxa"/>
            <w:tcMar/>
            <w:vAlign w:val="center"/>
          </w:tcPr>
          <w:p w:rsidR="6BCEF105" w:rsidP="6BCEF105" w:rsidRDefault="6BCEF105" w14:paraId="1C637369" w14:textId="7EFD4A16">
            <w:pPr>
              <w:jc w:val="center"/>
            </w:pPr>
            <w:r w:rsidR="6BCEF105">
              <w:rPr/>
              <w:t>F</w:t>
            </w:r>
          </w:p>
        </w:tc>
        <w:tc>
          <w:tcPr>
            <w:cnfStyle w:val="000000000000" w:firstRow="0" w:lastRow="0" w:firstColumn="0" w:lastColumn="0" w:oddVBand="0" w:evenVBand="0" w:oddHBand="0" w:evenHBand="0" w:firstRowFirstColumn="0" w:firstRowLastColumn="0" w:lastRowFirstColumn="0" w:lastRowLastColumn="0"/>
            <w:tcW w:w="2145" w:type="dxa"/>
            <w:tcMar/>
            <w:vAlign w:val="center"/>
          </w:tcPr>
          <w:p w:rsidR="6BCEF105" w:rsidP="6BCEF105" w:rsidRDefault="6BCEF105" w14:paraId="2758FA86" w14:textId="02701009">
            <w:pPr>
              <w:jc w:val="center"/>
            </w:pPr>
            <w:r w:rsidR="6BCEF105">
              <w:rPr/>
              <w:t>1708.37</w:t>
            </w:r>
          </w:p>
        </w:tc>
        <w:tc>
          <w:tcPr>
            <w:cnfStyle w:val="000000000000" w:firstRow="0" w:lastRow="0" w:firstColumn="0" w:lastColumn="0" w:oddVBand="0" w:evenVBand="0" w:oddHBand="0" w:evenHBand="0" w:firstRowFirstColumn="0" w:firstRowLastColumn="0" w:lastRowFirstColumn="0" w:lastRowLastColumn="0"/>
            <w:tcW w:w="1611" w:type="dxa"/>
            <w:tcMar/>
            <w:vAlign w:val="center"/>
          </w:tcPr>
          <w:p w:rsidR="6BCEF105" w:rsidP="6BCEF105" w:rsidRDefault="6BCEF105" w14:paraId="150C68D9" w14:textId="3CE15B62">
            <w:pPr>
              <w:jc w:val="center"/>
            </w:pPr>
            <w:r w:rsidR="6BCEF105">
              <w:rPr/>
              <w:t>4.ModerateHigh</w:t>
            </w:r>
          </w:p>
        </w:tc>
      </w:tr>
      <w:tr w:rsidR="6BCEF105" w:rsidTr="6BCEF105" w14:paraId="034A18BE">
        <w:tc>
          <w:tcPr>
            <w:cnfStyle w:val="001000000000" w:firstRow="0" w:lastRow="0" w:firstColumn="1" w:lastColumn="0" w:oddVBand="0" w:evenVBand="0" w:oddHBand="0" w:evenHBand="0" w:firstRowFirstColumn="0" w:firstRowLastColumn="0" w:lastRowFirstColumn="0" w:lastRowLastColumn="0"/>
            <w:tcW w:w="4245" w:type="dxa"/>
            <w:tcMar/>
            <w:vAlign w:val="center"/>
          </w:tcPr>
          <w:p w:rsidR="6BCEF105" w:rsidP="6BCEF105" w:rsidRDefault="6BCEF105" w14:paraId="16E9867F" w14:textId="1B752411">
            <w:pPr>
              <w:jc w:val="center"/>
              <w:rPr>
                <w:b w:val="0"/>
                <w:bCs w:val="0"/>
              </w:rPr>
            </w:pPr>
            <w:r w:rsidR="6BCEF105">
              <w:rPr>
                <w:b w:val="0"/>
                <w:bCs w:val="0"/>
              </w:rPr>
              <w:t>incision and drainage of cavity behind eye</w:t>
            </w:r>
          </w:p>
        </w:tc>
        <w:tc>
          <w:tcPr>
            <w:cnfStyle w:val="000000000000" w:firstRow="0" w:lastRow="0" w:firstColumn="0" w:lastColumn="0" w:oddVBand="0" w:evenVBand="0" w:oddHBand="0" w:evenHBand="0" w:firstRowFirstColumn="0" w:firstRowLastColumn="0" w:lastRowFirstColumn="0" w:lastRowLastColumn="0"/>
            <w:tcW w:w="1215" w:type="dxa"/>
            <w:tcMar/>
            <w:vAlign w:val="center"/>
          </w:tcPr>
          <w:p w:rsidR="6BCEF105" w:rsidP="6BCEF105" w:rsidRDefault="6BCEF105" w14:paraId="07977096" w14:textId="1AF750F4">
            <w:pPr>
              <w:jc w:val="center"/>
            </w:pPr>
            <w:r w:rsidR="6BCEF105">
              <w:rPr/>
              <w:t>F</w:t>
            </w:r>
          </w:p>
        </w:tc>
        <w:tc>
          <w:tcPr>
            <w:cnfStyle w:val="000000000000" w:firstRow="0" w:lastRow="0" w:firstColumn="0" w:lastColumn="0" w:oddVBand="0" w:evenVBand="0" w:oddHBand="0" w:evenHBand="0" w:firstRowFirstColumn="0" w:firstRowLastColumn="0" w:lastRowFirstColumn="0" w:lastRowLastColumn="0"/>
            <w:tcW w:w="2145" w:type="dxa"/>
            <w:tcMar/>
            <w:vAlign w:val="center"/>
          </w:tcPr>
          <w:p w:rsidR="6BCEF105" w:rsidP="6BCEF105" w:rsidRDefault="6BCEF105" w14:paraId="04CED484" w14:textId="3919DD31">
            <w:pPr>
              <w:jc w:val="center"/>
            </w:pPr>
            <w:r w:rsidR="6BCEF105">
              <w:rPr/>
              <w:t>2949.77</w:t>
            </w:r>
          </w:p>
        </w:tc>
        <w:tc>
          <w:tcPr>
            <w:cnfStyle w:val="000000000000" w:firstRow="0" w:lastRow="0" w:firstColumn="0" w:lastColumn="0" w:oddVBand="0" w:evenVBand="0" w:oddHBand="0" w:evenHBand="0" w:firstRowFirstColumn="0" w:firstRowLastColumn="0" w:lastRowFirstColumn="0" w:lastRowLastColumn="0"/>
            <w:tcW w:w="1611" w:type="dxa"/>
            <w:tcMar/>
            <w:vAlign w:val="center"/>
          </w:tcPr>
          <w:p w:rsidR="6BCEF105" w:rsidP="6BCEF105" w:rsidRDefault="6BCEF105" w14:paraId="2E6F86EE" w14:textId="1BFA5F35">
            <w:pPr>
              <w:jc w:val="center"/>
            </w:pPr>
            <w:r w:rsidR="6BCEF105">
              <w:rPr/>
              <w:t>5.High</w:t>
            </w:r>
          </w:p>
        </w:tc>
      </w:tr>
    </w:tbl>
    <w:p w:rsidR="6BCEF105" w:rsidP="6BCEF105" w:rsidRDefault="6BCEF105" w14:paraId="49594CFE" w14:textId="42D49B38">
      <w:pPr>
        <w:pStyle w:val="Normal"/>
        <w:rPr>
          <w:noProof w:val="0"/>
          <w:lang w:val="en-US"/>
        </w:rPr>
      </w:pPr>
    </w:p>
    <w:p w:rsidR="56B0DF55" w:rsidP="31709BBC" w:rsidRDefault="56B0DF55" w14:paraId="5924A40E" w14:textId="36FD571A">
      <w:pPr>
        <w:pStyle w:val="Heading2"/>
        <w:bidi w:val="0"/>
        <w:spacing w:before="40" w:beforeAutospacing="off" w:after="0" w:afterAutospacing="off" w:line="259" w:lineRule="auto"/>
        <w:ind w:left="0" w:right="0"/>
        <w:jc w:val="left"/>
      </w:pPr>
      <w:r w:rsidRPr="31709BBC" w:rsidR="56B0DF55">
        <w:rPr>
          <w:noProof w:val="0"/>
          <w:lang w:val="en-US"/>
        </w:rPr>
        <w:t>Data Preparation</w:t>
      </w:r>
    </w:p>
    <w:p w:rsidR="7E7F585A" w:rsidP="31709BBC" w:rsidRDefault="7E7F585A" w14:paraId="60E4D61B" w14:textId="25284182">
      <w:pPr>
        <w:pStyle w:val="Normal"/>
        <w:ind w:left="0"/>
        <w:rPr>
          <w:noProof w:val="0"/>
          <w:lang w:val="en-US"/>
        </w:rPr>
      </w:pPr>
      <w:r w:rsidRPr="31709BBC" w:rsidR="7E7F585A">
        <w:rPr>
          <w:noProof w:val="0"/>
          <w:lang w:val="en-US"/>
        </w:rPr>
        <w:t xml:space="preserve">Data cleaning steps, such as </w:t>
      </w:r>
      <w:r w:rsidRPr="31709BBC" w:rsidR="7E7F585A">
        <w:rPr>
          <w:noProof w:val="0"/>
          <w:lang w:val="en-US"/>
        </w:rPr>
        <w:t>t</w:t>
      </w:r>
      <w:r w:rsidRPr="31709BBC" w:rsidR="7E7F585A">
        <w:rPr>
          <w:noProof w:val="0"/>
          <w:lang w:val="en-US"/>
        </w:rPr>
        <w:t>okenization</w:t>
      </w:r>
      <w:r w:rsidRPr="31709BBC" w:rsidR="7E7F585A">
        <w:rPr>
          <w:noProof w:val="0"/>
          <w:lang w:val="en-US"/>
        </w:rPr>
        <w:t>, stop word removal, and word stemming</w:t>
      </w:r>
      <w:r w:rsidRPr="31709BBC" w:rsidR="7E7F585A">
        <w:rPr>
          <w:noProof w:val="0"/>
          <w:lang w:val="en-US"/>
        </w:rPr>
        <w:t xml:space="preserve"> are performed</w:t>
      </w:r>
      <w:r w:rsidRPr="31709BBC" w:rsidR="7E7F585A">
        <w:rPr>
          <w:noProof w:val="0"/>
          <w:lang w:val="en-US"/>
        </w:rPr>
        <w:t>.</w:t>
      </w:r>
      <w:r w:rsidR="31BDA23E">
        <w:rPr>
          <w:b w:val="0"/>
          <w:bCs w:val="0"/>
        </w:rPr>
        <w:t xml:space="preserve"> </w:t>
      </w:r>
      <w:r w:rsidR="31BDA23E">
        <w:rPr>
          <w:b w:val="0"/>
          <w:bCs w:val="0"/>
        </w:rPr>
        <w:t>To reduce modeling difficulty</w:t>
      </w:r>
      <w:r w:rsidR="31BDA23E">
        <w:rPr>
          <w:b w:val="0"/>
          <w:bCs w:val="0"/>
        </w:rPr>
        <w:t>, a</w:t>
      </w:r>
      <w:r w:rsidR="5B37FF67">
        <w:rPr>
          <w:b w:val="0"/>
          <w:bCs w:val="0"/>
        </w:rPr>
        <w:t>verage submitted charge amount</w:t>
      </w:r>
      <w:r w:rsidR="4A5159F8">
        <w:rPr>
          <w:b w:val="0"/>
          <w:bCs w:val="0"/>
        </w:rPr>
        <w:t xml:space="preserve"> </w:t>
      </w:r>
      <w:r w:rsidR="5B37FF67">
        <w:rPr>
          <w:b w:val="0"/>
          <w:bCs w:val="0"/>
        </w:rPr>
        <w:t>is split into 6 different categories based on 0.1, 0.3, 0.5, 0.7, and 0.9 quantiles</w:t>
      </w:r>
      <w:r w:rsidR="5B37FF67">
        <w:rPr>
          <w:b w:val="0"/>
          <w:bCs w:val="0"/>
        </w:rPr>
        <w:t xml:space="preserve">, and the categories are shown in table 3. </w:t>
      </w:r>
      <w:r w:rsidR="42898035">
        <w:rPr>
          <w:b w:val="0"/>
          <w:bCs w:val="0"/>
        </w:rPr>
        <w:t xml:space="preserve"> </w:t>
      </w:r>
      <w:r w:rsidRPr="31709BBC" w:rsidR="140F1B6E">
        <w:rPr>
          <w:noProof w:val="0"/>
          <w:lang w:val="en-US"/>
        </w:rPr>
        <w:t>Data</w:t>
      </w:r>
      <w:r w:rsidRPr="31709BBC" w:rsidR="140F1B6E">
        <w:rPr>
          <w:noProof w:val="0"/>
          <w:lang w:val="en-US"/>
        </w:rPr>
        <w:t xml:space="preserve"> is split in to training, validation, and test sets in 60%, 15%, and 25%, respectively.</w:t>
      </w:r>
      <w:r w:rsidRPr="31709BBC" w:rsidR="3F287654">
        <w:rPr>
          <w:noProof w:val="0"/>
          <w:lang w:val="en-US"/>
        </w:rPr>
        <w:t xml:space="preserve"> In each of these train, validation, test datasets, we have ensured that they represen</w:t>
      </w:r>
      <w:r w:rsidRPr="31709BBC" w:rsidR="3F287654">
        <w:rPr>
          <w:noProof w:val="0"/>
          <w:lang w:val="en-US"/>
        </w:rPr>
        <w:t>t the same</w:t>
      </w:r>
      <w:r w:rsidRPr="31709BBC" w:rsidR="3F287654">
        <w:rPr>
          <w:noProof w:val="0"/>
          <w:lang w:val="en-US"/>
        </w:rPr>
        <w:t xml:space="preserve"> label</w:t>
      </w:r>
      <w:r w:rsidRPr="31709BBC" w:rsidR="3F287654">
        <w:rPr>
          <w:noProof w:val="0"/>
          <w:lang w:val="en-US"/>
        </w:rPr>
        <w:t xml:space="preserve"> di</w:t>
      </w:r>
      <w:r w:rsidRPr="31709BBC" w:rsidR="3F287654">
        <w:rPr>
          <w:noProof w:val="0"/>
          <w:lang w:val="en-US"/>
        </w:rPr>
        <w:t>s</w:t>
      </w:r>
      <w:r w:rsidRPr="31709BBC" w:rsidR="3F287654">
        <w:rPr>
          <w:noProof w:val="0"/>
          <w:lang w:val="en-US"/>
        </w:rPr>
        <w:t>tri</w:t>
      </w:r>
      <w:r w:rsidRPr="31709BBC" w:rsidR="3F287654">
        <w:rPr>
          <w:noProof w:val="0"/>
          <w:lang w:val="en-US"/>
        </w:rPr>
        <w:t>butio</w:t>
      </w:r>
      <w:r w:rsidRPr="31709BBC" w:rsidR="3F287654">
        <w:rPr>
          <w:noProof w:val="0"/>
          <w:lang w:val="en-US"/>
        </w:rPr>
        <w:t>n</w:t>
      </w:r>
      <w:r w:rsidRPr="31709BBC" w:rsidR="3F287654">
        <w:rPr>
          <w:noProof w:val="0"/>
          <w:lang w:val="en-US"/>
        </w:rPr>
        <w:t xml:space="preserve"> as </w:t>
      </w:r>
      <w:r w:rsidRPr="31709BBC" w:rsidR="3F287654">
        <w:rPr>
          <w:noProof w:val="0"/>
          <w:lang w:val="en-US"/>
        </w:rPr>
        <w:t>seen</w:t>
      </w:r>
      <w:r w:rsidRPr="31709BBC" w:rsidR="3F287654">
        <w:rPr>
          <w:noProof w:val="0"/>
          <w:lang w:val="en-US"/>
        </w:rPr>
        <w:t xml:space="preserve"> in our data-</w:t>
      </w:r>
      <w:proofErr w:type="spellStart"/>
      <w:r w:rsidRPr="31709BBC" w:rsidR="3F287654">
        <w:rPr>
          <w:noProof w:val="0"/>
          <w:lang w:val="en-US"/>
        </w:rPr>
        <w:t>prep.ipynb</w:t>
      </w:r>
      <w:proofErr w:type="spellEnd"/>
      <w:r w:rsidRPr="31709BBC" w:rsidR="3F287654">
        <w:rPr>
          <w:noProof w:val="0"/>
          <w:lang w:val="en-US"/>
        </w:rPr>
        <w:t>. T</w:t>
      </w:r>
      <w:r w:rsidRPr="31709BBC" w:rsidR="3F287654">
        <w:rPr>
          <w:noProof w:val="0"/>
          <w:lang w:val="en-US"/>
        </w:rPr>
        <w:t>his</w:t>
      </w:r>
      <w:r w:rsidRPr="31709BBC" w:rsidR="3F287654">
        <w:rPr>
          <w:noProof w:val="0"/>
          <w:lang w:val="en-US"/>
        </w:rPr>
        <w:t xml:space="preserve"> </w:t>
      </w:r>
      <w:r w:rsidRPr="31709BBC" w:rsidR="4270C03D">
        <w:rPr>
          <w:noProof w:val="0"/>
          <w:lang w:val="en-US"/>
        </w:rPr>
        <w:t xml:space="preserve">ensures that </w:t>
      </w:r>
      <w:r w:rsidRPr="31709BBC" w:rsidR="4270C03D">
        <w:rPr>
          <w:noProof w:val="0"/>
          <w:lang w:val="en-US"/>
        </w:rPr>
        <w:t>we</w:t>
      </w:r>
      <w:r w:rsidRPr="31709BBC" w:rsidR="4270C03D">
        <w:rPr>
          <w:noProof w:val="0"/>
          <w:lang w:val="en-US"/>
        </w:rPr>
        <w:t>’</w:t>
      </w:r>
      <w:r w:rsidRPr="31709BBC" w:rsidR="4270C03D">
        <w:rPr>
          <w:noProof w:val="0"/>
          <w:lang w:val="en-US"/>
        </w:rPr>
        <w:t>re training and validation on the same ground-truth since we don’t have an und</w:t>
      </w:r>
      <w:r w:rsidRPr="31709BBC" w:rsidR="4270C03D">
        <w:rPr>
          <w:noProof w:val="0"/>
          <w:lang w:val="en-US"/>
        </w:rPr>
        <w:t>erstanding for the</w:t>
      </w:r>
      <w:r w:rsidRPr="31709BBC" w:rsidR="4270C03D">
        <w:rPr>
          <w:noProof w:val="0"/>
          <w:lang w:val="en-US"/>
        </w:rPr>
        <w:t xml:space="preserve"> sample</w:t>
      </w:r>
      <w:r w:rsidRPr="31709BBC" w:rsidR="4270C03D">
        <w:rPr>
          <w:noProof w:val="0"/>
          <w:lang w:val="en-US"/>
        </w:rPr>
        <w:t xml:space="preserve">s of </w:t>
      </w:r>
      <w:r w:rsidRPr="31709BBC" w:rsidR="4270C03D">
        <w:rPr>
          <w:noProof w:val="0"/>
          <w:lang w:val="en-US"/>
        </w:rPr>
        <w:t>price-</w:t>
      </w:r>
      <w:r w:rsidRPr="31709BBC" w:rsidR="4270C03D">
        <w:rPr>
          <w:noProof w:val="0"/>
          <w:lang w:val="en-US"/>
        </w:rPr>
        <w:t>ra</w:t>
      </w:r>
      <w:r w:rsidRPr="31709BBC" w:rsidR="4270C03D">
        <w:rPr>
          <w:noProof w:val="0"/>
          <w:lang w:val="en-US"/>
        </w:rPr>
        <w:t>ng</w:t>
      </w:r>
      <w:r w:rsidRPr="31709BBC" w:rsidR="4270C03D">
        <w:rPr>
          <w:noProof w:val="0"/>
          <w:lang w:val="en-US"/>
        </w:rPr>
        <w:t>e</w:t>
      </w:r>
      <w:r w:rsidRPr="31709BBC" w:rsidR="4270C03D">
        <w:rPr>
          <w:noProof w:val="0"/>
          <w:lang w:val="en-US"/>
        </w:rPr>
        <w:t>s w</w:t>
      </w:r>
      <w:r w:rsidRPr="31709BBC" w:rsidR="4270C03D">
        <w:rPr>
          <w:noProof w:val="0"/>
          <w:lang w:val="en-US"/>
        </w:rPr>
        <w:t>e</w:t>
      </w:r>
      <w:r w:rsidRPr="31709BBC" w:rsidR="4270C03D">
        <w:rPr>
          <w:noProof w:val="0"/>
          <w:lang w:val="en-US"/>
        </w:rPr>
        <w:t xml:space="preserve"> will expec</w:t>
      </w:r>
      <w:r w:rsidRPr="31709BBC" w:rsidR="4270C03D">
        <w:rPr>
          <w:noProof w:val="0"/>
          <w:lang w:val="en-US"/>
        </w:rPr>
        <w:t>t.</w:t>
      </w:r>
    </w:p>
    <w:p w:rsidR="140F1B6E" w:rsidP="31709BBC" w:rsidRDefault="140F1B6E" w14:paraId="3D92ADC5" w14:textId="2E3BD99B">
      <w:pPr>
        <w:pStyle w:val="Normal"/>
        <w:jc w:val="center"/>
        <w:rPr>
          <w:noProof w:val="0"/>
          <w:lang w:val="en-US"/>
        </w:rPr>
      </w:pPr>
      <w:r w:rsidRPr="31709BBC" w:rsidR="140F1B6E">
        <w:rPr>
          <w:b w:val="1"/>
          <w:bCs w:val="1"/>
          <w:noProof w:val="0"/>
          <w:lang w:val="en-US"/>
        </w:rPr>
        <w:t>Table 3:</w:t>
      </w:r>
      <w:r w:rsidRPr="31709BBC" w:rsidR="140F1B6E">
        <w:rPr>
          <w:noProof w:val="0"/>
          <w:lang w:val="en-US"/>
        </w:rPr>
        <w:t xml:space="preserve"> MCPT output medical treatment price ranges</w:t>
      </w:r>
    </w:p>
    <w:tbl>
      <w:tblPr>
        <w:tblStyle w:val="PlainTable2"/>
        <w:tblW w:w="0" w:type="auto"/>
        <w:jc w:val="center"/>
        <w:tblLook w:val="06A0" w:firstRow="1" w:lastRow="0" w:firstColumn="1" w:lastColumn="0" w:noHBand="1" w:noVBand="1"/>
      </w:tblPr>
      <w:tblGrid>
        <w:gridCol w:w="1425"/>
        <w:gridCol w:w="945"/>
        <w:gridCol w:w="1005"/>
        <w:gridCol w:w="1095"/>
        <w:gridCol w:w="1110"/>
        <w:gridCol w:w="810"/>
        <w:gridCol w:w="1035"/>
      </w:tblGrid>
      <w:tr w:rsidR="31709BBC" w:rsidTr="31709BBC" w14:paraId="7984B783">
        <w:tc>
          <w:tcPr>
            <w:cnfStyle w:val="001000000000" w:firstRow="0" w:lastRow="0" w:firstColumn="1" w:lastColumn="0" w:oddVBand="0" w:evenVBand="0" w:oddHBand="0" w:evenHBand="0" w:firstRowFirstColumn="0" w:firstRowLastColumn="0" w:lastRowFirstColumn="0" w:lastRowLastColumn="0"/>
            <w:tcW w:w="1425" w:type="dxa"/>
            <w:tcMar/>
            <w:vAlign w:val="center"/>
          </w:tcPr>
          <w:p w:rsidR="31709BBC" w:rsidP="31709BBC" w:rsidRDefault="31709BBC" w14:paraId="49388C34" w14:textId="7CD319AE">
            <w:pPr>
              <w:pStyle w:val="Normal"/>
              <w:jc w:val="center"/>
              <w:rPr>
                <w:noProof w:val="0"/>
                <w:sz w:val="22"/>
                <w:szCs w:val="22"/>
                <w:lang w:val="en-US"/>
              </w:rPr>
            </w:pPr>
            <w:r w:rsidRPr="31709BBC" w:rsidR="31709BBC">
              <w:rPr>
                <w:noProof w:val="0"/>
                <w:sz w:val="22"/>
                <w:szCs w:val="22"/>
                <w:lang w:val="en-US"/>
              </w:rPr>
              <w:t>Price range</w:t>
            </w:r>
          </w:p>
        </w:tc>
        <w:tc>
          <w:tcPr>
            <w:cnfStyle w:val="000000000000" w:firstRow="0" w:lastRow="0" w:firstColumn="0" w:lastColumn="0" w:oddVBand="0" w:evenVBand="0" w:oddHBand="0" w:evenHBand="0" w:firstRowFirstColumn="0" w:firstRowLastColumn="0" w:lastRowFirstColumn="0" w:lastRowLastColumn="0"/>
            <w:tcW w:w="945" w:type="dxa"/>
            <w:tcMar/>
            <w:vAlign w:val="center"/>
          </w:tcPr>
          <w:p w:rsidR="31709BBC" w:rsidP="31709BBC" w:rsidRDefault="31709BBC" w14:paraId="2AEE80A3" w14:textId="0A43AFA8">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Very Low</w:t>
            </w:r>
          </w:p>
        </w:tc>
        <w:tc>
          <w:tcPr>
            <w:cnfStyle w:val="000000000000" w:firstRow="0" w:lastRow="0" w:firstColumn="0" w:lastColumn="0" w:oddVBand="0" w:evenVBand="0" w:oddHBand="0" w:evenHBand="0" w:firstRowFirstColumn="0" w:firstRowLastColumn="0" w:lastRowFirstColumn="0" w:lastRowLastColumn="0"/>
            <w:tcW w:w="1005" w:type="dxa"/>
            <w:tcMar/>
            <w:vAlign w:val="center"/>
          </w:tcPr>
          <w:p w:rsidR="31709BBC" w:rsidP="31709BBC" w:rsidRDefault="31709BBC" w14:paraId="4C8E442D" w14:textId="78DA0424">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 xml:space="preserve">Low </w:t>
            </w:r>
          </w:p>
        </w:tc>
        <w:tc>
          <w:tcPr>
            <w:cnfStyle w:val="000000000000" w:firstRow="0" w:lastRow="0" w:firstColumn="0" w:lastColumn="0" w:oddVBand="0" w:evenVBand="0" w:oddHBand="0" w:evenHBand="0" w:firstRowFirstColumn="0" w:firstRowLastColumn="0" w:lastRowFirstColumn="0" w:lastRowLastColumn="0"/>
            <w:tcW w:w="1095" w:type="dxa"/>
            <w:tcMar/>
            <w:vAlign w:val="center"/>
          </w:tcPr>
          <w:p w:rsidR="31709BBC" w:rsidP="31709BBC" w:rsidRDefault="31709BBC" w14:paraId="7CA29F0A" w14:textId="325C06C2">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Moderate Low</w:t>
            </w:r>
          </w:p>
        </w:tc>
        <w:tc>
          <w:tcPr>
            <w:cnfStyle w:val="000000000000" w:firstRow="0" w:lastRow="0" w:firstColumn="0" w:lastColumn="0" w:oddVBand="0" w:evenVBand="0" w:oddHBand="0" w:evenHBand="0" w:firstRowFirstColumn="0" w:firstRowLastColumn="0" w:lastRowFirstColumn="0" w:lastRowLastColumn="0"/>
            <w:tcW w:w="1110" w:type="dxa"/>
            <w:tcMar/>
            <w:vAlign w:val="center"/>
          </w:tcPr>
          <w:p w:rsidR="31709BBC" w:rsidP="31709BBC" w:rsidRDefault="31709BBC" w14:paraId="2436616E" w14:textId="49BA98F9">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Moderate High</w:t>
            </w:r>
          </w:p>
        </w:tc>
        <w:tc>
          <w:tcPr>
            <w:cnfStyle w:val="000000000000" w:firstRow="0" w:lastRow="0" w:firstColumn="0" w:lastColumn="0" w:oddVBand="0" w:evenVBand="0" w:oddHBand="0" w:evenHBand="0" w:firstRowFirstColumn="0" w:firstRowLastColumn="0" w:lastRowFirstColumn="0" w:lastRowLastColumn="0"/>
            <w:tcW w:w="810" w:type="dxa"/>
            <w:tcMar/>
            <w:vAlign w:val="center"/>
          </w:tcPr>
          <w:p w:rsidR="31709BBC" w:rsidP="31709BBC" w:rsidRDefault="31709BBC" w14:paraId="36CDC826" w14:textId="3D61F8A2">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High</w:t>
            </w:r>
          </w:p>
        </w:tc>
        <w:tc>
          <w:tcPr>
            <w:cnfStyle w:val="000000000000" w:firstRow="0" w:lastRow="0" w:firstColumn="0" w:lastColumn="0" w:oddVBand="0" w:evenVBand="0" w:oddHBand="0" w:evenHBand="0" w:firstRowFirstColumn="0" w:firstRowLastColumn="0" w:lastRowFirstColumn="0" w:lastRowLastColumn="0"/>
            <w:tcW w:w="1035" w:type="dxa"/>
            <w:tcMar/>
            <w:vAlign w:val="center"/>
          </w:tcPr>
          <w:p w:rsidR="31709BBC" w:rsidP="31709BBC" w:rsidRDefault="31709BBC" w14:paraId="1AD8CF3F" w14:textId="425D90C3">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Very High</w:t>
            </w:r>
          </w:p>
        </w:tc>
      </w:tr>
      <w:tr w:rsidR="31709BBC" w:rsidTr="31709BBC" w14:paraId="0A6D3382">
        <w:tc>
          <w:tcPr>
            <w:cnfStyle w:val="001000000000" w:firstRow="0" w:lastRow="0" w:firstColumn="1" w:lastColumn="0" w:oddVBand="0" w:evenVBand="0" w:oddHBand="0" w:evenHBand="0" w:firstRowFirstColumn="0" w:firstRowLastColumn="0" w:lastRowFirstColumn="0" w:lastRowLastColumn="0"/>
            <w:tcW w:w="1425" w:type="dxa"/>
            <w:tcMar/>
            <w:vAlign w:val="center"/>
          </w:tcPr>
          <w:p w:rsidR="31709BBC" w:rsidP="31709BBC" w:rsidRDefault="31709BBC" w14:paraId="4AA18AD9" w14:textId="6F963E9F">
            <w:pPr>
              <w:pStyle w:val="Normal"/>
              <w:jc w:val="center"/>
              <w:rPr>
                <w:noProof w:val="0"/>
                <w:sz w:val="22"/>
                <w:szCs w:val="22"/>
                <w:lang w:val="en-US"/>
              </w:rPr>
            </w:pPr>
            <w:r w:rsidRPr="31709BBC" w:rsidR="31709BBC">
              <w:rPr>
                <w:noProof w:val="0"/>
                <w:sz w:val="22"/>
                <w:szCs w:val="22"/>
                <w:lang w:val="en-US"/>
              </w:rPr>
              <w:t>High limit ($)</w:t>
            </w:r>
          </w:p>
        </w:tc>
        <w:tc>
          <w:tcPr>
            <w:cnfStyle w:val="000000000000" w:firstRow="0" w:lastRow="0" w:firstColumn="0" w:lastColumn="0" w:oddVBand="0" w:evenVBand="0" w:oddHBand="0" w:evenHBand="0" w:firstRowFirstColumn="0" w:firstRowLastColumn="0" w:lastRowFirstColumn="0" w:lastRowLastColumn="0"/>
            <w:tcW w:w="945" w:type="dxa"/>
            <w:tcMar/>
            <w:vAlign w:val="center"/>
          </w:tcPr>
          <w:p w:rsidR="31709BBC" w:rsidP="31709BBC" w:rsidRDefault="31709BBC" w14:paraId="10C05518" w14:textId="327C66C1">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121.9</w:t>
            </w:r>
          </w:p>
        </w:tc>
        <w:tc>
          <w:tcPr>
            <w:cnfStyle w:val="000000000000" w:firstRow="0" w:lastRow="0" w:firstColumn="0" w:lastColumn="0" w:oddVBand="0" w:evenVBand="0" w:oddHBand="0" w:evenHBand="0" w:firstRowFirstColumn="0" w:firstRowLastColumn="0" w:lastRowFirstColumn="0" w:lastRowLastColumn="0"/>
            <w:tcW w:w="1005" w:type="dxa"/>
            <w:tcMar/>
            <w:vAlign w:val="center"/>
          </w:tcPr>
          <w:p w:rsidR="31709BBC" w:rsidP="31709BBC" w:rsidRDefault="31709BBC" w14:paraId="5474B384" w14:textId="4D041E3D">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660.3</w:t>
            </w:r>
          </w:p>
        </w:tc>
        <w:tc>
          <w:tcPr>
            <w:cnfStyle w:val="000000000000" w:firstRow="0" w:lastRow="0" w:firstColumn="0" w:lastColumn="0" w:oddVBand="0" w:evenVBand="0" w:oddHBand="0" w:evenHBand="0" w:firstRowFirstColumn="0" w:firstRowLastColumn="0" w:lastRowFirstColumn="0" w:lastRowLastColumn="0"/>
            <w:tcW w:w="1095" w:type="dxa"/>
            <w:tcMar/>
            <w:vAlign w:val="center"/>
          </w:tcPr>
          <w:p w:rsidR="31709BBC" w:rsidP="31709BBC" w:rsidRDefault="31709BBC" w14:paraId="5127BF5A" w14:textId="527401F4">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1580.8</w:t>
            </w:r>
          </w:p>
        </w:tc>
        <w:tc>
          <w:tcPr>
            <w:cnfStyle w:val="000000000000" w:firstRow="0" w:lastRow="0" w:firstColumn="0" w:lastColumn="0" w:oddVBand="0" w:evenVBand="0" w:oddHBand="0" w:evenHBand="0" w:firstRowFirstColumn="0" w:firstRowLastColumn="0" w:lastRowFirstColumn="0" w:lastRowLastColumn="0"/>
            <w:tcW w:w="1110" w:type="dxa"/>
            <w:tcMar/>
            <w:vAlign w:val="center"/>
          </w:tcPr>
          <w:p w:rsidR="31709BBC" w:rsidP="31709BBC" w:rsidRDefault="31709BBC" w14:paraId="2367749E" w14:textId="114217BC">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2647.1</w:t>
            </w:r>
          </w:p>
        </w:tc>
        <w:tc>
          <w:tcPr>
            <w:cnfStyle w:val="000000000000" w:firstRow="0" w:lastRow="0" w:firstColumn="0" w:lastColumn="0" w:oddVBand="0" w:evenVBand="0" w:oddHBand="0" w:evenHBand="0" w:firstRowFirstColumn="0" w:firstRowLastColumn="0" w:lastRowFirstColumn="0" w:lastRowLastColumn="0"/>
            <w:tcW w:w="810" w:type="dxa"/>
            <w:tcMar/>
            <w:vAlign w:val="center"/>
          </w:tcPr>
          <w:p w:rsidR="31709BBC" w:rsidP="31709BBC" w:rsidRDefault="31709BBC" w14:paraId="3FE28FF6" w14:textId="0DA94F64">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4573.3</w:t>
            </w:r>
          </w:p>
        </w:tc>
        <w:tc>
          <w:tcPr>
            <w:cnfStyle w:val="000000000000" w:firstRow="0" w:lastRow="0" w:firstColumn="0" w:lastColumn="0" w:oddVBand="0" w:evenVBand="0" w:oddHBand="0" w:evenHBand="0" w:firstRowFirstColumn="0" w:firstRowLastColumn="0" w:lastRowFirstColumn="0" w:lastRowLastColumn="0"/>
            <w:tcW w:w="1035" w:type="dxa"/>
            <w:tcMar/>
            <w:vAlign w:val="center"/>
          </w:tcPr>
          <w:p w:rsidR="31709BBC" w:rsidP="31709BBC" w:rsidRDefault="31709BBC" w14:paraId="123CB158" w14:textId="21FEE5C6">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10269.4</w:t>
            </w:r>
          </w:p>
        </w:tc>
      </w:tr>
      <w:tr w:rsidR="31709BBC" w:rsidTr="31709BBC" w14:paraId="6FDCC954">
        <w:tc>
          <w:tcPr>
            <w:cnfStyle w:val="001000000000" w:firstRow="0" w:lastRow="0" w:firstColumn="1" w:lastColumn="0" w:oddVBand="0" w:evenVBand="0" w:oddHBand="0" w:evenHBand="0" w:firstRowFirstColumn="0" w:firstRowLastColumn="0" w:lastRowFirstColumn="0" w:lastRowLastColumn="0"/>
            <w:tcW w:w="1425" w:type="dxa"/>
            <w:tcMar/>
            <w:vAlign w:val="center"/>
          </w:tcPr>
          <w:p w:rsidR="31709BBC" w:rsidP="31709BBC" w:rsidRDefault="31709BBC" w14:paraId="7E39DDB0" w14:textId="2C26DFCC">
            <w:pPr>
              <w:pStyle w:val="Normal"/>
              <w:jc w:val="center"/>
              <w:rPr>
                <w:noProof w:val="0"/>
                <w:sz w:val="22"/>
                <w:szCs w:val="22"/>
                <w:lang w:val="en-US"/>
              </w:rPr>
            </w:pPr>
            <w:r w:rsidRPr="31709BBC" w:rsidR="31709BBC">
              <w:rPr>
                <w:noProof w:val="0"/>
                <w:sz w:val="22"/>
                <w:szCs w:val="22"/>
                <w:lang w:val="en-US"/>
              </w:rPr>
              <w:t>Low limit ($)</w:t>
            </w:r>
          </w:p>
        </w:tc>
        <w:tc>
          <w:tcPr>
            <w:cnfStyle w:val="000000000000" w:firstRow="0" w:lastRow="0" w:firstColumn="0" w:lastColumn="0" w:oddVBand="0" w:evenVBand="0" w:oddHBand="0" w:evenHBand="0" w:firstRowFirstColumn="0" w:firstRowLastColumn="0" w:lastRowFirstColumn="0" w:lastRowLastColumn="0"/>
            <w:tcW w:w="945" w:type="dxa"/>
            <w:tcMar/>
            <w:vAlign w:val="center"/>
          </w:tcPr>
          <w:p w:rsidR="31709BBC" w:rsidP="31709BBC" w:rsidRDefault="31709BBC" w14:paraId="0132F344" w14:textId="6DB641F2">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23.8</w:t>
            </w:r>
          </w:p>
        </w:tc>
        <w:tc>
          <w:tcPr>
            <w:cnfStyle w:val="000000000000" w:firstRow="0" w:lastRow="0" w:firstColumn="0" w:lastColumn="0" w:oddVBand="0" w:evenVBand="0" w:oddHBand="0" w:evenHBand="0" w:firstRowFirstColumn="0" w:firstRowLastColumn="0" w:lastRowFirstColumn="0" w:lastRowLastColumn="0"/>
            <w:tcW w:w="1005" w:type="dxa"/>
            <w:tcMar/>
            <w:vAlign w:val="center"/>
          </w:tcPr>
          <w:p w:rsidR="31709BBC" w:rsidP="31709BBC" w:rsidRDefault="31709BBC" w14:paraId="4A5C9E2B" w14:textId="06C090FC">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121.9</w:t>
            </w:r>
          </w:p>
        </w:tc>
        <w:tc>
          <w:tcPr>
            <w:cnfStyle w:val="000000000000" w:firstRow="0" w:lastRow="0" w:firstColumn="0" w:lastColumn="0" w:oddVBand="0" w:evenVBand="0" w:oddHBand="0" w:evenHBand="0" w:firstRowFirstColumn="0" w:firstRowLastColumn="0" w:lastRowFirstColumn="0" w:lastRowLastColumn="0"/>
            <w:tcW w:w="1095" w:type="dxa"/>
            <w:tcMar/>
            <w:vAlign w:val="center"/>
          </w:tcPr>
          <w:p w:rsidR="31709BBC" w:rsidP="31709BBC" w:rsidRDefault="31709BBC" w14:paraId="23B2D8A2" w14:textId="70C8B868">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660.3</w:t>
            </w:r>
          </w:p>
        </w:tc>
        <w:tc>
          <w:tcPr>
            <w:cnfStyle w:val="000000000000" w:firstRow="0" w:lastRow="0" w:firstColumn="0" w:lastColumn="0" w:oddVBand="0" w:evenVBand="0" w:oddHBand="0" w:evenHBand="0" w:firstRowFirstColumn="0" w:firstRowLastColumn="0" w:lastRowFirstColumn="0" w:lastRowLastColumn="0"/>
            <w:tcW w:w="1110" w:type="dxa"/>
            <w:tcMar/>
            <w:vAlign w:val="center"/>
          </w:tcPr>
          <w:p w:rsidR="31709BBC" w:rsidP="31709BBC" w:rsidRDefault="31709BBC" w14:paraId="0D429A68" w14:textId="4EA7B513">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1580.8</w:t>
            </w:r>
          </w:p>
        </w:tc>
        <w:tc>
          <w:tcPr>
            <w:cnfStyle w:val="000000000000" w:firstRow="0" w:lastRow="0" w:firstColumn="0" w:lastColumn="0" w:oddVBand="0" w:evenVBand="0" w:oddHBand="0" w:evenHBand="0" w:firstRowFirstColumn="0" w:firstRowLastColumn="0" w:lastRowFirstColumn="0" w:lastRowLastColumn="0"/>
            <w:tcW w:w="810" w:type="dxa"/>
            <w:tcMar/>
            <w:vAlign w:val="center"/>
          </w:tcPr>
          <w:p w:rsidR="31709BBC" w:rsidP="31709BBC" w:rsidRDefault="31709BBC" w14:paraId="1BAEEE8C" w14:textId="5E429907">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2647.1</w:t>
            </w:r>
          </w:p>
        </w:tc>
        <w:tc>
          <w:tcPr>
            <w:cnfStyle w:val="000000000000" w:firstRow="0" w:lastRow="0" w:firstColumn="0" w:lastColumn="0" w:oddVBand="0" w:evenVBand="0" w:oddHBand="0" w:evenHBand="0" w:firstRowFirstColumn="0" w:firstRowLastColumn="0" w:lastRowFirstColumn="0" w:lastRowLastColumn="0"/>
            <w:tcW w:w="1035" w:type="dxa"/>
            <w:tcMar/>
            <w:vAlign w:val="center"/>
          </w:tcPr>
          <w:p w:rsidR="31709BBC" w:rsidP="31709BBC" w:rsidRDefault="31709BBC" w14:paraId="51C51C87" w14:textId="473243D1">
            <w:pPr>
              <w:pStyle w:val="Normal"/>
              <w:jc w:val="center"/>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4573.3</w:t>
            </w:r>
          </w:p>
        </w:tc>
      </w:tr>
    </w:tbl>
    <w:p w:rsidR="31709BBC" w:rsidP="31709BBC" w:rsidRDefault="31709BBC" w14:paraId="1EA5008E" w14:textId="0EA9F00A">
      <w:pPr>
        <w:pStyle w:val="Normal"/>
        <w:rPr>
          <w:noProof w:val="0"/>
          <w:lang w:val="en-US"/>
        </w:rPr>
      </w:pPr>
    </w:p>
    <w:p w:rsidR="4B1D01D7" w:rsidP="31709BBC" w:rsidRDefault="4B1D01D7" w14:paraId="7837ED47" w14:textId="709BB3F4">
      <w:pPr>
        <w:pStyle w:val="Heading2"/>
        <w:rPr>
          <w:noProof w:val="0"/>
          <w:lang w:val="en-US"/>
        </w:rPr>
      </w:pPr>
      <w:r w:rsidRPr="31709BBC" w:rsidR="194B6444">
        <w:rPr>
          <w:noProof w:val="0"/>
          <w:lang w:val="en-US"/>
        </w:rPr>
        <w:t>Modeling</w:t>
      </w:r>
    </w:p>
    <w:p w:rsidR="4B1D01D7" w:rsidP="31709BBC" w:rsidRDefault="4B1D01D7" w14:paraId="0ED5F2A7" w14:textId="6B50DCEB">
      <w:pPr>
        <w:pStyle w:val="Normal"/>
        <w:rPr>
          <w:noProof w:val="0"/>
          <w:lang w:val="en-US"/>
        </w:rPr>
      </w:pPr>
      <w:r w:rsidRPr="31709BBC" w:rsidR="0493EF48">
        <w:rPr>
          <w:noProof w:val="0"/>
          <w:lang w:val="en-US"/>
        </w:rPr>
        <w:t xml:space="preserve">To be able to model this Text Classification task, we need to structure this </w:t>
      </w:r>
      <w:r w:rsidRPr="31709BBC" w:rsidR="79C28805">
        <w:rPr>
          <w:noProof w:val="0"/>
          <w:lang w:val="en-US"/>
        </w:rPr>
        <w:t xml:space="preserve">medical </w:t>
      </w:r>
      <w:r w:rsidRPr="31709BBC" w:rsidR="0493EF48">
        <w:rPr>
          <w:noProof w:val="0"/>
          <w:lang w:val="en-US"/>
        </w:rPr>
        <w:t xml:space="preserve">problem </w:t>
      </w:r>
      <w:r w:rsidRPr="31709BBC" w:rsidR="67F9E1F9">
        <w:rPr>
          <w:noProof w:val="0"/>
          <w:lang w:val="en-US"/>
        </w:rPr>
        <w:t xml:space="preserve">in a way that complements our training and evaluation process. </w:t>
      </w:r>
      <w:r w:rsidRPr="31709BBC" w:rsidR="34CCEA8C">
        <w:rPr>
          <w:noProof w:val="0"/>
          <w:lang w:val="en-US"/>
        </w:rPr>
        <w:t xml:space="preserve">As we discussed earlier, we are going to have different thresholds to accommodate our price ranges so that we can use these labels for our classification needs. </w:t>
      </w:r>
      <w:r w:rsidRPr="31709BBC" w:rsidR="2F55F311">
        <w:rPr>
          <w:noProof w:val="0"/>
          <w:lang w:val="en-US"/>
        </w:rPr>
        <w:t>For more detailed</w:t>
      </w:r>
      <w:r w:rsidRPr="31709BBC" w:rsidR="2DAF8199">
        <w:rPr>
          <w:noProof w:val="0"/>
          <w:lang w:val="en-US"/>
        </w:rPr>
        <w:t xml:space="preserve"> work, please see the associated notebooks for each model in the file </w:t>
      </w:r>
      <w:proofErr w:type="spellStart"/>
      <w:r w:rsidRPr="31709BBC" w:rsidR="2DAF8199">
        <w:rPr>
          <w:noProof w:val="0"/>
          <w:lang w:val="en-US"/>
        </w:rPr>
        <w:t>training.ipynb</w:t>
      </w:r>
      <w:proofErr w:type="spellEnd"/>
      <w:r w:rsidRPr="31709BBC" w:rsidR="2DAF8199">
        <w:rPr>
          <w:noProof w:val="0"/>
          <w:lang w:val="en-US"/>
        </w:rPr>
        <w:t xml:space="preserve">. </w:t>
      </w:r>
    </w:p>
    <w:p w:rsidR="76D1A08B" w:rsidP="31709BBC" w:rsidRDefault="76D1A08B" w14:paraId="374E588C" w14:textId="197365B9">
      <w:pPr>
        <w:pStyle w:val="Normal"/>
        <w:rPr>
          <w:noProof w:val="0"/>
          <w:lang w:val="en-US"/>
        </w:rPr>
      </w:pPr>
      <w:r w:rsidRPr="31709BBC" w:rsidR="2DAF8199">
        <w:rPr>
          <w:noProof w:val="0"/>
          <w:lang w:val="en-US"/>
        </w:rPr>
        <w:t>For our modelling purposes, we explored the following different architectures:</w:t>
      </w:r>
    </w:p>
    <w:p w:rsidR="76D1A08B" w:rsidP="31709BBC" w:rsidRDefault="76D1A08B" w14:paraId="0EAB4A0D" w14:textId="7A4F16CE">
      <w:pPr>
        <w:pStyle w:val="ListParagraph"/>
        <w:numPr>
          <w:ilvl w:val="0"/>
          <w:numId w:val="3"/>
        </w:numPr>
        <w:rPr>
          <w:noProof w:val="0"/>
          <w:sz w:val="22"/>
          <w:szCs w:val="22"/>
          <w:lang w:val="en-US"/>
        </w:rPr>
      </w:pPr>
      <w:r w:rsidRPr="31709BBC" w:rsidR="2DAF8199">
        <w:rPr>
          <w:noProof w:val="0"/>
          <w:lang w:val="en-US"/>
        </w:rPr>
        <w:t>Character-Level Convolutional Neural Network (CNN)</w:t>
      </w:r>
    </w:p>
    <w:p w:rsidR="76D1A08B" w:rsidP="31709BBC" w:rsidRDefault="76D1A08B" w14:paraId="0326F134" w14:textId="06604AC9">
      <w:pPr>
        <w:pStyle w:val="ListParagraph"/>
        <w:numPr>
          <w:ilvl w:val="0"/>
          <w:numId w:val="3"/>
        </w:numPr>
        <w:rPr>
          <w:noProof w:val="0"/>
          <w:sz w:val="22"/>
          <w:szCs w:val="22"/>
          <w:lang w:val="en-US"/>
        </w:rPr>
      </w:pPr>
      <w:r w:rsidRPr="31709BBC" w:rsidR="2DAF8199">
        <w:rPr>
          <w:noProof w:val="0"/>
          <w:lang w:val="en-US"/>
        </w:rPr>
        <w:t xml:space="preserve">Word-Level Recurrent Neural Network </w:t>
      </w:r>
      <w:r w:rsidRPr="31709BBC" w:rsidR="2DAF8199">
        <w:rPr>
          <w:noProof w:val="0"/>
          <w:lang w:val="en-US"/>
        </w:rPr>
        <w:t xml:space="preserve">(RNN) </w:t>
      </w:r>
      <w:r w:rsidRPr="31709BBC" w:rsidR="2DAF8199">
        <w:rPr>
          <w:noProof w:val="0"/>
          <w:lang w:val="en-US"/>
        </w:rPr>
        <w:t>– using LSTM Layer</w:t>
      </w:r>
    </w:p>
    <w:p w:rsidR="76D1A08B" w:rsidP="31709BBC" w:rsidRDefault="76D1A08B" w14:paraId="25EB52BE" w14:textId="03C9139B">
      <w:pPr>
        <w:pStyle w:val="ListParagraph"/>
        <w:numPr>
          <w:ilvl w:val="0"/>
          <w:numId w:val="3"/>
        </w:numPr>
        <w:rPr>
          <w:noProof w:val="0"/>
          <w:sz w:val="22"/>
          <w:szCs w:val="22"/>
          <w:lang w:val="en-US"/>
        </w:rPr>
      </w:pPr>
      <w:r w:rsidRPr="31709BBC" w:rsidR="2DAF8199">
        <w:rPr>
          <w:noProof w:val="0"/>
          <w:lang w:val="en-US"/>
        </w:rPr>
        <w:t>Word-Level R</w:t>
      </w:r>
      <w:r w:rsidRPr="31709BBC" w:rsidR="2DAF8199">
        <w:rPr>
          <w:noProof w:val="0"/>
          <w:lang w:val="en-US"/>
        </w:rPr>
        <w:t xml:space="preserve">NN </w:t>
      </w:r>
      <w:r w:rsidRPr="31709BBC" w:rsidR="2DAF8199">
        <w:rPr>
          <w:noProof w:val="0"/>
          <w:lang w:val="en-US"/>
        </w:rPr>
        <w:t xml:space="preserve">– using </w:t>
      </w:r>
      <w:r w:rsidRPr="31709BBC" w:rsidR="2DAF8199">
        <w:rPr>
          <w:noProof w:val="0"/>
          <w:lang w:val="en-US"/>
        </w:rPr>
        <w:t xml:space="preserve">Bidirectional </w:t>
      </w:r>
      <w:r w:rsidRPr="31709BBC" w:rsidR="2DAF8199">
        <w:rPr>
          <w:noProof w:val="0"/>
          <w:lang w:val="en-US"/>
        </w:rPr>
        <w:t xml:space="preserve">LSTM </w:t>
      </w:r>
      <w:r w:rsidRPr="31709BBC" w:rsidR="2DAF8199">
        <w:rPr>
          <w:noProof w:val="0"/>
          <w:lang w:val="en-US"/>
        </w:rPr>
        <w:t>(</w:t>
      </w:r>
      <w:r w:rsidRPr="31709BBC" w:rsidR="2DAF8199">
        <w:rPr>
          <w:noProof w:val="0"/>
          <w:lang w:val="en-US"/>
        </w:rPr>
        <w:t>BiLSTM</w:t>
      </w:r>
      <w:r w:rsidRPr="31709BBC" w:rsidR="2DAF8199">
        <w:rPr>
          <w:noProof w:val="0"/>
          <w:lang w:val="en-US"/>
        </w:rPr>
        <w:t xml:space="preserve">) </w:t>
      </w:r>
      <w:r w:rsidRPr="31709BBC" w:rsidR="2DAF8199">
        <w:rPr>
          <w:noProof w:val="0"/>
          <w:lang w:val="en-US"/>
        </w:rPr>
        <w:t>Layer</w:t>
      </w:r>
    </w:p>
    <w:p w:rsidR="76D1A08B" w:rsidP="31709BBC" w:rsidRDefault="76D1A08B" w14:paraId="233C72E5" w14:textId="411D769D">
      <w:pPr>
        <w:pStyle w:val="Normal"/>
        <w:rPr>
          <w:i w:val="1"/>
          <w:iCs w:val="1"/>
          <w:noProof w:val="0"/>
          <w:lang w:val="en-US"/>
        </w:rPr>
      </w:pPr>
      <w:r w:rsidRPr="31709BBC" w:rsidR="5E53E578">
        <w:rPr>
          <w:i w:val="1"/>
          <w:iCs w:val="1"/>
          <w:noProof w:val="0"/>
          <w:lang w:val="en-US"/>
        </w:rPr>
        <w:t>CharCNN</w:t>
      </w:r>
    </w:p>
    <w:p w:rsidR="76D1A08B" w:rsidP="31709BBC" w:rsidRDefault="76D1A08B" w14:paraId="69CAF9EA" w14:textId="3B226495">
      <w:pPr>
        <w:pStyle w:val="Normal"/>
        <w:rPr>
          <w:i w:val="0"/>
          <w:iCs w:val="0"/>
          <w:noProof w:val="0"/>
          <w:lang w:val="en-US"/>
        </w:rPr>
      </w:pPr>
      <w:r w:rsidRPr="31709BBC" w:rsidR="0FF0DCFF">
        <w:rPr>
          <w:i w:val="0"/>
          <w:iCs w:val="0"/>
          <w:noProof w:val="0"/>
          <w:lang w:val="en-US"/>
        </w:rPr>
        <w:t xml:space="preserve">In our first model, we explored a character-level architecture that would utilize the </w:t>
      </w:r>
      <w:proofErr w:type="spellStart"/>
      <w:r w:rsidRPr="31709BBC" w:rsidR="0FF0DCFF">
        <w:rPr>
          <w:i w:val="0"/>
          <w:iCs w:val="0"/>
          <w:noProof w:val="0"/>
          <w:lang w:val="en-US"/>
        </w:rPr>
        <w:t>subword</w:t>
      </w:r>
      <w:proofErr w:type="spellEnd"/>
      <w:r w:rsidRPr="31709BBC" w:rsidR="0FF0DCFF">
        <w:rPr>
          <w:i w:val="0"/>
          <w:iCs w:val="0"/>
          <w:noProof w:val="0"/>
          <w:lang w:val="en-US"/>
        </w:rPr>
        <w:t xml:space="preserve"> information of all these medical descriptions. Since many of these descriptions have very few </w:t>
      </w:r>
      <w:r w:rsidRPr="31709BBC" w:rsidR="56BCCEC3">
        <w:rPr>
          <w:i w:val="0"/>
          <w:iCs w:val="0"/>
          <w:noProof w:val="0"/>
          <w:lang w:val="en-US"/>
        </w:rPr>
        <w:t xml:space="preserve">tokens, we thought that </w:t>
      </w:r>
      <w:r w:rsidRPr="31709BBC" w:rsidR="0936FC15">
        <w:rPr>
          <w:i w:val="0"/>
          <w:iCs w:val="0"/>
          <w:noProof w:val="0"/>
          <w:lang w:val="en-US"/>
        </w:rPr>
        <w:t xml:space="preserve">a </w:t>
      </w:r>
      <w:r w:rsidRPr="31709BBC" w:rsidR="0936FC15">
        <w:rPr>
          <w:i w:val="0"/>
          <w:iCs w:val="0"/>
          <w:noProof w:val="0"/>
          <w:lang w:val="en-US"/>
        </w:rPr>
        <w:t>convolutional-based model</w:t>
      </w:r>
      <w:r w:rsidRPr="31709BBC" w:rsidR="56BCCEC3">
        <w:rPr>
          <w:i w:val="0"/>
          <w:iCs w:val="0"/>
          <w:noProof w:val="0"/>
          <w:lang w:val="en-US"/>
        </w:rPr>
        <w:t xml:space="preserve"> could use character-level information to help estimate these price ranges.</w:t>
      </w:r>
      <w:r w:rsidRPr="31709BBC" w:rsidR="0FF0DCFF">
        <w:rPr>
          <w:i w:val="0"/>
          <w:iCs w:val="0"/>
          <w:noProof w:val="0"/>
          <w:lang w:val="en-US"/>
        </w:rPr>
        <w:t xml:space="preserve"> </w:t>
      </w:r>
    </w:p>
    <w:p w:rsidR="76D1A08B" w:rsidP="31709BBC" w:rsidRDefault="76D1A08B" w14:paraId="636DB19F" w14:textId="7778EF3D">
      <w:pPr>
        <w:pStyle w:val="Normal"/>
        <w:rPr>
          <w:noProof w:val="0"/>
          <w:lang w:val="en-US"/>
        </w:rPr>
      </w:pPr>
      <w:r w:rsidRPr="31709BBC" w:rsidR="143BAC62">
        <w:rPr>
          <w:noProof w:val="0"/>
          <w:lang w:val="en-US"/>
        </w:rPr>
        <w:t xml:space="preserve">CNNs use multilayer perceptrons that have many applications in computer vision and natural language processing. Each convolution represents a window of words or characters and can be used to text classification problems. With various kernel sizes, we can utilize each word/character and detect strong patterns in the input. </w:t>
      </w:r>
    </w:p>
    <w:p w:rsidR="76D1A08B" w:rsidP="31709BBC" w:rsidRDefault="76D1A08B" w14:paraId="1F3EE2F8" w14:textId="7D1F77F7">
      <w:pPr>
        <w:pStyle w:val="Normal"/>
        <w:rPr>
          <w:noProof w:val="0"/>
          <w:lang w:val="en-US"/>
        </w:rPr>
      </w:pPr>
      <w:r w:rsidRPr="31709BBC" w:rsidR="143BAC62">
        <w:rPr>
          <w:noProof w:val="0"/>
          <w:lang w:val="en-US"/>
        </w:rPr>
        <w:t xml:space="preserve">As you can see, CNN work very well in creating dynamic features that then go through max-pooling layers which try to select the most relevant features in a </w:t>
      </w:r>
      <w:proofErr w:type="gramStart"/>
      <w:r w:rsidRPr="31709BBC" w:rsidR="143BAC62">
        <w:rPr>
          <w:noProof w:val="0"/>
          <w:lang w:val="en-US"/>
        </w:rPr>
        <w:t>particular region</w:t>
      </w:r>
      <w:proofErr w:type="gramEnd"/>
      <w:r w:rsidRPr="31709BBC" w:rsidR="143BAC62">
        <w:rPr>
          <w:noProof w:val="0"/>
          <w:lang w:val="en-US"/>
        </w:rPr>
        <w:t>. This is extremely powerful in computer vision with 2D images, but the benefit has been applied to several 1D NLP problems. In our implementation, we’ll utilize several 1D convolutional layers with their associated max pooling steps to predict these word-level features.</w:t>
      </w:r>
    </w:p>
    <w:p w:rsidR="76D1A08B" w:rsidP="31709BBC" w:rsidRDefault="76D1A08B" w14:paraId="7CD0996A" w14:textId="7D1D6470">
      <w:pPr>
        <w:pStyle w:val="Normal"/>
        <w:rPr>
          <w:i w:val="0"/>
          <w:iCs w:val="0"/>
          <w:noProof w:val="0"/>
          <w:lang w:val="en-US"/>
        </w:rPr>
      </w:pPr>
      <w:r w:rsidRPr="31709BBC" w:rsidR="09C9625F">
        <w:rPr>
          <w:i w:val="0"/>
          <w:iCs w:val="0"/>
          <w:noProof w:val="0"/>
          <w:lang w:val="en-US"/>
        </w:rPr>
        <w:t>Below is a distribution of the description characters, so that can help us understand how many features we’ll use to train our mod</w:t>
      </w:r>
      <w:r w:rsidRPr="31709BBC" w:rsidR="3508A5DB">
        <w:rPr>
          <w:i w:val="0"/>
          <w:iCs w:val="0"/>
          <w:noProof w:val="0"/>
          <w:lang w:val="en-US"/>
        </w:rPr>
        <w:t xml:space="preserve">el with. As we can see there’s a much larger concentration </w:t>
      </w:r>
      <w:r w:rsidRPr="31709BBC" w:rsidR="07256D63">
        <w:rPr>
          <w:i w:val="0"/>
          <w:iCs w:val="0"/>
          <w:noProof w:val="0"/>
          <w:lang w:val="en-US"/>
        </w:rPr>
        <w:t xml:space="preserve">of characters present in the first 150 characters and elongates to some descriptions having 250 </w:t>
      </w:r>
      <w:r w:rsidRPr="31709BBC" w:rsidR="013A49CF">
        <w:rPr>
          <w:i w:val="0"/>
          <w:iCs w:val="0"/>
          <w:noProof w:val="0"/>
          <w:lang w:val="en-US"/>
        </w:rPr>
        <w:t>characters.</w:t>
      </w:r>
    </w:p>
    <w:p w:rsidR="76D1A08B" w:rsidP="76D1A08B" w:rsidRDefault="76D1A08B" w14:paraId="5A41C1F8" w14:textId="6AE47E31">
      <w:pPr>
        <w:pStyle w:val="Normal"/>
      </w:pPr>
      <w:r w:rsidR="07256D63">
        <w:drawing>
          <wp:inline wp14:editId="67CFBE66" wp14:anchorId="26C5019F">
            <wp:extent cx="3451767" cy="2272413"/>
            <wp:effectExtent l="0" t="0" r="0" b="0"/>
            <wp:docPr id="1544388437" name="" title=""/>
            <wp:cNvGraphicFramePr>
              <a:graphicFrameLocks noChangeAspect="1"/>
            </wp:cNvGraphicFramePr>
            <a:graphic>
              <a:graphicData uri="http://schemas.openxmlformats.org/drawingml/2006/picture">
                <pic:pic>
                  <pic:nvPicPr>
                    <pic:cNvPr id="0" name=""/>
                    <pic:cNvPicPr/>
                  </pic:nvPicPr>
                  <pic:blipFill>
                    <a:blip r:embed="R9c6a81ae247b4c2e">
                      <a:extLst>
                        <a:ext xmlns:a="http://schemas.openxmlformats.org/drawingml/2006/main" uri="{28A0092B-C50C-407E-A947-70E740481C1C}">
                          <a14:useLocalDpi val="0"/>
                        </a:ext>
                      </a:extLst>
                    </a:blip>
                    <a:stretch>
                      <a:fillRect/>
                    </a:stretch>
                  </pic:blipFill>
                  <pic:spPr>
                    <a:xfrm>
                      <a:off x="0" y="0"/>
                      <a:ext cx="3451767" cy="2272413"/>
                    </a:xfrm>
                    <a:prstGeom prst="rect">
                      <a:avLst/>
                    </a:prstGeom>
                  </pic:spPr>
                </pic:pic>
              </a:graphicData>
            </a:graphic>
          </wp:inline>
        </w:drawing>
      </w:r>
    </w:p>
    <w:p w:rsidR="76D1A08B" w:rsidP="31709BBC" w:rsidRDefault="76D1A08B" w14:paraId="5C4F80D5" w14:textId="3FB76BC1">
      <w:pPr>
        <w:pStyle w:val="Normal"/>
        <w:rPr>
          <w:i w:val="0"/>
          <w:iCs w:val="0"/>
          <w:noProof w:val="0"/>
          <w:lang w:val="en-US"/>
        </w:rPr>
      </w:pPr>
      <w:r w:rsidRPr="31709BBC" w:rsidR="2DB17343">
        <w:rPr>
          <w:i w:val="0"/>
          <w:iCs w:val="0"/>
          <w:noProof w:val="0"/>
          <w:lang w:val="en-US"/>
        </w:rPr>
        <w:t xml:space="preserve">This helped build our tokenizer which had a description length of 200 relevant character that would </w:t>
      </w:r>
      <w:r w:rsidRPr="31709BBC" w:rsidR="2DB17343">
        <w:rPr>
          <w:i w:val="0"/>
          <w:iCs w:val="0"/>
          <w:noProof w:val="0"/>
          <w:lang w:val="en-US"/>
        </w:rPr>
        <w:t>allo</w:t>
      </w:r>
      <w:r w:rsidRPr="31709BBC" w:rsidR="2DB17343">
        <w:rPr>
          <w:i w:val="0"/>
          <w:iCs w:val="0"/>
          <w:noProof w:val="0"/>
          <w:lang w:val="en-US"/>
        </w:rPr>
        <w:t>w ou</w:t>
      </w:r>
      <w:r w:rsidRPr="31709BBC" w:rsidR="2DB17343">
        <w:rPr>
          <w:i w:val="0"/>
          <w:iCs w:val="0"/>
          <w:noProof w:val="0"/>
          <w:lang w:val="en-US"/>
        </w:rPr>
        <w:t>r text class</w:t>
      </w:r>
      <w:r w:rsidRPr="31709BBC" w:rsidR="2DB17343">
        <w:rPr>
          <w:i w:val="0"/>
          <w:iCs w:val="0"/>
          <w:noProof w:val="0"/>
          <w:lang w:val="en-US"/>
        </w:rPr>
        <w:t>i</w:t>
      </w:r>
      <w:r w:rsidRPr="31709BBC" w:rsidR="2DB17343">
        <w:rPr>
          <w:i w:val="0"/>
          <w:iCs w:val="0"/>
          <w:noProof w:val="0"/>
          <w:lang w:val="en-US"/>
        </w:rPr>
        <w:t>fication</w:t>
      </w:r>
      <w:r w:rsidRPr="31709BBC" w:rsidR="2DB17343">
        <w:rPr>
          <w:i w:val="0"/>
          <w:iCs w:val="0"/>
          <w:noProof w:val="0"/>
          <w:lang w:val="en-US"/>
        </w:rPr>
        <w:t xml:space="preserve"> model</w:t>
      </w:r>
      <w:r w:rsidRPr="31709BBC" w:rsidR="2DB17343">
        <w:rPr>
          <w:i w:val="0"/>
          <w:iCs w:val="0"/>
          <w:noProof w:val="0"/>
          <w:lang w:val="en-US"/>
        </w:rPr>
        <w:t xml:space="preserve"> to </w:t>
      </w:r>
      <w:r w:rsidRPr="31709BBC" w:rsidR="2DB17343">
        <w:rPr>
          <w:i w:val="0"/>
          <w:iCs w:val="0"/>
          <w:noProof w:val="0"/>
          <w:lang w:val="en-US"/>
        </w:rPr>
        <w:t xml:space="preserve">perform better. Since this is a </w:t>
      </w:r>
      <w:r w:rsidRPr="31709BBC" w:rsidR="4E1FE58B">
        <w:rPr>
          <w:i w:val="0"/>
          <w:iCs w:val="0"/>
          <w:noProof w:val="0"/>
          <w:lang w:val="en-US"/>
        </w:rPr>
        <w:t xml:space="preserve">text-based problem, we </w:t>
      </w:r>
      <w:r w:rsidRPr="31709BBC" w:rsidR="4E1FE58B">
        <w:rPr>
          <w:i w:val="0"/>
          <w:iCs w:val="0"/>
          <w:noProof w:val="0"/>
          <w:lang w:val="en-US"/>
        </w:rPr>
        <w:t>utilized</w:t>
      </w:r>
      <w:r w:rsidRPr="31709BBC" w:rsidR="4E1FE58B">
        <w:rPr>
          <w:i w:val="0"/>
          <w:iCs w:val="0"/>
          <w:noProof w:val="0"/>
          <w:lang w:val="en-US"/>
        </w:rPr>
        <w:t xml:space="preserve"> a s</w:t>
      </w:r>
      <w:r w:rsidRPr="31709BBC" w:rsidR="07A17019">
        <w:rPr>
          <w:i w:val="0"/>
          <w:iCs w:val="0"/>
          <w:noProof w:val="0"/>
          <w:lang w:val="en-US"/>
        </w:rPr>
        <w:t>tack</w:t>
      </w:r>
      <w:r w:rsidRPr="31709BBC" w:rsidR="4E1FE58B">
        <w:rPr>
          <w:i w:val="0"/>
          <w:iCs w:val="0"/>
          <w:noProof w:val="0"/>
          <w:lang w:val="en-US"/>
        </w:rPr>
        <w:t xml:space="preserve"> of 1-dimensional </w:t>
      </w:r>
      <w:r w:rsidRPr="31709BBC" w:rsidR="421D5D1A">
        <w:rPr>
          <w:i w:val="0"/>
          <w:iCs w:val="0"/>
          <w:noProof w:val="0"/>
          <w:lang w:val="en-US"/>
        </w:rPr>
        <w:t>c</w:t>
      </w:r>
      <w:r w:rsidRPr="31709BBC" w:rsidR="4E1FE58B">
        <w:rPr>
          <w:i w:val="0"/>
          <w:iCs w:val="0"/>
          <w:noProof w:val="0"/>
          <w:lang w:val="en-US"/>
        </w:rPr>
        <w:t>onvolutional layers</w:t>
      </w:r>
      <w:r w:rsidRPr="31709BBC" w:rsidR="5407D4D0">
        <w:rPr>
          <w:i w:val="0"/>
          <w:iCs w:val="0"/>
          <w:noProof w:val="0"/>
          <w:lang w:val="en-US"/>
        </w:rPr>
        <w:t xml:space="preserve">. </w:t>
      </w:r>
      <w:r w:rsidRPr="31709BBC" w:rsidR="5407D4D0">
        <w:rPr>
          <w:i w:val="0"/>
          <w:iCs w:val="0"/>
          <w:noProof w:val="0"/>
          <w:lang w:val="en-US"/>
        </w:rPr>
        <w:t>Thi</w:t>
      </w:r>
      <w:r w:rsidRPr="31709BBC" w:rsidR="5407D4D0">
        <w:rPr>
          <w:i w:val="0"/>
          <w:iCs w:val="0"/>
          <w:noProof w:val="0"/>
          <w:lang w:val="en-US"/>
        </w:rPr>
        <w:t>s</w:t>
      </w:r>
      <w:r w:rsidRPr="31709BBC" w:rsidR="5407D4D0">
        <w:rPr>
          <w:i w:val="0"/>
          <w:iCs w:val="0"/>
          <w:noProof w:val="0"/>
          <w:lang w:val="en-US"/>
        </w:rPr>
        <w:t xml:space="preserve"> </w:t>
      </w:r>
      <w:r w:rsidRPr="31709BBC" w:rsidR="5407D4D0">
        <w:rPr>
          <w:i w:val="0"/>
          <w:iCs w:val="0"/>
          <w:noProof w:val="0"/>
          <w:lang w:val="en-US"/>
        </w:rPr>
        <w:t xml:space="preserve">is </w:t>
      </w:r>
      <w:r w:rsidRPr="31709BBC" w:rsidR="5407D4D0">
        <w:rPr>
          <w:i w:val="0"/>
          <w:iCs w:val="0"/>
          <w:noProof w:val="0"/>
          <w:lang w:val="en-US"/>
        </w:rPr>
        <w:t>h</w:t>
      </w:r>
      <w:r w:rsidRPr="31709BBC" w:rsidR="5407D4D0">
        <w:rPr>
          <w:i w:val="0"/>
          <w:iCs w:val="0"/>
          <w:noProof w:val="0"/>
          <w:lang w:val="en-US"/>
        </w:rPr>
        <w:t>ow th</w:t>
      </w:r>
      <w:r w:rsidRPr="31709BBC" w:rsidR="5407D4D0">
        <w:rPr>
          <w:i w:val="0"/>
          <w:iCs w:val="0"/>
          <w:noProof w:val="0"/>
          <w:lang w:val="en-US"/>
        </w:rPr>
        <w:t>e ar</w:t>
      </w:r>
      <w:r w:rsidRPr="31709BBC" w:rsidR="5407D4D0">
        <w:rPr>
          <w:i w:val="0"/>
          <w:iCs w:val="0"/>
          <w:noProof w:val="0"/>
          <w:lang w:val="en-US"/>
        </w:rPr>
        <w:t>chite</w:t>
      </w:r>
      <w:r w:rsidRPr="31709BBC" w:rsidR="5407D4D0">
        <w:rPr>
          <w:i w:val="0"/>
          <w:iCs w:val="0"/>
          <w:noProof w:val="0"/>
          <w:lang w:val="en-US"/>
        </w:rPr>
        <w:t>cture</w:t>
      </w:r>
      <w:r w:rsidRPr="31709BBC" w:rsidR="6F85CB58">
        <w:rPr>
          <w:i w:val="0"/>
          <w:iCs w:val="0"/>
          <w:noProof w:val="0"/>
          <w:lang w:val="en-US"/>
        </w:rPr>
        <w:t xml:space="preserve"> </w:t>
      </w:r>
      <w:r w:rsidRPr="31709BBC" w:rsidR="3CF2AE46">
        <w:rPr>
          <w:i w:val="0"/>
          <w:iCs w:val="0"/>
          <w:noProof w:val="0"/>
          <w:lang w:val="en-US"/>
        </w:rPr>
        <w:t>looks:</w:t>
      </w:r>
    </w:p>
    <w:p w:rsidR="76D1A08B" w:rsidP="31709BBC" w:rsidRDefault="76D1A08B" w14:paraId="3551C350" w14:textId="4EA131A6">
      <w:pPr>
        <w:pStyle w:val="Normal"/>
        <w:rPr>
          <w:i w:val="1"/>
          <w:iCs w:val="1"/>
          <w:noProof w:val="0"/>
          <w:lang w:val="en-US"/>
        </w:rPr>
      </w:pPr>
      <w:r w:rsidR="09C9625F">
        <w:drawing>
          <wp:inline wp14:editId="773298BF" wp14:anchorId="0F17749D">
            <wp:extent cx="4572000" cy="4314825"/>
            <wp:effectExtent l="0" t="0" r="0" b="0"/>
            <wp:docPr id="2031950131" name="" title=""/>
            <wp:cNvGraphicFramePr>
              <a:graphicFrameLocks noChangeAspect="1"/>
            </wp:cNvGraphicFramePr>
            <a:graphic>
              <a:graphicData uri="http://schemas.openxmlformats.org/drawingml/2006/picture">
                <pic:pic>
                  <pic:nvPicPr>
                    <pic:cNvPr id="0" name=""/>
                    <pic:cNvPicPr/>
                  </pic:nvPicPr>
                  <pic:blipFill>
                    <a:blip r:embed="Racee922e44ae4c3d">
                      <a:extLst>
                        <a:ext xmlns:a="http://schemas.openxmlformats.org/drawingml/2006/main" uri="{28A0092B-C50C-407E-A947-70E740481C1C}">
                          <a14:useLocalDpi val="0"/>
                        </a:ext>
                      </a:extLst>
                    </a:blip>
                    <a:stretch>
                      <a:fillRect/>
                    </a:stretch>
                  </pic:blipFill>
                  <pic:spPr>
                    <a:xfrm>
                      <a:off x="0" y="0"/>
                      <a:ext cx="4572000" cy="4314825"/>
                    </a:xfrm>
                    <a:prstGeom prst="rect">
                      <a:avLst/>
                    </a:prstGeom>
                  </pic:spPr>
                </pic:pic>
              </a:graphicData>
            </a:graphic>
          </wp:inline>
        </w:drawing>
      </w:r>
    </w:p>
    <w:p w:rsidR="76D1A08B" w:rsidP="31709BBC" w:rsidRDefault="76D1A08B" w14:paraId="56DD6FDE" w14:textId="00FC4829">
      <w:pPr/>
      <w:r w:rsidR="620160F6">
        <w:rPr/>
        <w:t xml:space="preserve">Intro to RNN: </w:t>
      </w:r>
    </w:p>
    <w:p w:rsidR="76D1A08B" w:rsidP="31709BBC" w:rsidRDefault="76D1A08B" w14:paraId="0BD6A9C3" w14:textId="6BA96E37">
      <w:pPr/>
      <w:r w:rsidR="620160F6">
        <w:rPr/>
        <w:t xml:space="preserve">Usually when humans are trying to understand text, we understand each based on the previous words. These sequential ordering is a natural way to understand text data. Traditional neural networks cannot use previous states to infer what is happening at every state of the sentence, for example. </w:t>
      </w:r>
    </w:p>
    <w:p w:rsidR="76D1A08B" w:rsidP="31709BBC" w:rsidRDefault="76D1A08B" w14:paraId="40D469BA" w14:textId="15C1961C">
      <w:pPr/>
      <w:r w:rsidR="620160F6">
        <w:rPr/>
        <w:t xml:space="preserve">Recurrent Neural Networks (RNN) allows this chain of information to be passed through. It takes an input and then outputs a value representing the previous state that allow the next step in the loop to have this sequential and list-like structure. </w:t>
      </w:r>
      <w:r w:rsidR="620160F6">
        <w:rPr/>
        <w:t>While RNNs can connect previous information to inform the understanding of the present frame, there are some scenarios that pose problems of long-term dependencies. In some scenarios, recent information might be weighted higher to perform the present task. And in other cases, more context is needed and there needs to be information accessible from previous states.</w:t>
      </w:r>
    </w:p>
    <w:p w:rsidR="76D1A08B" w:rsidP="31709BBC" w:rsidRDefault="76D1A08B" w14:paraId="1A107191" w14:textId="5C5859E4">
      <w:pPr/>
      <w:r w:rsidR="620160F6">
        <w:rPr/>
        <w:t>While RNNs can connect previous information to inform the understanding of the present frame, there are some scenarios that pose problems of long-term dependencies. In some scenarios, recent information might be weighted higher to perform the present task. And in other cases, more context is needed and there needs to be information accessible from previous states.</w:t>
      </w:r>
    </w:p>
    <w:p w:rsidR="76D1A08B" w:rsidP="31709BBC" w:rsidRDefault="76D1A08B" w14:paraId="70D5A34F" w14:textId="48F569E2">
      <w:pPr>
        <w:pStyle w:val="Normal"/>
        <w:rPr>
          <w:i w:val="1"/>
          <w:iCs w:val="1"/>
          <w:noProof w:val="0"/>
          <w:lang w:val="en-US"/>
        </w:rPr>
      </w:pPr>
    </w:p>
    <w:p w:rsidR="76D1A08B" w:rsidP="31709BBC" w:rsidRDefault="76D1A08B" w14:paraId="58017C30" w14:textId="38C3CC76">
      <w:pPr>
        <w:pStyle w:val="Normal"/>
        <w:rPr>
          <w:i w:val="1"/>
          <w:iCs w:val="1"/>
          <w:noProof w:val="0"/>
          <w:lang w:val="en-US"/>
        </w:rPr>
      </w:pPr>
      <w:r w:rsidRPr="31709BBC" w:rsidR="5E53E578">
        <w:rPr>
          <w:i w:val="1"/>
          <w:iCs w:val="1"/>
          <w:noProof w:val="0"/>
          <w:lang w:val="en-US"/>
        </w:rPr>
        <w:t>LSTM</w:t>
      </w:r>
    </w:p>
    <w:p w:rsidR="76D1A08B" w:rsidP="31709BBC" w:rsidRDefault="76D1A08B" w14:paraId="19A11702" w14:textId="37C09E69">
      <w:pPr>
        <w:pStyle w:val="Normal"/>
        <w:rPr>
          <w:i w:val="0"/>
          <w:iCs w:val="0"/>
          <w:noProof w:val="0"/>
          <w:lang w:val="en-US"/>
        </w:rPr>
      </w:pPr>
      <w:r w:rsidRPr="31709BBC" w:rsidR="522C970B">
        <w:rPr>
          <w:i w:val="0"/>
          <w:iCs w:val="0"/>
          <w:noProof w:val="0"/>
          <w:lang w:val="en-US"/>
        </w:rPr>
        <w:t xml:space="preserve">In our second model, we used a </w:t>
      </w:r>
      <w:r w:rsidRPr="31709BBC" w:rsidR="441553AA">
        <w:rPr>
          <w:i w:val="0"/>
          <w:iCs w:val="0"/>
          <w:noProof w:val="0"/>
          <w:lang w:val="en-US"/>
        </w:rPr>
        <w:t>unigram or word-level architecture to compare if these features were more indicative of the data than the character features.</w:t>
      </w:r>
      <w:r w:rsidRPr="31709BBC" w:rsidR="6139CD78">
        <w:rPr>
          <w:i w:val="0"/>
          <w:iCs w:val="0"/>
          <w:noProof w:val="0"/>
          <w:lang w:val="en-US"/>
        </w:rPr>
        <w:t xml:space="preserve"> </w:t>
      </w:r>
      <w:r w:rsidRPr="31709BBC" w:rsidR="7B46B4C3">
        <w:rPr>
          <w:i w:val="0"/>
          <w:iCs w:val="0"/>
          <w:noProof w:val="0"/>
          <w:lang w:val="en-US"/>
        </w:rPr>
        <w:t xml:space="preserve">To begin, we first </w:t>
      </w:r>
      <w:r w:rsidRPr="31709BBC" w:rsidR="5DCF27F7">
        <w:rPr>
          <w:i w:val="0"/>
          <w:iCs w:val="0"/>
          <w:noProof w:val="0"/>
          <w:lang w:val="en-US"/>
        </w:rPr>
        <w:t xml:space="preserve">tried to identify the most common tokens present in our dataset. As you can see there’s a long tail of unique tokens, and we want to be able to measure a certain </w:t>
      </w:r>
      <w:r w:rsidRPr="31709BBC" w:rsidR="25C9FE4D">
        <w:rPr>
          <w:i w:val="0"/>
          <w:iCs w:val="0"/>
          <w:noProof w:val="0"/>
          <w:lang w:val="en-US"/>
        </w:rPr>
        <w:t xml:space="preserve">percentage </w:t>
      </w:r>
      <w:r w:rsidRPr="31709BBC" w:rsidR="5DCF27F7">
        <w:rPr>
          <w:i w:val="0"/>
          <w:iCs w:val="0"/>
          <w:noProof w:val="0"/>
          <w:lang w:val="en-US"/>
        </w:rPr>
        <w:t xml:space="preserve">of </w:t>
      </w:r>
      <w:r w:rsidRPr="31709BBC" w:rsidR="746D09B5">
        <w:rPr>
          <w:i w:val="0"/>
          <w:iCs w:val="0"/>
          <w:noProof w:val="0"/>
          <w:lang w:val="en-US"/>
        </w:rPr>
        <w:t>the most common tokens in our</w:t>
      </w:r>
      <w:r w:rsidRPr="31709BBC" w:rsidR="6050E6E8">
        <w:rPr>
          <w:i w:val="0"/>
          <w:iCs w:val="0"/>
          <w:noProof w:val="0"/>
          <w:lang w:val="en-US"/>
        </w:rPr>
        <w:t xml:space="preserve"> d</w:t>
      </w:r>
      <w:r w:rsidRPr="31709BBC" w:rsidR="5DCF27F7">
        <w:rPr>
          <w:i w:val="0"/>
          <w:iCs w:val="0"/>
          <w:noProof w:val="0"/>
          <w:lang w:val="en-US"/>
        </w:rPr>
        <w:t>ata</w:t>
      </w:r>
      <w:r w:rsidRPr="31709BBC" w:rsidR="04F875DA">
        <w:rPr>
          <w:i w:val="0"/>
          <w:iCs w:val="0"/>
          <w:noProof w:val="0"/>
          <w:lang w:val="en-US"/>
        </w:rPr>
        <w:t>set</w:t>
      </w:r>
      <w:r w:rsidRPr="31709BBC" w:rsidR="7F5CD66D">
        <w:rPr>
          <w:i w:val="0"/>
          <w:iCs w:val="0"/>
          <w:noProof w:val="0"/>
          <w:lang w:val="en-US"/>
        </w:rPr>
        <w:t>.</w:t>
      </w:r>
    </w:p>
    <w:p w:rsidR="76D1A08B" w:rsidP="31709BBC" w:rsidRDefault="76D1A08B" w14:paraId="15434316" w14:textId="119F9472">
      <w:pPr>
        <w:pStyle w:val="Normal"/>
        <w:rPr>
          <w:i w:val="0"/>
          <w:iCs w:val="0"/>
          <w:noProof w:val="0"/>
          <w:lang w:val="en-US"/>
        </w:rPr>
      </w:pPr>
      <w:r w:rsidRPr="31709BBC" w:rsidR="7F5CD66D">
        <w:rPr>
          <w:i w:val="0"/>
          <w:iCs w:val="0"/>
          <w:noProof w:val="0"/>
          <w:lang w:val="en-US"/>
        </w:rPr>
        <w:t xml:space="preserve">We chose to use a 95% cut-off to measure the </w:t>
      </w:r>
      <w:r w:rsidRPr="31709BBC" w:rsidR="3D6DB59B">
        <w:rPr>
          <w:i w:val="0"/>
          <w:iCs w:val="0"/>
          <w:noProof w:val="0"/>
          <w:lang w:val="en-US"/>
        </w:rPr>
        <w:t>cumulative volume of the most common tokens, so that we can have a good representation of our dataset without having to ha</w:t>
      </w:r>
      <w:r w:rsidRPr="31709BBC" w:rsidR="3D6DB59B">
        <w:rPr>
          <w:i w:val="0"/>
          <w:iCs w:val="0"/>
          <w:noProof w:val="0"/>
          <w:lang w:val="en-US"/>
        </w:rPr>
        <w:t>ve</w:t>
      </w:r>
      <w:r w:rsidRPr="31709BBC" w:rsidR="3D6DB59B">
        <w:rPr>
          <w:i w:val="0"/>
          <w:iCs w:val="0"/>
          <w:noProof w:val="0"/>
          <w:lang w:val="en-US"/>
        </w:rPr>
        <w:t xml:space="preserve"> </w:t>
      </w:r>
      <w:r w:rsidRPr="31709BBC" w:rsidR="3D6DB59B">
        <w:rPr>
          <w:i w:val="0"/>
          <w:iCs w:val="0"/>
          <w:noProof w:val="0"/>
          <w:lang w:val="en-US"/>
        </w:rPr>
        <w:t xml:space="preserve">an overly large vocabulary. </w:t>
      </w:r>
      <w:r w:rsidRPr="31709BBC" w:rsidR="0E34596B">
        <w:rPr>
          <w:i w:val="0"/>
          <w:iCs w:val="0"/>
          <w:noProof w:val="0"/>
          <w:lang w:val="en-US"/>
        </w:rPr>
        <w:t xml:space="preserve">This is how that representation looks: </w:t>
      </w:r>
    </w:p>
    <w:p w:rsidR="76D1A08B" w:rsidP="76D1A08B" w:rsidRDefault="76D1A08B" w14:paraId="7244646B" w14:textId="6C152781">
      <w:pPr>
        <w:pStyle w:val="Normal"/>
      </w:pPr>
      <w:r w:rsidR="7B46B4C3">
        <w:drawing>
          <wp:inline wp14:editId="092F540F" wp14:anchorId="300FDFB5">
            <wp:extent cx="3634154" cy="2665046"/>
            <wp:effectExtent l="0" t="0" r="0" b="0"/>
            <wp:docPr id="1219652923" name="" title=""/>
            <wp:cNvGraphicFramePr>
              <a:graphicFrameLocks noChangeAspect="1"/>
            </wp:cNvGraphicFramePr>
            <a:graphic>
              <a:graphicData uri="http://schemas.openxmlformats.org/drawingml/2006/picture">
                <pic:pic>
                  <pic:nvPicPr>
                    <pic:cNvPr id="0" name=""/>
                    <pic:cNvPicPr/>
                  </pic:nvPicPr>
                  <pic:blipFill>
                    <a:blip r:embed="R9ad31260a893444a">
                      <a:extLst>
                        <a:ext xmlns:a="http://schemas.openxmlformats.org/drawingml/2006/main" uri="{28A0092B-C50C-407E-A947-70E740481C1C}">
                          <a14:useLocalDpi val="0"/>
                        </a:ext>
                      </a:extLst>
                    </a:blip>
                    <a:stretch>
                      <a:fillRect/>
                    </a:stretch>
                  </pic:blipFill>
                  <pic:spPr>
                    <a:xfrm>
                      <a:off x="0" y="0"/>
                      <a:ext cx="3634154" cy="2665046"/>
                    </a:xfrm>
                    <a:prstGeom prst="rect">
                      <a:avLst/>
                    </a:prstGeom>
                  </pic:spPr>
                </pic:pic>
              </a:graphicData>
            </a:graphic>
          </wp:inline>
        </w:drawing>
      </w:r>
    </w:p>
    <w:p w:rsidR="76D1A08B" w:rsidP="31709BBC" w:rsidRDefault="76D1A08B" w14:paraId="65A78651" w14:textId="653DC0F2">
      <w:pPr>
        <w:pStyle w:val="Normal"/>
        <w:rPr>
          <w:i w:val="0"/>
          <w:iCs w:val="0"/>
          <w:noProof w:val="0"/>
          <w:lang w:val="en-US"/>
        </w:rPr>
      </w:pPr>
      <w:r w:rsidRPr="31709BBC" w:rsidR="11A260AD">
        <w:rPr>
          <w:i w:val="0"/>
          <w:iCs w:val="0"/>
          <w:noProof w:val="0"/>
          <w:lang w:val="en-US"/>
        </w:rPr>
        <w:t>Aside from our vocabulary size, we also wanted to understand how long our embedding layer should be. This would be determined by investigating the average lengths of our training dataset’s descriptions. The following histogram shows that 20 tok</w:t>
      </w:r>
      <w:r w:rsidRPr="31709BBC" w:rsidR="170449CE">
        <w:rPr>
          <w:i w:val="0"/>
          <w:iCs w:val="0"/>
          <w:noProof w:val="0"/>
          <w:lang w:val="en-US"/>
        </w:rPr>
        <w:t>ens was a good cut-off point to represent our data with:</w:t>
      </w:r>
    </w:p>
    <w:p w:rsidR="76D1A08B" w:rsidP="31709BBC" w:rsidRDefault="76D1A08B" w14:paraId="0ADDBB48" w14:textId="317EF73D">
      <w:pPr>
        <w:pStyle w:val="Normal"/>
        <w:rPr>
          <w:i w:val="0"/>
          <w:iCs w:val="0"/>
          <w:noProof w:val="0"/>
          <w:lang w:val="en-US"/>
        </w:rPr>
      </w:pPr>
      <w:r w:rsidR="170449CE">
        <w:drawing>
          <wp:inline wp14:editId="2769507C" wp14:anchorId="38EF676F">
            <wp:extent cx="3571394" cy="2209800"/>
            <wp:effectExtent l="0" t="0" r="0" b="0"/>
            <wp:docPr id="285306423" name="" title=""/>
            <wp:cNvGraphicFramePr>
              <a:graphicFrameLocks noChangeAspect="1"/>
            </wp:cNvGraphicFramePr>
            <a:graphic>
              <a:graphicData uri="http://schemas.openxmlformats.org/drawingml/2006/picture">
                <pic:pic>
                  <pic:nvPicPr>
                    <pic:cNvPr id="0" name=""/>
                    <pic:cNvPicPr/>
                  </pic:nvPicPr>
                  <pic:blipFill>
                    <a:blip r:embed="Rd209ff1c5e2a4698">
                      <a:extLst>
                        <a:ext xmlns:a="http://schemas.openxmlformats.org/drawingml/2006/main" uri="{28A0092B-C50C-407E-A947-70E740481C1C}">
                          <a14:useLocalDpi val="0"/>
                        </a:ext>
                      </a:extLst>
                    </a:blip>
                    <a:stretch>
                      <a:fillRect/>
                    </a:stretch>
                  </pic:blipFill>
                  <pic:spPr>
                    <a:xfrm>
                      <a:off x="0" y="0"/>
                      <a:ext cx="3571394" cy="2209800"/>
                    </a:xfrm>
                    <a:prstGeom prst="rect">
                      <a:avLst/>
                    </a:prstGeom>
                  </pic:spPr>
                </pic:pic>
              </a:graphicData>
            </a:graphic>
          </wp:inline>
        </w:drawing>
      </w:r>
    </w:p>
    <w:p w:rsidR="76D1A08B" w:rsidP="31709BBC" w:rsidRDefault="76D1A08B" w14:paraId="6A8CDF81" w14:textId="5ADDD52D">
      <w:pPr>
        <w:pStyle w:val="Normal"/>
        <w:rPr>
          <w:i w:val="0"/>
          <w:iCs w:val="0"/>
          <w:noProof w:val="0"/>
          <w:lang w:val="en-US"/>
        </w:rPr>
      </w:pPr>
      <w:r w:rsidRPr="31709BBC" w:rsidR="779163B0">
        <w:rPr>
          <w:i w:val="0"/>
          <w:iCs w:val="0"/>
          <w:noProof w:val="0"/>
          <w:lang w:val="en-US"/>
        </w:rPr>
        <w:t>Additionally, with this unigram tokenizer we</w:t>
      </w:r>
      <w:r w:rsidRPr="31709BBC" w:rsidR="779163B0">
        <w:rPr>
          <w:i w:val="0"/>
          <w:iCs w:val="0"/>
          <w:noProof w:val="0"/>
          <w:lang w:val="en-US"/>
        </w:rPr>
        <w:t xml:space="preserve"> then will construct </w:t>
      </w:r>
      <w:r w:rsidRPr="31709BBC" w:rsidR="779163B0">
        <w:rPr>
          <w:i w:val="0"/>
          <w:iCs w:val="0"/>
          <w:noProof w:val="0"/>
          <w:lang w:val="en-US"/>
        </w:rPr>
        <w:t xml:space="preserve">a new </w:t>
      </w:r>
      <w:r w:rsidRPr="31709BBC" w:rsidR="779163B0">
        <w:rPr>
          <w:i w:val="0"/>
          <w:iCs w:val="0"/>
          <w:noProof w:val="0"/>
          <w:lang w:val="en-US"/>
        </w:rPr>
        <w:t xml:space="preserve">RNN </w:t>
      </w:r>
      <w:r w:rsidRPr="31709BBC" w:rsidR="779163B0">
        <w:rPr>
          <w:i w:val="0"/>
          <w:iCs w:val="0"/>
          <w:noProof w:val="0"/>
          <w:lang w:val="en-US"/>
        </w:rPr>
        <w:t xml:space="preserve">architecture </w:t>
      </w:r>
      <w:r w:rsidRPr="31709BBC" w:rsidR="04827F4A">
        <w:rPr>
          <w:i w:val="0"/>
          <w:iCs w:val="0"/>
          <w:noProof w:val="0"/>
          <w:lang w:val="en-US"/>
        </w:rPr>
        <w:t>utilizing</w:t>
      </w:r>
      <w:r w:rsidRPr="31709BBC" w:rsidR="779163B0">
        <w:rPr>
          <w:i w:val="0"/>
          <w:iCs w:val="0"/>
          <w:noProof w:val="0"/>
          <w:lang w:val="en-US"/>
        </w:rPr>
        <w:t xml:space="preserve"> </w:t>
      </w:r>
      <w:r w:rsidRPr="31709BBC" w:rsidR="779163B0">
        <w:rPr>
          <w:i w:val="0"/>
          <w:iCs w:val="0"/>
          <w:noProof w:val="0"/>
          <w:lang w:val="en-US"/>
        </w:rPr>
        <w:t>a Long-Short-Ter</w:t>
      </w:r>
      <w:r w:rsidRPr="31709BBC" w:rsidR="79D5F553">
        <w:rPr>
          <w:i w:val="0"/>
          <w:iCs w:val="0"/>
          <w:noProof w:val="0"/>
          <w:lang w:val="en-US"/>
        </w:rPr>
        <w:t>m-Memory (LSTM) layer.</w:t>
      </w:r>
      <w:r w:rsidRPr="31709BBC" w:rsidR="077423A7">
        <w:rPr>
          <w:i w:val="0"/>
          <w:iCs w:val="0"/>
          <w:noProof w:val="0"/>
          <w:lang w:val="en-US"/>
        </w:rPr>
        <w:t xml:space="preserve"> </w:t>
      </w:r>
      <w:r w:rsidR="170683F3">
        <w:rPr/>
        <w:t xml:space="preserve">Long </w:t>
      </w:r>
      <w:proofErr w:type="gramStart"/>
      <w:r w:rsidR="170683F3">
        <w:rPr/>
        <w:t>Short Term</w:t>
      </w:r>
      <w:proofErr w:type="gramEnd"/>
      <w:r w:rsidR="170683F3">
        <w:rPr/>
        <w:t xml:space="preserve"> Memory (LSTM) networks were explicitly designed to combat the long-term dependency problem by explicitly removing or adding information to cell state. This type of RNN uses gates to use that sequential structure and utilize gates to control and protect each cell state.</w:t>
      </w:r>
      <w:r w:rsidRPr="31709BBC" w:rsidR="170683F3">
        <w:rPr>
          <w:i w:val="0"/>
          <w:iCs w:val="0"/>
          <w:noProof w:val="0"/>
          <w:lang w:val="en-US"/>
        </w:rPr>
        <w:t xml:space="preserve"> </w:t>
      </w:r>
      <w:r w:rsidRPr="31709BBC" w:rsidR="170683F3">
        <w:rPr>
          <w:i w:val="0"/>
          <w:iCs w:val="0"/>
          <w:noProof w:val="0"/>
          <w:lang w:val="en-US"/>
        </w:rPr>
        <w:t xml:space="preserve">There are many layers and gate operations that go into defining an LSTM cell. </w:t>
      </w:r>
      <w:r w:rsidRPr="31709BBC" w:rsidR="170683F3">
        <w:rPr>
          <w:i w:val="0"/>
          <w:iCs w:val="0"/>
          <w:noProof w:val="0"/>
          <w:lang w:val="en-US"/>
        </w:rPr>
        <w:t>What’s important here is to understand the structure in which data flows through this neural network. In our current problem, we can infer that this RNN structure works very well with tokens/words that can group them together and can provide valuable context. If we were to input at the character-level we would not see similar results, since independent characters might not be enough context to make meaningful predictions.</w:t>
      </w:r>
    </w:p>
    <w:p w:rsidR="76D1A08B" w:rsidP="31709BBC" w:rsidRDefault="76D1A08B" w14:paraId="13354872" w14:textId="7244C487">
      <w:pPr>
        <w:pStyle w:val="Normal"/>
        <w:rPr>
          <w:i w:val="0"/>
          <w:iCs w:val="0"/>
          <w:noProof w:val="0"/>
          <w:lang w:val="en-US"/>
        </w:rPr>
      </w:pPr>
      <w:r w:rsidRPr="31709BBC" w:rsidR="077423A7">
        <w:rPr>
          <w:i w:val="0"/>
          <w:iCs w:val="0"/>
          <w:noProof w:val="0"/>
          <w:lang w:val="en-US"/>
        </w:rPr>
        <w:t>This architecture was not very deep and had significantly fewer parameter</w:t>
      </w:r>
      <w:r w:rsidRPr="31709BBC" w:rsidR="57C04C5C">
        <w:rPr>
          <w:i w:val="0"/>
          <w:iCs w:val="0"/>
          <w:noProof w:val="0"/>
          <w:lang w:val="en-US"/>
        </w:rPr>
        <w:t>s than the character-level CNN. Here’s how the architecture looked like:</w:t>
      </w:r>
    </w:p>
    <w:p w:rsidR="76D1A08B" w:rsidP="76D1A08B" w:rsidRDefault="76D1A08B" w14:paraId="2D2FCED3" w14:textId="6677F542">
      <w:pPr>
        <w:pStyle w:val="Normal"/>
      </w:pPr>
      <w:r w:rsidR="57C04C5C">
        <w:drawing>
          <wp:inline wp14:editId="78A285D6" wp14:anchorId="2D72EF3D">
            <wp:extent cx="3598333" cy="1619250"/>
            <wp:effectExtent l="0" t="0" r="0" b="0"/>
            <wp:docPr id="1508901215" name="" title=""/>
            <wp:cNvGraphicFramePr>
              <a:graphicFrameLocks noChangeAspect="1"/>
            </wp:cNvGraphicFramePr>
            <a:graphic>
              <a:graphicData uri="http://schemas.openxmlformats.org/drawingml/2006/picture">
                <pic:pic>
                  <pic:nvPicPr>
                    <pic:cNvPr id="0" name=""/>
                    <pic:cNvPicPr/>
                  </pic:nvPicPr>
                  <pic:blipFill>
                    <a:blip r:embed="R92692a5426c64978">
                      <a:extLst>
                        <a:ext xmlns:a="http://schemas.openxmlformats.org/drawingml/2006/main" uri="{28A0092B-C50C-407E-A947-70E740481C1C}">
                          <a14:useLocalDpi val="0"/>
                        </a:ext>
                      </a:extLst>
                    </a:blip>
                    <a:stretch>
                      <a:fillRect/>
                    </a:stretch>
                  </pic:blipFill>
                  <pic:spPr>
                    <a:xfrm>
                      <a:off x="0" y="0"/>
                      <a:ext cx="3598333" cy="1619250"/>
                    </a:xfrm>
                    <a:prstGeom prst="rect">
                      <a:avLst/>
                    </a:prstGeom>
                  </pic:spPr>
                </pic:pic>
              </a:graphicData>
            </a:graphic>
          </wp:inline>
        </w:drawing>
      </w:r>
    </w:p>
    <w:p w:rsidR="76D1A08B" w:rsidP="31709BBC" w:rsidRDefault="76D1A08B" w14:paraId="0364148A" w14:textId="04E230CE">
      <w:pPr>
        <w:pStyle w:val="Normal"/>
        <w:rPr>
          <w:i w:val="1"/>
          <w:iCs w:val="1"/>
          <w:noProof w:val="0"/>
          <w:lang w:val="en-US"/>
        </w:rPr>
      </w:pPr>
      <w:proofErr w:type="spellStart"/>
      <w:r w:rsidRPr="31709BBC" w:rsidR="5E53E578">
        <w:rPr>
          <w:i w:val="1"/>
          <w:iCs w:val="1"/>
          <w:noProof w:val="0"/>
          <w:lang w:val="en-US"/>
        </w:rPr>
        <w:t>BiLSTM</w:t>
      </w:r>
      <w:proofErr w:type="spellEnd"/>
    </w:p>
    <w:p w:rsidR="25942F13" w:rsidP="31709BBC" w:rsidRDefault="25942F13" w14:paraId="61C8AEE6" w14:textId="6AD0E5DA">
      <w:pPr>
        <w:pStyle w:val="Normal"/>
        <w:rPr>
          <w:i w:val="0"/>
          <w:iCs w:val="0"/>
          <w:noProof w:val="0"/>
          <w:lang w:val="en-US"/>
        </w:rPr>
      </w:pPr>
      <w:r w:rsidRPr="31709BBC" w:rsidR="25942F13">
        <w:rPr>
          <w:i w:val="0"/>
          <w:iCs w:val="0"/>
          <w:noProof w:val="0"/>
          <w:lang w:val="en-US"/>
        </w:rPr>
        <w:t xml:space="preserve">For further investigation of these word-level architectures, we wanted to train our model on another </w:t>
      </w:r>
      <w:r w:rsidRPr="31709BBC" w:rsidR="25942F13">
        <w:rPr>
          <w:i w:val="0"/>
          <w:iCs w:val="0"/>
          <w:noProof w:val="0"/>
          <w:lang w:val="en-US"/>
        </w:rPr>
        <w:t xml:space="preserve">RNN architecture – </w:t>
      </w:r>
      <w:proofErr w:type="spellStart"/>
      <w:r w:rsidRPr="31709BBC" w:rsidR="25942F13">
        <w:rPr>
          <w:i w:val="0"/>
          <w:iCs w:val="0"/>
          <w:noProof w:val="0"/>
          <w:lang w:val="en-US"/>
        </w:rPr>
        <w:t>BiLSTM</w:t>
      </w:r>
      <w:proofErr w:type="spellEnd"/>
      <w:r w:rsidRPr="31709BBC" w:rsidR="25942F13">
        <w:rPr>
          <w:i w:val="0"/>
          <w:iCs w:val="0"/>
          <w:noProof w:val="0"/>
          <w:lang w:val="en-US"/>
        </w:rPr>
        <w:t xml:space="preserve"> layer</w:t>
      </w:r>
      <w:r w:rsidRPr="31709BBC" w:rsidR="25942F13">
        <w:rPr>
          <w:i w:val="0"/>
          <w:iCs w:val="0"/>
          <w:noProof w:val="0"/>
          <w:lang w:val="en-US"/>
        </w:rPr>
        <w:t xml:space="preserve">. </w:t>
      </w:r>
      <w:r w:rsidRPr="31709BBC" w:rsidR="34E841EF">
        <w:rPr>
          <w:i w:val="0"/>
          <w:iCs w:val="0"/>
          <w:noProof w:val="0"/>
          <w:lang w:val="en-US"/>
        </w:rPr>
        <w:t xml:space="preserve">The additional benefit is that the </w:t>
      </w:r>
      <w:proofErr w:type="spellStart"/>
      <w:r w:rsidRPr="31709BBC" w:rsidR="34E841EF">
        <w:rPr>
          <w:i w:val="0"/>
          <w:iCs w:val="0"/>
          <w:noProof w:val="0"/>
          <w:lang w:val="en-US"/>
        </w:rPr>
        <w:t>BiLSTM</w:t>
      </w:r>
      <w:proofErr w:type="spellEnd"/>
      <w:r w:rsidRPr="31709BBC" w:rsidR="34E841EF">
        <w:rPr>
          <w:i w:val="0"/>
          <w:iCs w:val="0"/>
          <w:noProof w:val="0"/>
          <w:lang w:val="en-US"/>
        </w:rPr>
        <w:t xml:space="preserve"> is essentially two LSTM concatenated together. </w:t>
      </w:r>
      <w:r w:rsidRPr="31709BBC" w:rsidR="571ACB4C">
        <w:rPr>
          <w:i w:val="0"/>
          <w:iCs w:val="0"/>
          <w:noProof w:val="0"/>
          <w:lang w:val="en-US"/>
        </w:rPr>
        <w:t xml:space="preserve">While LSTMs perform very well, these cells only preserve information about the past or previous cell-states. </w:t>
      </w:r>
      <w:proofErr w:type="gramStart"/>
      <w:r w:rsidRPr="31709BBC" w:rsidR="571ACB4C">
        <w:rPr>
          <w:i w:val="0"/>
          <w:iCs w:val="0"/>
          <w:noProof w:val="0"/>
          <w:lang w:val="en-US"/>
        </w:rPr>
        <w:t>This is why</w:t>
      </w:r>
      <w:proofErr w:type="gramEnd"/>
      <w:r w:rsidRPr="31709BBC" w:rsidR="571ACB4C">
        <w:rPr>
          <w:i w:val="0"/>
          <w:iCs w:val="0"/>
          <w:noProof w:val="0"/>
          <w:lang w:val="en-US"/>
        </w:rPr>
        <w:t xml:space="preserve"> we also consider something called a bidirectional LSTM. This will allow us to run our inputs from past state to future state and from the future state to the past state. For example, in the sentence “hi my name is </w:t>
      </w:r>
      <w:proofErr w:type="spellStart"/>
      <w:r w:rsidRPr="31709BBC" w:rsidR="571ACB4C">
        <w:rPr>
          <w:i w:val="0"/>
          <w:iCs w:val="0"/>
          <w:noProof w:val="0"/>
          <w:lang w:val="en-US"/>
        </w:rPr>
        <w:t>ishan</w:t>
      </w:r>
      <w:proofErr w:type="spellEnd"/>
      <w:r w:rsidRPr="31709BBC" w:rsidR="571ACB4C">
        <w:rPr>
          <w:i w:val="0"/>
          <w:iCs w:val="0"/>
          <w:noProof w:val="0"/>
          <w:lang w:val="en-US"/>
        </w:rPr>
        <w:t xml:space="preserve">”, if we’re at “name” this how </w:t>
      </w:r>
      <w:r w:rsidRPr="31709BBC" w:rsidR="571ACB4C">
        <w:rPr>
          <w:i w:val="0"/>
          <w:iCs w:val="0"/>
          <w:noProof w:val="0"/>
          <w:lang w:val="en-US"/>
        </w:rPr>
        <w:t>both of these</w:t>
      </w:r>
      <w:r w:rsidRPr="31709BBC" w:rsidR="571ACB4C">
        <w:rPr>
          <w:i w:val="0"/>
          <w:iCs w:val="0"/>
          <w:noProof w:val="0"/>
          <w:lang w:val="en-US"/>
        </w:rPr>
        <w:t xml:space="preserve"> runs will look:</w:t>
      </w:r>
    </w:p>
    <w:p w:rsidR="571ACB4C" w:rsidP="31709BBC" w:rsidRDefault="571ACB4C" w14:paraId="7F093D6D" w14:textId="2BB692BD">
      <w:pPr>
        <w:pStyle w:val="ListParagraph"/>
        <w:numPr>
          <w:ilvl w:val="0"/>
          <w:numId w:val="4"/>
        </w:numPr>
        <w:rPr>
          <w:sz w:val="22"/>
          <w:szCs w:val="22"/>
        </w:rPr>
      </w:pPr>
      <w:r w:rsidR="571ACB4C">
        <w:rPr/>
        <w:t xml:space="preserve">Forward LSTM: “hi my” </w:t>
      </w:r>
    </w:p>
    <w:p w:rsidR="571ACB4C" w:rsidP="31709BBC" w:rsidRDefault="571ACB4C" w14:paraId="53BCD169" w14:textId="5B144C80">
      <w:pPr>
        <w:pStyle w:val="ListParagraph"/>
        <w:numPr>
          <w:ilvl w:val="0"/>
          <w:numId w:val="4"/>
        </w:numPr>
        <w:rPr>
          <w:sz w:val="22"/>
          <w:szCs w:val="22"/>
        </w:rPr>
      </w:pPr>
      <w:r w:rsidR="571ACB4C">
        <w:rPr/>
        <w:t>Backward LSTM: “is ishan”</w:t>
      </w:r>
    </w:p>
    <w:p w:rsidR="571ACB4C" w:rsidP="31709BBC" w:rsidRDefault="571ACB4C" w14:paraId="375C27AF" w14:textId="687F5ECA">
      <w:pPr>
        <w:pStyle w:val="Normal"/>
        <w:ind w:left="0"/>
        <w:rPr>
          <w:i w:val="0"/>
          <w:iCs w:val="0"/>
          <w:noProof w:val="0"/>
          <w:lang w:val="en-US"/>
        </w:rPr>
      </w:pPr>
      <w:r w:rsidR="571ACB4C">
        <w:rPr/>
        <w:t xml:space="preserve">By adding this layer of extra context, we can therefore </w:t>
      </w:r>
      <w:proofErr w:type="spellStart"/>
      <w:r w:rsidR="571ACB4C">
        <w:rPr/>
        <w:t>utilise</w:t>
      </w:r>
      <w:proofErr w:type="spellEnd"/>
      <w:r w:rsidR="571ACB4C">
        <w:rPr/>
        <w:t xml:space="preserve"> our word-level features to improve our model performance. This is </w:t>
      </w:r>
      <w:proofErr w:type="gramStart"/>
      <w:r w:rsidR="571ACB4C">
        <w:rPr/>
        <w:t>fairly simple</w:t>
      </w:r>
      <w:proofErr w:type="gramEnd"/>
      <w:r w:rsidR="571ACB4C">
        <w:rPr/>
        <w:t xml:space="preserve"> to implement, as we simply </w:t>
      </w:r>
      <w:proofErr w:type="spellStart"/>
      <w:r w:rsidR="571ACB4C">
        <w:rPr/>
        <w:t>utilise</w:t>
      </w:r>
      <w:proofErr w:type="spellEnd"/>
      <w:r w:rsidR="571ACB4C">
        <w:rPr/>
        <w:t xml:space="preserve"> a Bidirectional Layer on the LSTM in our previous model architecture. </w:t>
      </w:r>
      <w:r w:rsidR="148372D7">
        <w:rPr/>
        <w:t>BiLSTMs are</w:t>
      </w:r>
      <w:r w:rsidR="4A9843EE">
        <w:rPr/>
        <w:t xml:space="preserve"> </w:t>
      </w:r>
      <w:r w:rsidRPr="31709BBC" w:rsidR="4A9843EE">
        <w:rPr>
          <w:i w:val="0"/>
          <w:iCs w:val="0"/>
          <w:noProof w:val="0"/>
          <w:lang w:val="en-US"/>
        </w:rPr>
        <w:t>v</w:t>
      </w:r>
      <w:r w:rsidRPr="31709BBC" w:rsidR="4A9843EE">
        <w:rPr>
          <w:i w:val="0"/>
          <w:iCs w:val="0"/>
          <w:noProof w:val="0"/>
          <w:lang w:val="en-US"/>
        </w:rPr>
        <w:t xml:space="preserve">ery commonly used in </w:t>
      </w:r>
      <w:r w:rsidRPr="31709BBC" w:rsidR="4A9843EE">
        <w:rPr>
          <w:i w:val="0"/>
          <w:iCs w:val="0"/>
          <w:noProof w:val="0"/>
          <w:lang w:val="en-US"/>
        </w:rPr>
        <w:t xml:space="preserve">state-of-the-art </w:t>
      </w:r>
      <w:r w:rsidRPr="31709BBC" w:rsidR="4A9843EE">
        <w:rPr>
          <w:i w:val="0"/>
          <w:iCs w:val="0"/>
          <w:noProof w:val="0"/>
          <w:lang w:val="en-US"/>
        </w:rPr>
        <w:t>tex</w:t>
      </w:r>
      <w:r w:rsidRPr="31709BBC" w:rsidR="4A9843EE">
        <w:rPr>
          <w:i w:val="0"/>
          <w:iCs w:val="0"/>
          <w:noProof w:val="0"/>
          <w:lang w:val="en-US"/>
        </w:rPr>
        <w:t>t</w:t>
      </w:r>
      <w:r w:rsidRPr="31709BBC" w:rsidR="4A9843EE">
        <w:rPr>
          <w:i w:val="0"/>
          <w:iCs w:val="0"/>
          <w:noProof w:val="0"/>
          <w:lang w:val="en-US"/>
        </w:rPr>
        <w:t xml:space="preserve"> classifica</w:t>
      </w:r>
      <w:r w:rsidRPr="31709BBC" w:rsidR="4A9843EE">
        <w:rPr>
          <w:i w:val="0"/>
          <w:iCs w:val="0"/>
          <w:noProof w:val="0"/>
          <w:lang w:val="en-US"/>
        </w:rPr>
        <w:t>tion</w:t>
      </w:r>
      <w:r w:rsidRPr="31709BBC" w:rsidR="4A9843EE">
        <w:rPr>
          <w:i w:val="0"/>
          <w:iCs w:val="0"/>
          <w:noProof w:val="0"/>
          <w:lang w:val="en-US"/>
        </w:rPr>
        <w:t xml:space="preserve"> </w:t>
      </w:r>
      <w:r w:rsidRPr="31709BBC" w:rsidR="4A9843EE">
        <w:rPr>
          <w:i w:val="0"/>
          <w:iCs w:val="0"/>
          <w:noProof w:val="0"/>
          <w:lang w:val="en-US"/>
        </w:rPr>
        <w:t>examples, so we applied it to try and analy</w:t>
      </w:r>
      <w:r w:rsidRPr="31709BBC" w:rsidR="6718DE20">
        <w:rPr>
          <w:i w:val="0"/>
          <w:iCs w:val="0"/>
          <w:noProof w:val="0"/>
          <w:lang w:val="en-US"/>
        </w:rPr>
        <w:t>ze</w:t>
      </w:r>
      <w:r w:rsidRPr="31709BBC" w:rsidR="6718DE20">
        <w:rPr>
          <w:i w:val="0"/>
          <w:iCs w:val="0"/>
          <w:noProof w:val="0"/>
          <w:lang w:val="en-US"/>
        </w:rPr>
        <w:t xml:space="preserve"> </w:t>
      </w:r>
      <w:r w:rsidRPr="31709BBC" w:rsidR="4A9843EE">
        <w:rPr>
          <w:i w:val="0"/>
          <w:iCs w:val="0"/>
          <w:noProof w:val="0"/>
          <w:lang w:val="en-US"/>
        </w:rPr>
        <w:t>its performance with our classification</w:t>
      </w:r>
      <w:r w:rsidRPr="31709BBC" w:rsidR="6E24BC04">
        <w:rPr>
          <w:i w:val="0"/>
          <w:iCs w:val="0"/>
          <w:noProof w:val="0"/>
          <w:lang w:val="en-US"/>
        </w:rPr>
        <w:t xml:space="preserve"> task. The model’s architecture looked like the following:</w:t>
      </w:r>
    </w:p>
    <w:p w:rsidR="59D890EA" w:rsidP="31709BBC" w:rsidRDefault="59D890EA" w14:paraId="586F7528" w14:textId="60C5253D">
      <w:pPr>
        <w:pStyle w:val="Normal"/>
      </w:pPr>
      <w:r w:rsidR="59D890EA">
        <w:drawing>
          <wp:inline wp14:editId="20D500F6" wp14:anchorId="250319EE">
            <wp:extent cx="3513666" cy="1581150"/>
            <wp:effectExtent l="0" t="0" r="0" b="0"/>
            <wp:docPr id="1918543718" name="" title=""/>
            <wp:cNvGraphicFramePr>
              <a:graphicFrameLocks noChangeAspect="1"/>
            </wp:cNvGraphicFramePr>
            <a:graphic>
              <a:graphicData uri="http://schemas.openxmlformats.org/drawingml/2006/picture">
                <pic:pic>
                  <pic:nvPicPr>
                    <pic:cNvPr id="0" name=""/>
                    <pic:cNvPicPr/>
                  </pic:nvPicPr>
                  <pic:blipFill>
                    <a:blip r:embed="R0c9194421fcf4a98">
                      <a:extLst>
                        <a:ext xmlns:a="http://schemas.openxmlformats.org/drawingml/2006/main" uri="{28A0092B-C50C-407E-A947-70E740481C1C}">
                          <a14:useLocalDpi val="0"/>
                        </a:ext>
                      </a:extLst>
                    </a:blip>
                    <a:stretch>
                      <a:fillRect/>
                    </a:stretch>
                  </pic:blipFill>
                  <pic:spPr>
                    <a:xfrm>
                      <a:off x="0" y="0"/>
                      <a:ext cx="3513666" cy="1581150"/>
                    </a:xfrm>
                    <a:prstGeom prst="rect">
                      <a:avLst/>
                    </a:prstGeom>
                  </pic:spPr>
                </pic:pic>
              </a:graphicData>
            </a:graphic>
          </wp:inline>
        </w:drawing>
      </w:r>
    </w:p>
    <w:p w:rsidR="59D890EA" w:rsidP="31709BBC" w:rsidRDefault="59D890EA" w14:paraId="50CA754A" w14:textId="2F1B1230">
      <w:pPr>
        <w:pStyle w:val="Normal"/>
        <w:rPr>
          <w:i w:val="0"/>
          <w:iCs w:val="0"/>
          <w:noProof w:val="0"/>
          <w:lang w:val="en-US"/>
        </w:rPr>
      </w:pPr>
      <w:r w:rsidRPr="31709BBC" w:rsidR="59D890EA">
        <w:rPr>
          <w:i w:val="0"/>
          <w:iCs w:val="0"/>
          <w:noProof w:val="0"/>
          <w:lang w:val="en-US"/>
        </w:rPr>
        <w:t xml:space="preserve">As we can see this has more parameters than the LSTM architecture but less than the </w:t>
      </w:r>
      <w:proofErr w:type="spellStart"/>
      <w:r w:rsidRPr="31709BBC" w:rsidR="59D890EA">
        <w:rPr>
          <w:i w:val="0"/>
          <w:iCs w:val="0"/>
          <w:noProof w:val="0"/>
          <w:lang w:val="en-US"/>
        </w:rPr>
        <w:t>CharCNN</w:t>
      </w:r>
      <w:proofErr w:type="spellEnd"/>
      <w:r w:rsidRPr="31709BBC" w:rsidR="59D890EA">
        <w:rPr>
          <w:i w:val="0"/>
          <w:iCs w:val="0"/>
          <w:noProof w:val="0"/>
          <w:lang w:val="en-US"/>
        </w:rPr>
        <w:t xml:space="preserve"> architecture.</w:t>
      </w:r>
      <w:r w:rsidRPr="31709BBC" w:rsidR="65D23AED">
        <w:rPr>
          <w:i w:val="0"/>
          <w:iCs w:val="0"/>
          <w:noProof w:val="0"/>
          <w:lang w:val="en-US"/>
        </w:rPr>
        <w:t xml:space="preserve"> We utilized the same description token length a</w:t>
      </w:r>
      <w:r w:rsidRPr="31709BBC" w:rsidR="65D23AED">
        <w:rPr>
          <w:i w:val="0"/>
          <w:iCs w:val="0"/>
          <w:noProof w:val="0"/>
          <w:lang w:val="en-US"/>
        </w:rPr>
        <w:t xml:space="preserve">nd </w:t>
      </w:r>
      <w:r w:rsidRPr="31709BBC" w:rsidR="65D23AED">
        <w:rPr>
          <w:i w:val="0"/>
          <w:iCs w:val="0"/>
          <w:noProof w:val="0"/>
          <w:lang w:val="en-US"/>
        </w:rPr>
        <w:t>embedding size</w:t>
      </w:r>
      <w:r w:rsidRPr="31709BBC" w:rsidR="65D23AED">
        <w:rPr>
          <w:i w:val="0"/>
          <w:iCs w:val="0"/>
          <w:noProof w:val="0"/>
          <w:lang w:val="en-US"/>
        </w:rPr>
        <w:t xml:space="preserve"> as the LSTM for this model.</w:t>
      </w:r>
    </w:p>
    <w:p w:rsidR="6289E360" w:rsidP="31709BBC" w:rsidRDefault="6289E360" w14:paraId="3C7C80FE" w14:textId="73CBA6E6">
      <w:pPr>
        <w:pStyle w:val="Heading1"/>
      </w:pPr>
      <w:r w:rsidRPr="31709BBC" w:rsidR="6289E360">
        <w:rPr>
          <w:noProof w:val="0"/>
          <w:lang w:val="en-US"/>
        </w:rPr>
        <w:t>Evaluation/Sample Results</w:t>
      </w:r>
    </w:p>
    <w:p w:rsidR="31709BBC" w:rsidP="31709BBC" w:rsidRDefault="31709BBC" w14:paraId="4480DAE8" w14:textId="224FF2B3">
      <w:pPr>
        <w:pStyle w:val="Normal"/>
        <w:jc w:val="left"/>
        <w:rPr>
          <w:noProof w:val="0"/>
          <w:lang w:val="en-US"/>
        </w:rPr>
      </w:pPr>
    </w:p>
    <w:p w:rsidR="796E81DD" w:rsidP="31709BBC" w:rsidRDefault="796E81DD" w14:paraId="2849F737" w14:textId="5B202E4F">
      <w:pPr>
        <w:jc w:val="left"/>
        <w:rPr>
          <w:rFonts w:ascii="Calibri" w:hAnsi="Calibri" w:eastAsia="Calibri" w:cs="Calibri"/>
          <w:noProof w:val="0"/>
          <w:sz w:val="22"/>
          <w:szCs w:val="22"/>
          <w:lang w:val="en-US"/>
        </w:rPr>
      </w:pPr>
      <w:r w:rsidRPr="31709BBC" w:rsidR="796E81DD">
        <w:rPr>
          <w:rFonts w:ascii="Calibri" w:hAnsi="Calibri" w:eastAsia="Calibri" w:cs="Calibri"/>
          <w:noProof w:val="0"/>
          <w:sz w:val="22"/>
          <w:szCs w:val="22"/>
          <w:lang w:val="en-US"/>
        </w:rPr>
        <w:t xml:space="preserve">Input data is a short description of medical diagnosis, such as sentence(s) or word phase(s). </w:t>
      </w:r>
      <w:r w:rsidRPr="31709BBC" w:rsidR="796E81DD">
        <w:rPr>
          <w:rFonts w:ascii="Calibri" w:hAnsi="Calibri" w:eastAsia="Calibri" w:cs="Calibri"/>
          <w:noProof w:val="0"/>
          <w:sz w:val="22"/>
          <w:szCs w:val="22"/>
          <w:lang w:val="en-US"/>
        </w:rPr>
        <w:t>The program output is price ranges</w:t>
      </w:r>
      <w:r w:rsidRPr="31709BBC" w:rsidR="30A35876">
        <w:rPr>
          <w:rFonts w:ascii="Calibri" w:hAnsi="Calibri" w:eastAsia="Calibri" w:cs="Calibri"/>
          <w:noProof w:val="0"/>
          <w:sz w:val="22"/>
          <w:szCs w:val="22"/>
          <w:lang w:val="en-US"/>
        </w:rPr>
        <w:t xml:space="preserve"> and prediction </w:t>
      </w:r>
      <w:r w:rsidRPr="31709BBC" w:rsidR="4A912E0E">
        <w:rPr>
          <w:rFonts w:ascii="Calibri" w:hAnsi="Calibri" w:eastAsia="Calibri" w:cs="Calibri"/>
          <w:noProof w:val="0"/>
          <w:sz w:val="22"/>
          <w:szCs w:val="22"/>
          <w:lang w:val="en-US"/>
        </w:rPr>
        <w:t>confidence</w:t>
      </w:r>
      <w:r w:rsidRPr="31709BBC" w:rsidR="796E81DD">
        <w:rPr>
          <w:rFonts w:ascii="Calibri" w:hAnsi="Calibri" w:eastAsia="Calibri" w:cs="Calibri"/>
          <w:noProof w:val="0"/>
          <w:sz w:val="22"/>
          <w:szCs w:val="22"/>
          <w:lang w:val="en-US"/>
        </w:rPr>
        <w:t xml:space="preserve">.  </w:t>
      </w:r>
      <w:r w:rsidRPr="31709BBC" w:rsidR="79857966">
        <w:rPr>
          <w:rFonts w:ascii="Calibri" w:hAnsi="Calibri" w:eastAsia="Calibri" w:cs="Calibri"/>
          <w:noProof w:val="0"/>
          <w:sz w:val="22"/>
          <w:szCs w:val="22"/>
          <w:lang w:val="en-US"/>
        </w:rPr>
        <w:t xml:space="preserve">Some </w:t>
      </w:r>
      <w:r w:rsidRPr="31709BBC" w:rsidR="79857966">
        <w:rPr>
          <w:rFonts w:ascii="Calibri" w:hAnsi="Calibri" w:eastAsia="Calibri" w:cs="Calibri"/>
          <w:noProof w:val="0"/>
          <w:sz w:val="22"/>
          <w:szCs w:val="22"/>
          <w:lang w:val="en-US"/>
        </w:rPr>
        <w:t>e</w:t>
      </w:r>
      <w:r w:rsidRPr="31709BBC" w:rsidR="79857966">
        <w:rPr>
          <w:rFonts w:ascii="Calibri" w:hAnsi="Calibri" w:eastAsia="Calibri" w:cs="Calibri"/>
          <w:noProof w:val="0"/>
          <w:sz w:val="22"/>
          <w:szCs w:val="22"/>
          <w:lang w:val="en-US"/>
        </w:rPr>
        <w:t>x</w:t>
      </w:r>
      <w:r w:rsidRPr="31709BBC" w:rsidR="79857966">
        <w:rPr>
          <w:rFonts w:ascii="Calibri" w:hAnsi="Calibri" w:eastAsia="Calibri" w:cs="Calibri"/>
          <w:noProof w:val="0"/>
          <w:sz w:val="22"/>
          <w:szCs w:val="22"/>
          <w:lang w:val="en-US"/>
        </w:rPr>
        <w:t>a</w:t>
      </w:r>
      <w:r w:rsidRPr="31709BBC" w:rsidR="79857966">
        <w:rPr>
          <w:rFonts w:ascii="Calibri" w:hAnsi="Calibri" w:eastAsia="Calibri" w:cs="Calibri"/>
          <w:noProof w:val="0"/>
          <w:sz w:val="22"/>
          <w:szCs w:val="22"/>
          <w:lang w:val="en-US"/>
        </w:rPr>
        <w:t>m</w:t>
      </w:r>
      <w:r w:rsidRPr="31709BBC" w:rsidR="79857966">
        <w:rPr>
          <w:rFonts w:ascii="Calibri" w:hAnsi="Calibri" w:eastAsia="Calibri" w:cs="Calibri"/>
          <w:noProof w:val="0"/>
          <w:sz w:val="22"/>
          <w:szCs w:val="22"/>
          <w:lang w:val="en-US"/>
        </w:rPr>
        <w:t>p</w:t>
      </w:r>
      <w:r w:rsidRPr="31709BBC" w:rsidR="79857966">
        <w:rPr>
          <w:rFonts w:ascii="Calibri" w:hAnsi="Calibri" w:eastAsia="Calibri" w:cs="Calibri"/>
          <w:noProof w:val="0"/>
          <w:sz w:val="22"/>
          <w:szCs w:val="22"/>
          <w:lang w:val="en-US"/>
        </w:rPr>
        <w:t>le</w:t>
      </w:r>
      <w:r w:rsidRPr="31709BBC" w:rsidR="79857966">
        <w:rPr>
          <w:rFonts w:ascii="Calibri" w:hAnsi="Calibri" w:eastAsia="Calibri" w:cs="Calibri"/>
          <w:noProof w:val="0"/>
          <w:sz w:val="22"/>
          <w:szCs w:val="22"/>
          <w:lang w:val="en-US"/>
        </w:rPr>
        <w:t xml:space="preserve"> </w:t>
      </w:r>
      <w:r w:rsidRPr="31709BBC" w:rsidR="79857966">
        <w:rPr>
          <w:rFonts w:ascii="Calibri" w:hAnsi="Calibri" w:eastAsia="Calibri" w:cs="Calibri"/>
          <w:noProof w:val="0"/>
          <w:sz w:val="22"/>
          <w:szCs w:val="22"/>
          <w:lang w:val="en-US"/>
        </w:rPr>
        <w:t>in</w:t>
      </w:r>
      <w:r w:rsidRPr="31709BBC" w:rsidR="79857966">
        <w:rPr>
          <w:rFonts w:ascii="Calibri" w:hAnsi="Calibri" w:eastAsia="Calibri" w:cs="Calibri"/>
          <w:noProof w:val="0"/>
          <w:sz w:val="22"/>
          <w:szCs w:val="22"/>
          <w:lang w:val="en-US"/>
        </w:rPr>
        <w:t>pu</w:t>
      </w:r>
      <w:r w:rsidRPr="31709BBC" w:rsidR="79857966">
        <w:rPr>
          <w:rFonts w:ascii="Calibri" w:hAnsi="Calibri" w:eastAsia="Calibri" w:cs="Calibri"/>
          <w:noProof w:val="0"/>
          <w:sz w:val="22"/>
          <w:szCs w:val="22"/>
          <w:lang w:val="en-US"/>
        </w:rPr>
        <w:t xml:space="preserve">t </w:t>
      </w:r>
      <w:r w:rsidRPr="31709BBC" w:rsidR="79857966">
        <w:rPr>
          <w:rFonts w:ascii="Calibri" w:hAnsi="Calibri" w:eastAsia="Calibri" w:cs="Calibri"/>
          <w:noProof w:val="0"/>
          <w:sz w:val="22"/>
          <w:szCs w:val="22"/>
          <w:lang w:val="en-US"/>
        </w:rPr>
        <w:t>a</w:t>
      </w:r>
      <w:r w:rsidRPr="31709BBC" w:rsidR="79857966">
        <w:rPr>
          <w:rFonts w:ascii="Calibri" w:hAnsi="Calibri" w:eastAsia="Calibri" w:cs="Calibri"/>
          <w:noProof w:val="0"/>
          <w:sz w:val="22"/>
          <w:szCs w:val="22"/>
          <w:lang w:val="en-US"/>
        </w:rPr>
        <w:t xml:space="preserve">nd </w:t>
      </w:r>
      <w:r w:rsidRPr="31709BBC" w:rsidR="79857966">
        <w:rPr>
          <w:rFonts w:ascii="Calibri" w:hAnsi="Calibri" w:eastAsia="Calibri" w:cs="Calibri"/>
          <w:noProof w:val="0"/>
          <w:sz w:val="22"/>
          <w:szCs w:val="22"/>
          <w:lang w:val="en-US"/>
        </w:rPr>
        <w:t xml:space="preserve">output </w:t>
      </w:r>
      <w:r w:rsidRPr="31709BBC" w:rsidR="00300D1F">
        <w:rPr>
          <w:rFonts w:ascii="Calibri" w:hAnsi="Calibri" w:eastAsia="Calibri" w:cs="Calibri"/>
          <w:noProof w:val="0"/>
          <w:sz w:val="22"/>
          <w:szCs w:val="22"/>
          <w:lang w:val="en-US"/>
        </w:rPr>
        <w:t>a</w:t>
      </w:r>
      <w:r w:rsidRPr="31709BBC" w:rsidR="00300D1F">
        <w:rPr>
          <w:rFonts w:ascii="Calibri" w:hAnsi="Calibri" w:eastAsia="Calibri" w:cs="Calibri"/>
          <w:noProof w:val="0"/>
          <w:sz w:val="22"/>
          <w:szCs w:val="22"/>
          <w:lang w:val="en-US"/>
        </w:rPr>
        <w:t>re</w:t>
      </w:r>
      <w:r w:rsidRPr="31709BBC" w:rsidR="789D025A">
        <w:rPr>
          <w:rFonts w:ascii="Calibri" w:hAnsi="Calibri" w:eastAsia="Calibri" w:cs="Calibri"/>
          <w:noProof w:val="0"/>
          <w:sz w:val="22"/>
          <w:szCs w:val="22"/>
          <w:lang w:val="en-US"/>
        </w:rPr>
        <w:t xml:space="preserve"> </w:t>
      </w:r>
      <w:r w:rsidRPr="31709BBC" w:rsidR="79857966">
        <w:rPr>
          <w:rFonts w:ascii="Calibri" w:hAnsi="Calibri" w:eastAsia="Calibri" w:cs="Calibri"/>
          <w:noProof w:val="0"/>
          <w:sz w:val="22"/>
          <w:szCs w:val="22"/>
          <w:lang w:val="en-US"/>
        </w:rPr>
        <w:t>list</w:t>
      </w:r>
      <w:r w:rsidRPr="31709BBC" w:rsidR="777BBB0D">
        <w:rPr>
          <w:rFonts w:ascii="Calibri" w:hAnsi="Calibri" w:eastAsia="Calibri" w:cs="Calibri"/>
          <w:noProof w:val="0"/>
          <w:sz w:val="22"/>
          <w:szCs w:val="22"/>
          <w:lang w:val="en-US"/>
        </w:rPr>
        <w:t>ed</w:t>
      </w:r>
      <w:r w:rsidRPr="31709BBC" w:rsidR="79857966">
        <w:rPr>
          <w:rFonts w:ascii="Calibri" w:hAnsi="Calibri" w:eastAsia="Calibri" w:cs="Calibri"/>
          <w:noProof w:val="0"/>
          <w:sz w:val="22"/>
          <w:szCs w:val="22"/>
          <w:lang w:val="en-US"/>
        </w:rPr>
        <w:t xml:space="preserve"> in table 4</w:t>
      </w:r>
      <w:r w:rsidRPr="31709BBC" w:rsidR="3760E0E4">
        <w:rPr>
          <w:rFonts w:ascii="Calibri" w:hAnsi="Calibri" w:eastAsia="Calibri" w:cs="Calibri"/>
          <w:noProof w:val="0"/>
          <w:sz w:val="22"/>
          <w:szCs w:val="22"/>
          <w:lang w:val="en-US"/>
        </w:rPr>
        <w:t>.</w:t>
      </w:r>
    </w:p>
    <w:p w:rsidR="79857966" w:rsidP="31709BBC" w:rsidRDefault="79857966" w14:paraId="7257BA8A" w14:textId="2394523D">
      <w:pPr>
        <w:pStyle w:val="Normal"/>
        <w:jc w:val="center"/>
        <w:rPr>
          <w:rFonts w:ascii="Calibri" w:hAnsi="Calibri" w:eastAsia="Calibri" w:cs="Calibri"/>
          <w:noProof w:val="0"/>
          <w:sz w:val="22"/>
          <w:szCs w:val="22"/>
          <w:lang w:val="en-US"/>
        </w:rPr>
      </w:pPr>
      <w:r w:rsidRPr="31709BBC" w:rsidR="79857966">
        <w:rPr>
          <w:rFonts w:ascii="Calibri" w:hAnsi="Calibri" w:eastAsia="Calibri" w:cs="Calibri"/>
          <w:b w:val="1"/>
          <w:bCs w:val="1"/>
          <w:noProof w:val="0"/>
          <w:sz w:val="22"/>
          <w:szCs w:val="22"/>
          <w:lang w:val="en-US"/>
        </w:rPr>
        <w:t>T</w:t>
      </w:r>
      <w:r w:rsidRPr="31709BBC" w:rsidR="79857966">
        <w:rPr>
          <w:rFonts w:ascii="Calibri" w:hAnsi="Calibri" w:eastAsia="Calibri" w:cs="Calibri"/>
          <w:b w:val="1"/>
          <w:bCs w:val="1"/>
          <w:noProof w:val="0"/>
          <w:sz w:val="22"/>
          <w:szCs w:val="22"/>
          <w:lang w:val="en-US"/>
        </w:rPr>
        <w:t>able 4</w:t>
      </w:r>
      <w:r w:rsidRPr="31709BBC" w:rsidR="79857966">
        <w:rPr>
          <w:rFonts w:ascii="Calibri" w:hAnsi="Calibri" w:eastAsia="Calibri" w:cs="Calibri"/>
          <w:b w:val="1"/>
          <w:bCs w:val="1"/>
          <w:noProof w:val="0"/>
          <w:sz w:val="22"/>
          <w:szCs w:val="22"/>
          <w:lang w:val="en-US"/>
        </w:rPr>
        <w:t>:</w:t>
      </w:r>
      <w:r w:rsidRPr="31709BBC" w:rsidR="79857966">
        <w:rPr>
          <w:rFonts w:ascii="Calibri" w:hAnsi="Calibri" w:eastAsia="Calibri" w:cs="Calibri"/>
          <w:noProof w:val="0"/>
          <w:sz w:val="22"/>
          <w:szCs w:val="22"/>
          <w:lang w:val="en-US"/>
        </w:rPr>
        <w:t xml:space="preserve"> example input and output</w:t>
      </w:r>
    </w:p>
    <w:tbl>
      <w:tblPr>
        <w:tblStyle w:val="PlainTable2"/>
        <w:tblW w:w="0" w:type="auto"/>
        <w:tblLayout w:type="fixed"/>
        <w:tblLook w:val="06A0" w:firstRow="1" w:lastRow="0" w:firstColumn="1" w:lastColumn="0" w:noHBand="1" w:noVBand="1"/>
      </w:tblPr>
      <w:tblGrid>
        <w:gridCol w:w="3120"/>
        <w:gridCol w:w="3120"/>
        <w:gridCol w:w="3120"/>
      </w:tblGrid>
      <w:tr w:rsidR="31709BBC" w:rsidTr="31709BBC" w14:paraId="32D1408B">
        <w:tc>
          <w:tcPr>
            <w:cnfStyle w:val="001000000000" w:firstRow="0" w:lastRow="0" w:firstColumn="1" w:lastColumn="0" w:oddVBand="0" w:evenVBand="0" w:oddHBand="0" w:evenHBand="0" w:firstRowFirstColumn="0" w:firstRowLastColumn="0" w:lastRowFirstColumn="0" w:lastRowLastColumn="0"/>
            <w:tcW w:w="3120" w:type="dxa"/>
            <w:tcMar/>
          </w:tcPr>
          <w:p w:rsidR="2C55AE2C" w:rsidP="31709BBC" w:rsidRDefault="2C55AE2C" w14:paraId="5CAEA76C" w14:textId="474CD76D">
            <w:pPr>
              <w:pStyle w:val="Normal"/>
              <w:rPr>
                <w:rFonts w:ascii="Calibri" w:hAnsi="Calibri" w:eastAsia="Calibri" w:cs="Calibri"/>
                <w:noProof w:val="0"/>
                <w:sz w:val="22"/>
                <w:szCs w:val="22"/>
                <w:lang w:val="en-US"/>
              </w:rPr>
            </w:pPr>
            <w:r w:rsidRPr="31709BBC" w:rsidR="2C55AE2C">
              <w:rPr>
                <w:rFonts w:ascii="Calibri" w:hAnsi="Calibri" w:eastAsia="Calibri" w:cs="Calibri"/>
                <w:noProof w:val="0"/>
                <w:sz w:val="22"/>
                <w:szCs w:val="22"/>
                <w:lang w:val="en-US"/>
              </w:rPr>
              <w:t xml:space="preserve">Input </w:t>
            </w:r>
            <w:r w:rsidRPr="31709BBC" w:rsidR="21A4162A">
              <w:rPr>
                <w:rFonts w:ascii="Calibri" w:hAnsi="Calibri" w:eastAsia="Calibri" w:cs="Calibri"/>
                <w:noProof w:val="0"/>
                <w:sz w:val="22"/>
                <w:szCs w:val="22"/>
                <w:lang w:val="en-US"/>
              </w:rPr>
              <w:t>ex</w:t>
            </w:r>
            <w:r w:rsidRPr="31709BBC" w:rsidR="21A4162A">
              <w:rPr>
                <w:rFonts w:ascii="Calibri" w:hAnsi="Calibri" w:eastAsia="Calibri" w:cs="Calibri"/>
                <w:noProof w:val="0"/>
                <w:sz w:val="22"/>
                <w:szCs w:val="22"/>
                <w:lang w:val="en-US"/>
              </w:rPr>
              <w:t>ampl</w:t>
            </w:r>
            <w:r w:rsidRPr="31709BBC" w:rsidR="21A4162A">
              <w:rPr>
                <w:rFonts w:ascii="Calibri" w:hAnsi="Calibri" w:eastAsia="Calibri" w:cs="Calibri"/>
                <w:noProof w:val="0"/>
                <w:sz w:val="22"/>
                <w:szCs w:val="22"/>
                <w:lang w:val="en-US"/>
              </w:rPr>
              <w:t>e p</w:t>
            </w:r>
            <w:r w:rsidRPr="31709BBC" w:rsidR="21A4162A">
              <w:rPr>
                <w:rFonts w:ascii="Calibri" w:hAnsi="Calibri" w:eastAsia="Calibri" w:cs="Calibri"/>
                <w:noProof w:val="0"/>
                <w:sz w:val="22"/>
                <w:szCs w:val="22"/>
                <w:lang w:val="en-US"/>
              </w:rPr>
              <w:t>hases</w:t>
            </w:r>
          </w:p>
        </w:tc>
        <w:tc>
          <w:tcPr>
            <w:cnfStyle w:val="000000000000" w:firstRow="0" w:lastRow="0" w:firstColumn="0" w:lastColumn="0" w:oddVBand="0" w:evenVBand="0" w:oddHBand="0" w:evenHBand="0" w:firstRowFirstColumn="0" w:firstRowLastColumn="0" w:lastRowFirstColumn="0" w:lastRowLastColumn="0"/>
            <w:tcW w:w="3120" w:type="dxa"/>
            <w:tcMar/>
          </w:tcPr>
          <w:p w:rsidR="2C55AE2C" w:rsidP="31709BBC" w:rsidRDefault="2C55AE2C" w14:paraId="103FA1D1" w14:textId="6E558EA7">
            <w:pPr>
              <w:pStyle w:val="Normal"/>
              <w:rPr>
                <w:rFonts w:ascii="Calibri" w:hAnsi="Calibri" w:eastAsia="Calibri" w:cs="Calibri"/>
                <w:noProof w:val="0"/>
                <w:sz w:val="22"/>
                <w:szCs w:val="22"/>
                <w:lang w:val="en-US"/>
              </w:rPr>
            </w:pPr>
            <w:r w:rsidRPr="31709BBC" w:rsidR="2C55AE2C">
              <w:rPr>
                <w:rFonts w:ascii="Calibri" w:hAnsi="Calibri" w:eastAsia="Calibri" w:cs="Calibri"/>
                <w:noProof w:val="0"/>
                <w:sz w:val="22"/>
                <w:szCs w:val="22"/>
                <w:lang w:val="en-US"/>
              </w:rPr>
              <w:t>Output price range</w:t>
            </w:r>
          </w:p>
        </w:tc>
        <w:tc>
          <w:tcPr>
            <w:cnfStyle w:val="000000000000" w:firstRow="0" w:lastRow="0" w:firstColumn="0" w:lastColumn="0" w:oddVBand="0" w:evenVBand="0" w:oddHBand="0" w:evenHBand="0" w:firstRowFirstColumn="0" w:firstRowLastColumn="0" w:lastRowFirstColumn="0" w:lastRowLastColumn="0"/>
            <w:tcW w:w="3120" w:type="dxa"/>
            <w:tcMar/>
          </w:tcPr>
          <w:p w:rsidR="2C55AE2C" w:rsidP="31709BBC" w:rsidRDefault="2C55AE2C" w14:paraId="7AB1AED4" w14:textId="37AAC65F">
            <w:pPr>
              <w:pStyle w:val="Normal"/>
              <w:rPr>
                <w:rFonts w:ascii="Calibri" w:hAnsi="Calibri" w:eastAsia="Calibri" w:cs="Calibri"/>
                <w:noProof w:val="0"/>
                <w:sz w:val="22"/>
                <w:szCs w:val="22"/>
                <w:lang w:val="en-US"/>
              </w:rPr>
            </w:pPr>
            <w:r w:rsidRPr="31709BBC" w:rsidR="2C55AE2C">
              <w:rPr>
                <w:rFonts w:ascii="Calibri" w:hAnsi="Calibri" w:eastAsia="Calibri" w:cs="Calibri"/>
                <w:noProof w:val="0"/>
                <w:sz w:val="22"/>
                <w:szCs w:val="22"/>
                <w:lang w:val="en-US"/>
              </w:rPr>
              <w:t>Prediction confidence</w:t>
            </w:r>
            <w:r w:rsidRPr="31709BBC" w:rsidR="61D043C1">
              <w:rPr>
                <w:rFonts w:ascii="Calibri" w:hAnsi="Calibri" w:eastAsia="Calibri" w:cs="Calibri"/>
                <w:noProof w:val="0"/>
                <w:sz w:val="22"/>
                <w:szCs w:val="22"/>
                <w:lang w:val="en-US"/>
              </w:rPr>
              <w:t xml:space="preserve"> (%)</w:t>
            </w:r>
          </w:p>
        </w:tc>
      </w:tr>
      <w:tr w:rsidR="31709BBC" w:rsidTr="31709BBC" w14:paraId="5F1B1C8C">
        <w:tc>
          <w:tcPr>
            <w:cnfStyle w:val="001000000000" w:firstRow="0" w:lastRow="0" w:firstColumn="1" w:lastColumn="0" w:oddVBand="0" w:evenVBand="0" w:oddHBand="0" w:evenHBand="0" w:firstRowFirstColumn="0" w:firstRowLastColumn="0" w:lastRowFirstColumn="0" w:lastRowLastColumn="0"/>
            <w:tcW w:w="3120" w:type="dxa"/>
            <w:tcMar/>
          </w:tcPr>
          <w:p w:rsidR="61D043C1" w:rsidP="31709BBC" w:rsidRDefault="61D043C1" w14:paraId="1F12CB13" w14:textId="433C9A74">
            <w:pPr>
              <w:pStyle w:val="Normal"/>
            </w:pPr>
            <w:r w:rsidRPr="31709BBC" w:rsidR="61D043C1">
              <w:rPr>
                <w:rFonts w:ascii="Calibri" w:hAnsi="Calibri" w:eastAsia="Calibri" w:cs="Calibri"/>
                <w:noProof w:val="0"/>
                <w:sz w:val="22"/>
                <w:szCs w:val="22"/>
                <w:lang w:val="en-US"/>
              </w:rPr>
              <w:t>MRI scan brain</w:t>
            </w:r>
          </w:p>
        </w:tc>
        <w:tc>
          <w:tcPr>
            <w:cnfStyle w:val="000000000000" w:firstRow="0" w:lastRow="0" w:firstColumn="0" w:lastColumn="0" w:oddVBand="0" w:evenVBand="0" w:oddHBand="0" w:evenHBand="0" w:firstRowFirstColumn="0" w:firstRowLastColumn="0" w:lastRowFirstColumn="0" w:lastRowLastColumn="0"/>
            <w:tcW w:w="3120" w:type="dxa"/>
            <w:tcMar/>
          </w:tcPr>
          <w:p w:rsidR="61D043C1" w:rsidP="31709BBC" w:rsidRDefault="61D043C1" w14:paraId="631CE50D" w14:textId="52EBDBB5">
            <w:pPr>
              <w:pStyle w:val="Normal"/>
              <w:rPr>
                <w:rFonts w:ascii="Calibri" w:hAnsi="Calibri" w:eastAsia="Calibri" w:cs="Calibri"/>
                <w:noProof w:val="0"/>
                <w:sz w:val="22"/>
                <w:szCs w:val="22"/>
                <w:lang w:val="en-US"/>
              </w:rPr>
            </w:pPr>
            <w:r w:rsidRPr="31709BBC" w:rsidR="61D043C1">
              <w:rPr>
                <w:rFonts w:ascii="Calibri" w:hAnsi="Calibri" w:eastAsia="Calibri" w:cs="Calibri"/>
                <w:noProof w:val="0"/>
                <w:sz w:val="22"/>
                <w:szCs w:val="22"/>
                <w:lang w:val="en-US"/>
              </w:rPr>
              <w:t>Low</w:t>
            </w:r>
          </w:p>
        </w:tc>
        <w:tc>
          <w:tcPr>
            <w:cnfStyle w:val="000000000000" w:firstRow="0" w:lastRow="0" w:firstColumn="0" w:lastColumn="0" w:oddVBand="0" w:evenVBand="0" w:oddHBand="0" w:evenHBand="0" w:firstRowFirstColumn="0" w:firstRowLastColumn="0" w:lastRowFirstColumn="0" w:lastRowLastColumn="0"/>
            <w:tcW w:w="3120" w:type="dxa"/>
            <w:tcMar/>
          </w:tcPr>
          <w:p w:rsidR="61D043C1" w:rsidP="31709BBC" w:rsidRDefault="61D043C1" w14:paraId="5CA55841" w14:textId="5149211A">
            <w:pPr>
              <w:pStyle w:val="Normal"/>
              <w:rPr>
                <w:rFonts w:ascii="Calibri" w:hAnsi="Calibri" w:eastAsia="Calibri" w:cs="Calibri"/>
                <w:noProof w:val="0"/>
                <w:sz w:val="22"/>
                <w:szCs w:val="22"/>
                <w:lang w:val="en-US"/>
              </w:rPr>
            </w:pPr>
            <w:r w:rsidRPr="31709BBC" w:rsidR="61D043C1">
              <w:rPr>
                <w:rFonts w:ascii="Calibri" w:hAnsi="Calibri" w:eastAsia="Calibri" w:cs="Calibri"/>
                <w:noProof w:val="0"/>
                <w:sz w:val="22"/>
                <w:szCs w:val="22"/>
                <w:lang w:val="en-US"/>
              </w:rPr>
              <w:t>98.8</w:t>
            </w:r>
          </w:p>
        </w:tc>
      </w:tr>
      <w:tr w:rsidR="31709BBC" w:rsidTr="31709BBC" w14:paraId="2E57806D">
        <w:tc>
          <w:tcPr>
            <w:cnfStyle w:val="001000000000" w:firstRow="0" w:lastRow="0" w:firstColumn="1" w:lastColumn="0" w:oddVBand="0" w:evenVBand="0" w:oddHBand="0" w:evenHBand="0" w:firstRowFirstColumn="0" w:firstRowLastColumn="0" w:lastRowFirstColumn="0" w:lastRowLastColumn="0"/>
            <w:tcW w:w="3120" w:type="dxa"/>
            <w:tcMar/>
          </w:tcPr>
          <w:p w:rsidR="2A994930" w:rsidP="31709BBC" w:rsidRDefault="2A994930" w14:paraId="5566FB5E" w14:textId="396BA16C">
            <w:pPr>
              <w:pStyle w:val="Normal"/>
            </w:pPr>
            <w:r w:rsidRPr="31709BBC" w:rsidR="2A994930">
              <w:rPr>
                <w:rFonts w:ascii="Calibri" w:hAnsi="Calibri" w:eastAsia="Calibri" w:cs="Calibri"/>
                <w:noProof w:val="0"/>
                <w:sz w:val="22"/>
                <w:szCs w:val="22"/>
                <w:lang w:val="en-US"/>
              </w:rPr>
              <w:t>Open treatment broken bone</w:t>
            </w:r>
          </w:p>
        </w:tc>
        <w:tc>
          <w:tcPr>
            <w:cnfStyle w:val="000000000000" w:firstRow="0" w:lastRow="0" w:firstColumn="0" w:lastColumn="0" w:oddVBand="0" w:evenVBand="0" w:oddHBand="0" w:evenHBand="0" w:firstRowFirstColumn="0" w:firstRowLastColumn="0" w:lastRowFirstColumn="0" w:lastRowLastColumn="0"/>
            <w:tcW w:w="3120" w:type="dxa"/>
            <w:tcMar/>
          </w:tcPr>
          <w:p w:rsidR="2A994930" w:rsidP="31709BBC" w:rsidRDefault="2A994930" w14:paraId="62273622" w14:textId="6AE81A6E">
            <w:pPr>
              <w:pStyle w:val="Normal"/>
              <w:rPr>
                <w:rFonts w:ascii="Calibri" w:hAnsi="Calibri" w:eastAsia="Calibri" w:cs="Calibri"/>
                <w:noProof w:val="0"/>
                <w:sz w:val="22"/>
                <w:szCs w:val="22"/>
                <w:lang w:val="en-US"/>
              </w:rPr>
            </w:pPr>
            <w:r w:rsidRPr="31709BBC" w:rsidR="2A994930">
              <w:rPr>
                <w:rFonts w:ascii="Calibri" w:hAnsi="Calibri" w:eastAsia="Calibri" w:cs="Calibri"/>
                <w:noProof w:val="0"/>
                <w:sz w:val="22"/>
                <w:szCs w:val="22"/>
                <w:lang w:val="en-US"/>
              </w:rPr>
              <w:t>High</w:t>
            </w:r>
          </w:p>
        </w:tc>
        <w:tc>
          <w:tcPr>
            <w:cnfStyle w:val="000000000000" w:firstRow="0" w:lastRow="0" w:firstColumn="0" w:lastColumn="0" w:oddVBand="0" w:evenVBand="0" w:oddHBand="0" w:evenHBand="0" w:firstRowFirstColumn="0" w:firstRowLastColumn="0" w:lastRowFirstColumn="0" w:lastRowLastColumn="0"/>
            <w:tcW w:w="3120" w:type="dxa"/>
            <w:tcMar/>
          </w:tcPr>
          <w:p w:rsidR="2A994930" w:rsidP="31709BBC" w:rsidRDefault="2A994930" w14:paraId="58FA5FDF" w14:textId="57A817A2">
            <w:pPr>
              <w:pStyle w:val="Normal"/>
            </w:pPr>
            <w:r w:rsidRPr="31709BBC" w:rsidR="2A994930">
              <w:rPr>
                <w:rFonts w:ascii="Calibri" w:hAnsi="Calibri" w:eastAsia="Calibri" w:cs="Calibri"/>
                <w:noProof w:val="0"/>
                <w:sz w:val="22"/>
                <w:szCs w:val="22"/>
                <w:lang w:val="en-US"/>
              </w:rPr>
              <w:t>48.6</w:t>
            </w:r>
          </w:p>
        </w:tc>
      </w:tr>
      <w:tr w:rsidR="31709BBC" w:rsidTr="31709BBC" w14:paraId="35589F14">
        <w:tc>
          <w:tcPr>
            <w:cnfStyle w:val="001000000000" w:firstRow="0" w:lastRow="0" w:firstColumn="1" w:lastColumn="0" w:oddVBand="0" w:evenVBand="0" w:oddHBand="0" w:evenHBand="0" w:firstRowFirstColumn="0" w:firstRowLastColumn="0" w:lastRowFirstColumn="0" w:lastRowLastColumn="0"/>
            <w:tcW w:w="3120" w:type="dxa"/>
            <w:tcMar/>
          </w:tcPr>
          <w:p w:rsidR="3DFF306B" w:rsidP="31709BBC" w:rsidRDefault="3DFF306B" w14:paraId="187ECCB0" w14:textId="13B8E42B">
            <w:pPr>
              <w:pStyle w:val="Normal"/>
            </w:pPr>
            <w:r w:rsidRPr="31709BBC" w:rsidR="3DFF306B">
              <w:rPr>
                <w:rFonts w:ascii="Calibri" w:hAnsi="Calibri" w:eastAsia="Calibri" w:cs="Calibri"/>
                <w:noProof w:val="0"/>
                <w:sz w:val="22"/>
                <w:szCs w:val="22"/>
                <w:lang w:val="en-US"/>
              </w:rPr>
              <w:t>H</w:t>
            </w:r>
            <w:r w:rsidRPr="31709BBC" w:rsidR="31709BBC">
              <w:rPr>
                <w:rFonts w:ascii="Calibri" w:hAnsi="Calibri" w:eastAsia="Calibri" w:cs="Calibri"/>
                <w:noProof w:val="0"/>
                <w:sz w:val="22"/>
                <w:szCs w:val="22"/>
                <w:lang w:val="en-US"/>
              </w:rPr>
              <w:t xml:space="preserve">eart </w:t>
            </w:r>
            <w:r w:rsidRPr="31709BBC" w:rsidR="4914D834">
              <w:rPr>
                <w:rFonts w:ascii="Calibri" w:hAnsi="Calibri" w:eastAsia="Calibri" w:cs="Calibri"/>
                <w:noProof w:val="0"/>
                <w:sz w:val="22"/>
                <w:szCs w:val="22"/>
                <w:lang w:val="en-US"/>
              </w:rPr>
              <w:t>t</w:t>
            </w:r>
            <w:r w:rsidRPr="31709BBC" w:rsidR="31709BBC">
              <w:rPr>
                <w:rFonts w:ascii="Calibri" w:hAnsi="Calibri" w:eastAsia="Calibri" w:cs="Calibri"/>
                <w:noProof w:val="0"/>
                <w:sz w:val="22"/>
                <w:szCs w:val="22"/>
                <w:lang w:val="en-US"/>
              </w:rPr>
              <w:t>ransplantation</w:t>
            </w:r>
          </w:p>
        </w:tc>
        <w:tc>
          <w:tcPr>
            <w:cnfStyle w:val="000000000000" w:firstRow="0" w:lastRow="0" w:firstColumn="0" w:lastColumn="0" w:oddVBand="0" w:evenVBand="0" w:oddHBand="0" w:evenHBand="0" w:firstRowFirstColumn="0" w:firstRowLastColumn="0" w:lastRowFirstColumn="0" w:lastRowLastColumn="0"/>
            <w:tcW w:w="3120" w:type="dxa"/>
            <w:tcMar/>
          </w:tcPr>
          <w:p w:rsidR="31709BBC" w:rsidP="31709BBC" w:rsidRDefault="31709BBC" w14:paraId="5D364FC5" w14:textId="79D2571E">
            <w:pPr>
              <w:pStyle w:val="Normal"/>
            </w:pPr>
            <w:r w:rsidRPr="31709BBC" w:rsidR="31709BBC">
              <w:rPr>
                <w:rFonts w:ascii="Calibri" w:hAnsi="Calibri" w:eastAsia="Calibri" w:cs="Calibri"/>
                <w:noProof w:val="0"/>
                <w:sz w:val="22"/>
                <w:szCs w:val="22"/>
                <w:lang w:val="en-US"/>
              </w:rPr>
              <w:t>Very-High</w:t>
            </w:r>
          </w:p>
        </w:tc>
        <w:tc>
          <w:tcPr>
            <w:cnfStyle w:val="000000000000" w:firstRow="0" w:lastRow="0" w:firstColumn="0" w:lastColumn="0" w:oddVBand="0" w:evenVBand="0" w:oddHBand="0" w:evenHBand="0" w:firstRowFirstColumn="0" w:firstRowLastColumn="0" w:lastRowFirstColumn="0" w:lastRowLastColumn="0"/>
            <w:tcW w:w="3120" w:type="dxa"/>
            <w:tcMar/>
          </w:tcPr>
          <w:p w:rsidR="31709BBC" w:rsidP="31709BBC" w:rsidRDefault="31709BBC" w14:paraId="656AA150" w14:textId="4F477E46">
            <w:pPr>
              <w:pStyle w:val="Normal"/>
              <w:rPr>
                <w:rFonts w:ascii="Calibri" w:hAnsi="Calibri" w:eastAsia="Calibri" w:cs="Calibri"/>
                <w:noProof w:val="0"/>
                <w:sz w:val="22"/>
                <w:szCs w:val="22"/>
                <w:lang w:val="en-US"/>
              </w:rPr>
            </w:pPr>
            <w:r w:rsidRPr="31709BBC" w:rsidR="31709BBC">
              <w:rPr>
                <w:rFonts w:ascii="Calibri" w:hAnsi="Calibri" w:eastAsia="Calibri" w:cs="Calibri"/>
                <w:noProof w:val="0"/>
                <w:sz w:val="22"/>
                <w:szCs w:val="22"/>
                <w:lang w:val="en-US"/>
              </w:rPr>
              <w:t>40.</w:t>
            </w:r>
            <w:r w:rsidRPr="31709BBC" w:rsidR="31709BBC">
              <w:rPr>
                <w:rFonts w:ascii="Calibri" w:hAnsi="Calibri" w:eastAsia="Calibri" w:cs="Calibri"/>
                <w:noProof w:val="0"/>
                <w:sz w:val="22"/>
                <w:szCs w:val="22"/>
                <w:lang w:val="en-US"/>
              </w:rPr>
              <w:t>2</w:t>
            </w:r>
          </w:p>
        </w:tc>
      </w:tr>
    </w:tbl>
    <w:p w:rsidR="31709BBC" w:rsidP="31709BBC" w:rsidRDefault="31709BBC" w14:paraId="02E2447E" w14:textId="57DFC1C0">
      <w:pPr>
        <w:pStyle w:val="Normal"/>
        <w:jc w:val="left"/>
        <w:rPr>
          <w:rFonts w:ascii="Calibri" w:hAnsi="Calibri" w:eastAsia="Calibri" w:cs="Calibri"/>
          <w:noProof w:val="0"/>
          <w:sz w:val="22"/>
          <w:szCs w:val="22"/>
          <w:lang w:val="en-US"/>
        </w:rPr>
      </w:pPr>
    </w:p>
    <w:p w:rsidR="2B248A55" w:rsidP="31709BBC" w:rsidRDefault="2B248A55" w14:paraId="4F1AAE5F" w14:textId="0D00B2FA">
      <w:pPr>
        <w:pStyle w:val="Normal"/>
        <w:rPr>
          <w:noProof w:val="0"/>
          <w:lang w:val="en-US"/>
        </w:rPr>
      </w:pPr>
      <w:r w:rsidRPr="31709BBC" w:rsidR="2B248A55">
        <w:rPr>
          <w:noProof w:val="0"/>
          <w:lang w:val="en-US"/>
        </w:rPr>
        <w:t xml:space="preserve">Our evaluation results can be found in the </w:t>
      </w:r>
      <w:r w:rsidRPr="31709BBC" w:rsidR="19F2759F">
        <w:rPr>
          <w:noProof w:val="0"/>
          <w:lang w:val="en-US"/>
        </w:rPr>
        <w:t>GitHub</w:t>
      </w:r>
      <w:r w:rsidRPr="31709BBC" w:rsidR="2B248A55">
        <w:rPr>
          <w:noProof w:val="0"/>
          <w:lang w:val="en-US"/>
        </w:rPr>
        <w:t xml:space="preserve"> in the </w:t>
      </w:r>
      <w:proofErr w:type="spellStart"/>
      <w:r w:rsidRPr="31709BBC" w:rsidR="2B248A55">
        <w:rPr>
          <w:noProof w:val="0"/>
          <w:lang w:val="en-US"/>
        </w:rPr>
        <w:t>comparison.ipynb</w:t>
      </w:r>
      <w:proofErr w:type="spellEnd"/>
      <w:r w:rsidRPr="31709BBC" w:rsidR="2B248A55">
        <w:rPr>
          <w:noProof w:val="0"/>
          <w:lang w:val="en-US"/>
        </w:rPr>
        <w:t xml:space="preserve"> notebook</w:t>
      </w:r>
      <w:r w:rsidRPr="31709BBC" w:rsidR="02EE0506">
        <w:rPr>
          <w:noProof w:val="0"/>
          <w:lang w:val="en-US"/>
        </w:rPr>
        <w:t xml:space="preserve"> that’s based off our test.csv dataset</w:t>
      </w:r>
      <w:r w:rsidRPr="31709BBC" w:rsidR="2B248A55">
        <w:rPr>
          <w:noProof w:val="0"/>
          <w:lang w:val="en-US"/>
        </w:rPr>
        <w:t xml:space="preserve">. </w:t>
      </w:r>
      <w:r w:rsidRPr="31709BBC" w:rsidR="2B248A55">
        <w:rPr>
          <w:noProof w:val="0"/>
          <w:lang w:val="en-US"/>
        </w:rPr>
        <w:t xml:space="preserve">There are several ways to evaluate the performance of a model. We’ll be </w:t>
      </w:r>
      <w:proofErr w:type="spellStart"/>
      <w:r w:rsidRPr="31709BBC" w:rsidR="2B248A55">
        <w:rPr>
          <w:noProof w:val="0"/>
          <w:lang w:val="en-US"/>
        </w:rPr>
        <w:t>utilising</w:t>
      </w:r>
      <w:proofErr w:type="spellEnd"/>
      <w:r w:rsidRPr="31709BBC" w:rsidR="2B248A55">
        <w:rPr>
          <w:noProof w:val="0"/>
          <w:lang w:val="en-US"/>
        </w:rPr>
        <w:t xml:space="preserve"> precision and recall </w:t>
      </w:r>
      <w:proofErr w:type="gramStart"/>
      <w:r w:rsidRPr="31709BBC" w:rsidR="2B248A55">
        <w:rPr>
          <w:noProof w:val="0"/>
          <w:lang w:val="en-US"/>
        </w:rPr>
        <w:t>to construct</w:t>
      </w:r>
      <w:proofErr w:type="gramEnd"/>
      <w:r w:rsidRPr="31709BBC" w:rsidR="2B248A55">
        <w:rPr>
          <w:noProof w:val="0"/>
          <w:lang w:val="en-US"/>
        </w:rPr>
        <w:t xml:space="preserve"> curves and understand our thresholds for optimal performance. For simplicity, we’ll be evaluating each of these </w:t>
      </w:r>
      <w:r w:rsidRPr="31709BBC" w:rsidR="63EDC4E2">
        <w:rPr>
          <w:noProof w:val="0"/>
          <w:lang w:val="en-US"/>
        </w:rPr>
        <w:t xml:space="preserve">on a classification report, </w:t>
      </w:r>
      <w:r w:rsidRPr="31709BBC" w:rsidR="2B248A55">
        <w:rPr>
          <w:noProof w:val="0"/>
          <w:lang w:val="en-US"/>
        </w:rPr>
        <w:t>Precision-Recall (PR) and Recall Threshold curve</w:t>
      </w:r>
      <w:r w:rsidRPr="31709BBC" w:rsidR="4431B5E0">
        <w:rPr>
          <w:noProof w:val="0"/>
          <w:lang w:val="en-US"/>
        </w:rPr>
        <w:t>s.</w:t>
      </w:r>
    </w:p>
    <w:p w:rsidR="1DC3C86A" w:rsidP="31709BBC" w:rsidRDefault="1DC3C86A" w14:paraId="0E8DE267" w14:textId="204C2740">
      <w:pPr>
        <w:pStyle w:val="Normal"/>
        <w:rPr>
          <w:noProof w:val="0"/>
          <w:lang w:val="en-US"/>
        </w:rPr>
      </w:pPr>
      <w:r w:rsidRPr="31709BBC" w:rsidR="1DC3C86A">
        <w:rPr>
          <w:noProof w:val="0"/>
          <w:lang w:val="en-US"/>
        </w:rPr>
        <w:t>Our</w:t>
      </w:r>
      <w:r w:rsidRPr="31709BBC" w:rsidR="2B248A55">
        <w:rPr>
          <w:noProof w:val="0"/>
          <w:lang w:val="en-US"/>
        </w:rPr>
        <w:t xml:space="preserve"> </w:t>
      </w:r>
      <w:r w:rsidRPr="31709BBC" w:rsidR="1DC3C86A">
        <w:rPr>
          <w:noProof w:val="0"/>
          <w:lang w:val="en-US"/>
        </w:rPr>
        <w:t xml:space="preserve">classification report allows us to look at the metrics </w:t>
      </w:r>
      <w:r w:rsidRPr="31709BBC" w:rsidR="1F49C122">
        <w:rPr>
          <w:noProof w:val="0"/>
          <w:lang w:val="en-US"/>
        </w:rPr>
        <w:t xml:space="preserve">(precision and recall + macro vs. micro) </w:t>
      </w:r>
      <w:r w:rsidRPr="31709BBC" w:rsidR="1DC3C86A">
        <w:rPr>
          <w:noProof w:val="0"/>
          <w:lang w:val="en-US"/>
        </w:rPr>
        <w:t>for each label</w:t>
      </w:r>
      <w:r w:rsidRPr="31709BBC" w:rsidR="4E0CAC38">
        <w:rPr>
          <w:noProof w:val="0"/>
          <w:lang w:val="en-US"/>
        </w:rPr>
        <w:t xml:space="preserve">. As we can see from our results, our </w:t>
      </w:r>
      <w:proofErr w:type="spellStart"/>
      <w:r w:rsidRPr="31709BBC" w:rsidR="4E0CAC38">
        <w:rPr>
          <w:noProof w:val="0"/>
          <w:lang w:val="en-US"/>
        </w:rPr>
        <w:t>CharCNN</w:t>
      </w:r>
      <w:proofErr w:type="spellEnd"/>
      <w:r w:rsidRPr="31709BBC" w:rsidR="4E0CAC38">
        <w:rPr>
          <w:noProof w:val="0"/>
          <w:lang w:val="en-US"/>
        </w:rPr>
        <w:t xml:space="preserve"> architecture performs better on </w:t>
      </w:r>
      <w:r w:rsidRPr="31709BBC" w:rsidR="3E60D136">
        <w:rPr>
          <w:noProof w:val="0"/>
          <w:lang w:val="en-US"/>
        </w:rPr>
        <w:t>all labels with our test data:</w:t>
      </w:r>
    </w:p>
    <w:p w:rsidR="4E0CAC38" w:rsidP="31709BBC" w:rsidRDefault="4E0CAC38" w14:paraId="5C623CFD" w14:textId="7ACE57C4">
      <w:pPr>
        <w:pStyle w:val="Normal"/>
      </w:pPr>
      <w:r w:rsidR="4E0CAC38">
        <w:drawing>
          <wp:inline wp14:editId="768E472E" wp14:anchorId="4A773C17">
            <wp:extent cx="3982424" cy="3418247"/>
            <wp:effectExtent l="0" t="0" r="0" b="0"/>
            <wp:docPr id="1164023028" name="" title=""/>
            <wp:cNvGraphicFramePr>
              <a:graphicFrameLocks noChangeAspect="1"/>
            </wp:cNvGraphicFramePr>
            <a:graphic>
              <a:graphicData uri="http://schemas.openxmlformats.org/drawingml/2006/picture">
                <pic:pic>
                  <pic:nvPicPr>
                    <pic:cNvPr id="0" name=""/>
                    <pic:cNvPicPr/>
                  </pic:nvPicPr>
                  <pic:blipFill>
                    <a:blip r:embed="Re170899122614eaa">
                      <a:extLst>
                        <a:ext xmlns:a="http://schemas.openxmlformats.org/drawingml/2006/main" uri="{28A0092B-C50C-407E-A947-70E740481C1C}">
                          <a14:useLocalDpi val="0"/>
                        </a:ext>
                      </a:extLst>
                    </a:blip>
                    <a:stretch>
                      <a:fillRect/>
                    </a:stretch>
                  </pic:blipFill>
                  <pic:spPr>
                    <a:xfrm>
                      <a:off x="0" y="0"/>
                      <a:ext cx="3982424" cy="3418247"/>
                    </a:xfrm>
                    <a:prstGeom prst="rect">
                      <a:avLst/>
                    </a:prstGeom>
                  </pic:spPr>
                </pic:pic>
              </a:graphicData>
            </a:graphic>
          </wp:inline>
        </w:drawing>
      </w:r>
    </w:p>
    <w:p w:rsidR="348D6439" w:rsidP="31709BBC" w:rsidRDefault="348D6439" w14:paraId="4FA5FC5D" w14:textId="6A8A9614">
      <w:pPr>
        <w:pStyle w:val="Normal"/>
        <w:rPr>
          <w:noProof w:val="0"/>
          <w:lang w:val="en-US"/>
        </w:rPr>
      </w:pPr>
      <w:r w:rsidRPr="31709BBC" w:rsidR="348D6439">
        <w:rPr>
          <w:noProof w:val="0"/>
          <w:lang w:val="en-US"/>
        </w:rPr>
        <w:t xml:space="preserve">For more visually </w:t>
      </w:r>
      <w:r w:rsidRPr="31709BBC" w:rsidR="4DD4EB14">
        <w:rPr>
          <w:noProof w:val="0"/>
          <w:lang w:val="en-US"/>
        </w:rPr>
        <w:t>comparative</w:t>
      </w:r>
      <w:r w:rsidRPr="31709BBC" w:rsidR="348D6439">
        <w:rPr>
          <w:noProof w:val="0"/>
          <w:lang w:val="en-US"/>
        </w:rPr>
        <w:t xml:space="preserve"> procedures, we’ll </w:t>
      </w:r>
      <w:r w:rsidRPr="31709BBC" w:rsidR="0EBE3E31">
        <w:rPr>
          <w:noProof w:val="0"/>
          <w:lang w:val="en-US"/>
        </w:rPr>
        <w:t>look</w:t>
      </w:r>
      <w:r w:rsidRPr="31709BBC" w:rsidR="348D6439">
        <w:rPr>
          <w:noProof w:val="0"/>
          <w:lang w:val="en-US"/>
        </w:rPr>
        <w:t xml:space="preserve"> at how they compare across the PR and Recall/Threshold curves. </w:t>
      </w:r>
      <w:r w:rsidRPr="31709BBC" w:rsidR="2B248A55">
        <w:rPr>
          <w:noProof w:val="0"/>
          <w:lang w:val="en-US"/>
        </w:rPr>
        <w:t>The PR curve allows us to make the tradeoff between precision and recall metrics. When trying to understand a PR curve, we’re looking for the highest recall for a given precision and vice versa.</w:t>
      </w:r>
      <w:r w:rsidRPr="31709BBC" w:rsidR="7E60B6C8">
        <w:rPr>
          <w:noProof w:val="0"/>
          <w:lang w:val="en-US"/>
        </w:rPr>
        <w:t xml:space="preserve"> As we can see the </w:t>
      </w:r>
      <w:proofErr w:type="spellStart"/>
      <w:r w:rsidRPr="31709BBC" w:rsidR="7E60B6C8">
        <w:rPr>
          <w:noProof w:val="0"/>
          <w:lang w:val="en-US"/>
        </w:rPr>
        <w:t>CharCNN</w:t>
      </w:r>
      <w:proofErr w:type="spellEnd"/>
      <w:r w:rsidRPr="31709BBC" w:rsidR="7E60B6C8">
        <w:rPr>
          <w:noProof w:val="0"/>
          <w:lang w:val="en-US"/>
        </w:rPr>
        <w:t xml:space="preserve"> outperforms both RNN word-level architecture once again:</w:t>
      </w:r>
    </w:p>
    <w:p w:rsidR="7E60B6C8" w:rsidP="31709BBC" w:rsidRDefault="7E60B6C8" w14:paraId="60D08CEE" w14:textId="0DD0C056">
      <w:pPr>
        <w:pStyle w:val="Normal"/>
        <w:rPr>
          <w:noProof w:val="0"/>
          <w:lang w:val="en-US"/>
        </w:rPr>
      </w:pPr>
      <w:r w:rsidR="7E60B6C8">
        <w:drawing>
          <wp:inline wp14:editId="4C755115" wp14:anchorId="2F8277F1">
            <wp:extent cx="3311236" cy="2276475"/>
            <wp:effectExtent l="0" t="0" r="0" b="0"/>
            <wp:docPr id="1792686709" name="" title=""/>
            <wp:cNvGraphicFramePr>
              <a:graphicFrameLocks noChangeAspect="1"/>
            </wp:cNvGraphicFramePr>
            <a:graphic>
              <a:graphicData uri="http://schemas.openxmlformats.org/drawingml/2006/picture">
                <pic:pic>
                  <pic:nvPicPr>
                    <pic:cNvPr id="0" name=""/>
                    <pic:cNvPicPr/>
                  </pic:nvPicPr>
                  <pic:blipFill>
                    <a:blip r:embed="R37c3f0864c1549f8">
                      <a:extLst>
                        <a:ext xmlns:a="http://schemas.openxmlformats.org/drawingml/2006/main" uri="{28A0092B-C50C-407E-A947-70E740481C1C}">
                          <a14:useLocalDpi val="0"/>
                        </a:ext>
                      </a:extLst>
                    </a:blip>
                    <a:stretch>
                      <a:fillRect/>
                    </a:stretch>
                  </pic:blipFill>
                  <pic:spPr>
                    <a:xfrm>
                      <a:off x="0" y="0"/>
                      <a:ext cx="3311236" cy="2276475"/>
                    </a:xfrm>
                    <a:prstGeom prst="rect">
                      <a:avLst/>
                    </a:prstGeom>
                  </pic:spPr>
                </pic:pic>
              </a:graphicData>
            </a:graphic>
          </wp:inline>
        </w:drawing>
      </w:r>
    </w:p>
    <w:p w:rsidR="2B248A55" w:rsidRDefault="2B248A55" w14:paraId="4107D5D3" w14:textId="38AB47F2">
      <w:r w:rsidR="2B248A55">
        <w:rPr/>
        <w:t>For our recall comparison, we are trying to threshold for high recall. This curve allows us to make cut-offs for business applications to ensure that we have a high-take rate.</w:t>
      </w:r>
      <w:r w:rsidR="5CD096F9">
        <w:rPr/>
        <w:t xml:space="preserve"> If we wanted to threshold recall</w:t>
      </w:r>
      <w:r w:rsidR="5CD096F9">
        <w:rPr/>
        <w:t xml:space="preserve"> </w:t>
      </w:r>
      <w:r w:rsidR="5CD096F9">
        <w:rPr/>
        <w:t>to ens</w:t>
      </w:r>
      <w:r w:rsidR="5CD096F9">
        <w:rPr/>
        <w:t>ure</w:t>
      </w:r>
      <w:r w:rsidR="5CD096F9">
        <w:rPr/>
        <w:t xml:space="preserve"> that our medical cost estimator was near perfect (~99.5% </w:t>
      </w:r>
      <w:r w:rsidR="5CD096F9">
        <w:rPr/>
        <w:t>threshold), we would have to make a trade-o</w:t>
      </w:r>
      <w:r w:rsidR="5CD096F9">
        <w:rPr/>
        <w:t>ff between th</w:t>
      </w:r>
      <w:r w:rsidR="0AD0B1CD">
        <w:rPr/>
        <w:t xml:space="preserve">e </w:t>
      </w:r>
      <w:proofErr w:type="spellStart"/>
      <w:r w:rsidR="0AD0B1CD">
        <w:rPr/>
        <w:t>BiLSTM</w:t>
      </w:r>
      <w:proofErr w:type="spellEnd"/>
      <w:r w:rsidR="0AD0B1CD">
        <w:rPr/>
        <w:t xml:space="preserve"> and </w:t>
      </w:r>
      <w:proofErr w:type="spellStart"/>
      <w:r w:rsidR="0AD0B1CD">
        <w:rPr/>
        <w:t>CharCNN</w:t>
      </w:r>
      <w:proofErr w:type="spellEnd"/>
      <w:r w:rsidR="0AD0B1CD">
        <w:rPr/>
        <w:t xml:space="preserve"> architecture:</w:t>
      </w:r>
    </w:p>
    <w:p w:rsidR="5CD096F9" w:rsidP="31709BBC" w:rsidRDefault="5CD096F9" w14:paraId="4B0CA6D7" w14:textId="7A0EC910">
      <w:pPr>
        <w:pStyle w:val="Normal"/>
        <w:rPr>
          <w:noProof w:val="0"/>
          <w:lang w:val="en-US"/>
        </w:rPr>
      </w:pPr>
      <w:r w:rsidR="5CD096F9">
        <w:drawing>
          <wp:inline wp14:editId="4D1E3CFB" wp14:anchorId="38AAB418">
            <wp:extent cx="3457575" cy="2377083"/>
            <wp:effectExtent l="0" t="0" r="0" b="0"/>
            <wp:docPr id="1492637071" name="" title=""/>
            <wp:cNvGraphicFramePr>
              <a:graphicFrameLocks noChangeAspect="1"/>
            </wp:cNvGraphicFramePr>
            <a:graphic>
              <a:graphicData uri="http://schemas.openxmlformats.org/drawingml/2006/picture">
                <pic:pic>
                  <pic:nvPicPr>
                    <pic:cNvPr id="0" name=""/>
                    <pic:cNvPicPr/>
                  </pic:nvPicPr>
                  <pic:blipFill>
                    <a:blip r:embed="R769585df033d430b">
                      <a:extLst>
                        <a:ext xmlns:a="http://schemas.openxmlformats.org/drawingml/2006/main" uri="{28A0092B-C50C-407E-A947-70E740481C1C}">
                          <a14:useLocalDpi val="0"/>
                        </a:ext>
                      </a:extLst>
                    </a:blip>
                    <a:stretch>
                      <a:fillRect/>
                    </a:stretch>
                  </pic:blipFill>
                  <pic:spPr>
                    <a:xfrm>
                      <a:off x="0" y="0"/>
                      <a:ext cx="3457575" cy="2377083"/>
                    </a:xfrm>
                    <a:prstGeom prst="rect">
                      <a:avLst/>
                    </a:prstGeom>
                  </pic:spPr>
                </pic:pic>
              </a:graphicData>
            </a:graphic>
          </wp:inline>
        </w:drawing>
      </w:r>
    </w:p>
    <w:p w:rsidR="31709BBC" w:rsidP="31709BBC" w:rsidRDefault="31709BBC" w14:paraId="4BBD8FFF" w14:textId="39D8AF96">
      <w:pPr>
        <w:pStyle w:val="Heading2"/>
        <w:rPr>
          <w:noProof w:val="0"/>
          <w:lang w:val="en-US"/>
        </w:rPr>
      </w:pPr>
    </w:p>
    <w:p w:rsidR="31709BBC" w:rsidP="31709BBC" w:rsidRDefault="31709BBC" w14:paraId="42AA9213" w14:textId="39D8AF96">
      <w:pPr>
        <w:pStyle w:val="Heading2"/>
        <w:rPr>
          <w:noProof w:val="0"/>
          <w:lang w:val="en-US"/>
        </w:rPr>
      </w:pPr>
    </w:p>
    <w:p w:rsidR="0CD25BA8" w:rsidP="31709BBC" w:rsidRDefault="0CD25BA8" w14:paraId="0FFD8701" w14:textId="1415C165">
      <w:pPr>
        <w:pStyle w:val="Heading2"/>
        <w:rPr>
          <w:noProof w:val="0"/>
          <w:lang w:val="en-US"/>
        </w:rPr>
      </w:pPr>
      <w:r w:rsidRPr="31709BBC" w:rsidR="0CD25BA8">
        <w:rPr>
          <w:noProof w:val="0"/>
          <w:lang w:val="en-US"/>
        </w:rPr>
        <w:t>API setup</w:t>
      </w:r>
      <w:r w:rsidRPr="31709BBC" w:rsidR="0257C70B">
        <w:rPr>
          <w:noProof w:val="0"/>
          <w:lang w:val="en-US"/>
        </w:rPr>
        <w:t xml:space="preserve"> (Windows 10)</w:t>
      </w:r>
    </w:p>
    <w:p w:rsidR="0CD25BA8" w:rsidP="31709BBC" w:rsidRDefault="0CD25BA8" w14:paraId="339CFC48" w14:textId="41395A02">
      <w:pPr>
        <w:pStyle w:val="ListParagraph"/>
        <w:numPr>
          <w:ilvl w:val="0"/>
          <w:numId w:val="5"/>
        </w:numPr>
        <w:rPr>
          <w:noProof w:val="0"/>
          <w:sz w:val="22"/>
          <w:szCs w:val="22"/>
          <w:lang w:val="en-US"/>
        </w:rPr>
      </w:pPr>
      <w:r w:rsidRPr="31709BBC" w:rsidR="0CD25BA8">
        <w:rPr>
          <w:noProof w:val="0"/>
          <w:lang w:val="en-US"/>
        </w:rPr>
        <w:t>I</w:t>
      </w:r>
      <w:r w:rsidRPr="31709BBC" w:rsidR="0CD25BA8">
        <w:rPr>
          <w:noProof w:val="0"/>
          <w:lang w:val="en-US"/>
        </w:rPr>
        <w:t>nstalling the requirements.txt</w:t>
      </w:r>
      <w:r w:rsidRPr="31709BBC" w:rsidR="0E510018">
        <w:rPr>
          <w:noProof w:val="0"/>
          <w:lang w:val="en-US"/>
        </w:rPr>
        <w:t xml:space="preserve"> -</w:t>
      </w:r>
      <w:r w:rsidRPr="31709BBC" w:rsidR="0E510018">
        <w:rPr>
          <w:noProof w:val="0"/>
          <w:lang w:val="en-US"/>
        </w:rPr>
        <w:t xml:space="preserve"> </w:t>
      </w:r>
      <w:r w:rsidRPr="31709BBC" w:rsidR="0E510018">
        <w:rPr>
          <w:noProof w:val="0"/>
          <w:lang w:val="en-US"/>
        </w:rPr>
        <w:t>pip ins</w:t>
      </w:r>
      <w:r w:rsidRPr="31709BBC" w:rsidR="0E510018">
        <w:rPr>
          <w:noProof w:val="0"/>
          <w:lang w:val="en-US"/>
        </w:rPr>
        <w:t>tal</w:t>
      </w:r>
      <w:r w:rsidRPr="31709BBC" w:rsidR="0E510018">
        <w:rPr>
          <w:noProof w:val="0"/>
          <w:lang w:val="en-US"/>
        </w:rPr>
        <w:t>l</w:t>
      </w:r>
      <w:r w:rsidRPr="31709BBC" w:rsidR="0E510018">
        <w:rPr>
          <w:noProof w:val="0"/>
          <w:lang w:val="en-US"/>
        </w:rPr>
        <w:t xml:space="preserve"> –r </w:t>
      </w:r>
      <w:r w:rsidRPr="31709BBC" w:rsidR="0E510018">
        <w:rPr>
          <w:noProof w:val="0"/>
          <w:lang w:val="en-US"/>
        </w:rPr>
        <w:t>req</w:t>
      </w:r>
      <w:r w:rsidRPr="31709BBC" w:rsidR="0E510018">
        <w:rPr>
          <w:noProof w:val="0"/>
          <w:lang w:val="en-US"/>
        </w:rPr>
        <w:t>ui</w:t>
      </w:r>
      <w:r w:rsidRPr="31709BBC" w:rsidR="0E510018">
        <w:rPr>
          <w:noProof w:val="0"/>
          <w:lang w:val="en-US"/>
        </w:rPr>
        <w:t>re</w:t>
      </w:r>
      <w:r w:rsidRPr="31709BBC" w:rsidR="0E510018">
        <w:rPr>
          <w:noProof w:val="0"/>
          <w:lang w:val="en-US"/>
        </w:rPr>
        <w:t>men</w:t>
      </w:r>
      <w:r w:rsidRPr="31709BBC" w:rsidR="0E510018">
        <w:rPr>
          <w:noProof w:val="0"/>
          <w:lang w:val="en-US"/>
        </w:rPr>
        <w:t>ts</w:t>
      </w:r>
      <w:r w:rsidRPr="31709BBC" w:rsidR="0E510018">
        <w:rPr>
          <w:noProof w:val="0"/>
          <w:lang w:val="en-US"/>
        </w:rPr>
        <w:t>.txt</w:t>
      </w:r>
    </w:p>
    <w:p w:rsidR="0E510018" w:rsidP="31709BBC" w:rsidRDefault="0E510018" w14:paraId="09EF7967" w14:textId="27BBCA1F">
      <w:pPr>
        <w:pStyle w:val="ListParagraph"/>
        <w:numPr>
          <w:ilvl w:val="0"/>
          <w:numId w:val="5"/>
        </w:numPr>
        <w:rPr>
          <w:noProof w:val="0"/>
          <w:sz w:val="22"/>
          <w:szCs w:val="22"/>
          <w:lang w:val="en-US"/>
        </w:rPr>
      </w:pPr>
      <w:r w:rsidRPr="31709BBC" w:rsidR="0E510018">
        <w:rPr>
          <w:noProof w:val="0"/>
          <w:lang w:val="en-US"/>
        </w:rPr>
        <w:t>Ru</w:t>
      </w:r>
      <w:r w:rsidRPr="31709BBC" w:rsidR="0E510018">
        <w:rPr>
          <w:noProof w:val="0"/>
          <w:lang w:val="en-US"/>
        </w:rPr>
        <w:t>n the</w:t>
      </w:r>
      <w:r w:rsidRPr="31709BBC" w:rsidR="0E510018">
        <w:rPr>
          <w:noProof w:val="0"/>
          <w:lang w:val="en-US"/>
        </w:rPr>
        <w:t xml:space="preserve"> </w:t>
      </w:r>
      <w:r w:rsidRPr="31709BBC" w:rsidR="0E510018">
        <w:rPr>
          <w:noProof w:val="0"/>
          <w:lang w:val="en-US"/>
        </w:rPr>
        <w:t>Falco</w:t>
      </w:r>
      <w:r w:rsidRPr="31709BBC" w:rsidR="0E510018">
        <w:rPr>
          <w:noProof w:val="0"/>
          <w:lang w:val="en-US"/>
        </w:rPr>
        <w:t>n A</w:t>
      </w:r>
      <w:r w:rsidRPr="31709BBC" w:rsidR="0E510018">
        <w:rPr>
          <w:noProof w:val="0"/>
          <w:lang w:val="en-US"/>
        </w:rPr>
        <w:t>P</w:t>
      </w:r>
      <w:r w:rsidRPr="31709BBC" w:rsidR="0E510018">
        <w:rPr>
          <w:noProof w:val="0"/>
          <w:lang w:val="en-US"/>
        </w:rPr>
        <w:t>I</w:t>
      </w:r>
      <w:r w:rsidRPr="31709BBC" w:rsidR="0E510018">
        <w:rPr>
          <w:noProof w:val="0"/>
          <w:lang w:val="en-US"/>
        </w:rPr>
        <w:t xml:space="preserve"> </w:t>
      </w:r>
      <w:r w:rsidRPr="31709BBC" w:rsidR="0E510018">
        <w:rPr>
          <w:noProof w:val="0"/>
          <w:lang w:val="en-US"/>
        </w:rPr>
        <w:t xml:space="preserve">- </w:t>
      </w:r>
      <w:r w:rsidRPr="31709BBC" w:rsidR="0CD25BA8">
        <w:rPr>
          <w:noProof w:val="0"/>
          <w:lang w:val="en-US"/>
        </w:rPr>
        <w:t>python main.py</w:t>
      </w:r>
    </w:p>
    <w:p w:rsidR="0CD25BA8" w:rsidP="31709BBC" w:rsidRDefault="0CD25BA8" w14:paraId="0DE34C44" w14:textId="07968632">
      <w:pPr>
        <w:pStyle w:val="ListParagraph"/>
        <w:numPr>
          <w:ilvl w:val="0"/>
          <w:numId w:val="5"/>
        </w:numPr>
        <w:rPr>
          <w:i w:val="0"/>
          <w:iCs w:val="0"/>
          <w:noProof w:val="0"/>
          <w:color w:val="006621"/>
          <w:sz w:val="22"/>
          <w:szCs w:val="22"/>
          <w:lang w:val="en-US"/>
        </w:rPr>
      </w:pPr>
      <w:r w:rsidRPr="31709BBC" w:rsidR="0CD25BA8">
        <w:rPr>
          <w:noProof w:val="0"/>
          <w:lang w:val="en-US"/>
        </w:rPr>
        <w:t xml:space="preserve">Run Postman (if you </w:t>
      </w:r>
      <w:r w:rsidRPr="31709BBC" w:rsidR="009803F1">
        <w:rPr>
          <w:noProof w:val="0"/>
          <w:lang w:val="en-US"/>
        </w:rPr>
        <w:t>do</w:t>
      </w:r>
      <w:r w:rsidRPr="31709BBC" w:rsidR="79ECD260">
        <w:rPr>
          <w:noProof w:val="0"/>
          <w:lang w:val="en-US"/>
        </w:rPr>
        <w:t xml:space="preserve"> </w:t>
      </w:r>
      <w:r w:rsidRPr="31709BBC" w:rsidR="009803F1">
        <w:rPr>
          <w:noProof w:val="0"/>
          <w:lang w:val="en-US"/>
        </w:rPr>
        <w:t>n</w:t>
      </w:r>
      <w:r w:rsidRPr="31709BBC" w:rsidR="616AD63B">
        <w:rPr>
          <w:noProof w:val="0"/>
          <w:lang w:val="en-US"/>
        </w:rPr>
        <w:t>o</w:t>
      </w:r>
      <w:r w:rsidRPr="31709BBC" w:rsidR="009803F1">
        <w:rPr>
          <w:noProof w:val="0"/>
          <w:lang w:val="en-US"/>
        </w:rPr>
        <w:t xml:space="preserve">t </w:t>
      </w:r>
      <w:r w:rsidRPr="31709BBC" w:rsidR="130FC53A">
        <w:rPr>
          <w:noProof w:val="0"/>
          <w:lang w:val="en-US"/>
        </w:rPr>
        <w:t xml:space="preserve">have </w:t>
      </w:r>
      <w:r w:rsidRPr="31709BBC" w:rsidR="009803F1">
        <w:rPr>
          <w:noProof w:val="0"/>
          <w:lang w:val="en-US"/>
        </w:rPr>
        <w:t xml:space="preserve">it install, </w:t>
      </w:r>
      <w:hyperlink r:id="R4b06739263454b01">
        <w:r w:rsidRPr="31709BBC" w:rsidR="0CD25BA8">
          <w:rPr>
            <w:rStyle w:val="Hyperlink"/>
            <w:i w:val="0"/>
            <w:iCs w:val="0"/>
            <w:noProof w:val="0"/>
            <w:color w:val="006621"/>
            <w:sz w:val="24"/>
            <w:szCs w:val="24"/>
            <w:lang w:val="en-US"/>
          </w:rPr>
          <w:t>https://www.getpostman.com</w:t>
        </w:r>
      </w:hyperlink>
      <w:r w:rsidRPr="31709BBC" w:rsidR="0CD25BA8">
        <w:rPr>
          <w:noProof w:val="0"/>
          <w:lang w:val="en-US"/>
        </w:rPr>
        <w:t>)</w:t>
      </w:r>
      <w:r w:rsidRPr="31709BBC" w:rsidR="3A8D551C">
        <w:rPr>
          <w:noProof w:val="0"/>
          <w:lang w:val="en-US"/>
        </w:rPr>
        <w:t xml:space="preserve"> to make inferences on the model</w:t>
      </w:r>
    </w:p>
    <w:p w:rsidR="1824AF82" w:rsidP="31709BBC" w:rsidRDefault="1824AF82" w14:paraId="666C78BA" w14:textId="1CB9269D">
      <w:pPr>
        <w:pStyle w:val="ListParagraph"/>
        <w:numPr>
          <w:ilvl w:val="0"/>
          <w:numId w:val="5"/>
        </w:numPr>
        <w:rPr>
          <w:i w:val="0"/>
          <w:iCs w:val="0"/>
          <w:noProof w:val="0"/>
          <w:color w:val="006621"/>
          <w:sz w:val="22"/>
          <w:szCs w:val="22"/>
          <w:lang w:val="en-US"/>
        </w:rPr>
      </w:pPr>
      <w:r w:rsidRPr="31709BBC" w:rsidR="1824AF82">
        <w:rPr>
          <w:noProof w:val="0"/>
          <w:lang w:val="en-US"/>
        </w:rPr>
        <w:t>Creat</w:t>
      </w:r>
      <w:r w:rsidRPr="31709BBC" w:rsidR="1824AF82">
        <w:rPr>
          <w:noProof w:val="0"/>
          <w:lang w:val="en-US"/>
        </w:rPr>
        <w:t xml:space="preserve">e </w:t>
      </w:r>
      <w:r w:rsidRPr="31709BBC" w:rsidR="1824AF82">
        <w:rPr>
          <w:noProof w:val="0"/>
          <w:lang w:val="en-US"/>
        </w:rPr>
        <w:t>a</w:t>
      </w:r>
      <w:r w:rsidRPr="31709BBC" w:rsidR="1824AF82">
        <w:rPr>
          <w:noProof w:val="0"/>
          <w:lang w:val="en-US"/>
        </w:rPr>
        <w:t xml:space="preserve"> </w:t>
      </w:r>
      <w:r w:rsidRPr="31709BBC" w:rsidR="1824AF82">
        <w:rPr>
          <w:noProof w:val="0"/>
          <w:lang w:val="en-US"/>
        </w:rPr>
        <w:t>requ</w:t>
      </w:r>
      <w:r w:rsidRPr="31709BBC" w:rsidR="1824AF82">
        <w:rPr>
          <w:noProof w:val="0"/>
          <w:lang w:val="en-US"/>
        </w:rPr>
        <w:t>e</w:t>
      </w:r>
      <w:r w:rsidRPr="31709BBC" w:rsidR="1824AF82">
        <w:rPr>
          <w:noProof w:val="0"/>
          <w:lang w:val="en-US"/>
        </w:rPr>
        <w:t xml:space="preserve">st </w:t>
      </w:r>
    </w:p>
    <w:p w:rsidR="1824AF82" w:rsidP="31709BBC" w:rsidRDefault="1824AF82" w14:paraId="4FD34BEA" w14:textId="3E081222">
      <w:pPr>
        <w:pStyle w:val="ListParagraph"/>
        <w:numPr>
          <w:ilvl w:val="0"/>
          <w:numId w:val="5"/>
        </w:numPr>
        <w:rPr>
          <w:i w:val="0"/>
          <w:iCs w:val="0"/>
          <w:noProof w:val="0"/>
          <w:color w:val="006621"/>
          <w:sz w:val="22"/>
          <w:szCs w:val="22"/>
          <w:lang w:val="en-US"/>
        </w:rPr>
      </w:pPr>
      <w:r w:rsidRPr="31709BBC" w:rsidR="1824AF82">
        <w:rPr>
          <w:noProof w:val="0"/>
          <w:lang w:val="en-US"/>
        </w:rPr>
        <w:t>Se</w:t>
      </w:r>
      <w:r w:rsidRPr="31709BBC" w:rsidR="1824AF82">
        <w:rPr>
          <w:noProof w:val="0"/>
          <w:lang w:val="en-US"/>
        </w:rPr>
        <w:t>l</w:t>
      </w:r>
      <w:r w:rsidRPr="31709BBC" w:rsidR="1824AF82">
        <w:rPr>
          <w:noProof w:val="0"/>
          <w:lang w:val="en-US"/>
        </w:rPr>
        <w:t>ect</w:t>
      </w:r>
      <w:r w:rsidRPr="31709BBC" w:rsidR="1824AF82">
        <w:rPr>
          <w:noProof w:val="0"/>
          <w:lang w:val="en-US"/>
        </w:rPr>
        <w:t xml:space="preserve"> </w:t>
      </w:r>
      <w:r w:rsidRPr="31709BBC" w:rsidR="1824AF82">
        <w:rPr>
          <w:noProof w:val="0"/>
          <w:lang w:val="en-US"/>
        </w:rPr>
        <w:t>“</w:t>
      </w:r>
      <w:r w:rsidRPr="31709BBC" w:rsidR="1824AF82">
        <w:rPr>
          <w:noProof w:val="0"/>
          <w:lang w:val="en-US"/>
        </w:rPr>
        <w:t>POST</w:t>
      </w:r>
      <w:r w:rsidRPr="31709BBC" w:rsidR="1824AF82">
        <w:rPr>
          <w:noProof w:val="0"/>
          <w:lang w:val="en-US"/>
        </w:rPr>
        <w:t>”</w:t>
      </w:r>
    </w:p>
    <w:p w:rsidR="1824AF82" w:rsidP="31709BBC" w:rsidRDefault="1824AF82" w14:paraId="113BE20D" w14:textId="398ADE41">
      <w:pPr>
        <w:pStyle w:val="ListParagraph"/>
        <w:numPr>
          <w:ilvl w:val="0"/>
          <w:numId w:val="5"/>
        </w:numPr>
        <w:rPr>
          <w:noProof w:val="0"/>
          <w:sz w:val="22"/>
          <w:szCs w:val="22"/>
          <w:lang w:val="en-US"/>
        </w:rPr>
      </w:pPr>
      <w:r w:rsidRPr="31709BBC" w:rsidR="1824AF82">
        <w:rPr>
          <w:noProof w:val="0"/>
          <w:lang w:val="en-US"/>
        </w:rPr>
        <w:t>E</w:t>
      </w:r>
      <w:r w:rsidRPr="31709BBC" w:rsidR="1824AF82">
        <w:rPr>
          <w:noProof w:val="0"/>
          <w:lang w:val="en-US"/>
        </w:rPr>
        <w:t xml:space="preserve">nter </w:t>
      </w:r>
      <w:r w:rsidRPr="31709BBC" w:rsidR="2A3F2CE5">
        <w:rPr>
          <w:noProof w:val="0"/>
          <w:lang w:val="en-US"/>
        </w:rPr>
        <w:t>“</w:t>
      </w:r>
      <w:r w:rsidRPr="31709BBC" w:rsidR="1824AF82">
        <w:rPr>
          <w:noProof w:val="0"/>
          <w:lang w:val="en-US"/>
        </w:rPr>
        <w:t>localhost:8080/invocations</w:t>
      </w:r>
      <w:r w:rsidRPr="31709BBC" w:rsidR="391A6E1F">
        <w:rPr>
          <w:noProof w:val="0"/>
          <w:lang w:val="en-US"/>
        </w:rPr>
        <w:t>” in request URL</w:t>
      </w:r>
    </w:p>
    <w:p w:rsidR="1824AF82" w:rsidP="31709BBC" w:rsidRDefault="1824AF82" w14:paraId="1369C127" w14:textId="3EF0299E">
      <w:pPr>
        <w:pStyle w:val="ListParagraph"/>
        <w:numPr>
          <w:ilvl w:val="0"/>
          <w:numId w:val="5"/>
        </w:numPr>
        <w:rPr>
          <w:noProof w:val="0"/>
          <w:sz w:val="22"/>
          <w:szCs w:val="22"/>
          <w:lang w:val="en-US"/>
        </w:rPr>
      </w:pPr>
      <w:r w:rsidRPr="31709BBC" w:rsidR="1824AF82">
        <w:rPr>
          <w:noProof w:val="0"/>
          <w:lang w:val="en-US"/>
        </w:rPr>
        <w:t>Enter te</w:t>
      </w:r>
      <w:r w:rsidRPr="31709BBC" w:rsidR="1824AF82">
        <w:rPr>
          <w:noProof w:val="0"/>
          <w:lang w:val="en-US"/>
        </w:rPr>
        <w:t>x</w:t>
      </w:r>
      <w:r w:rsidRPr="31709BBC" w:rsidR="1824AF82">
        <w:rPr>
          <w:noProof w:val="0"/>
          <w:lang w:val="en-US"/>
        </w:rPr>
        <w:t>t</w:t>
      </w:r>
      <w:r w:rsidRPr="31709BBC" w:rsidR="1824AF82">
        <w:rPr>
          <w:noProof w:val="0"/>
          <w:lang w:val="en-US"/>
        </w:rPr>
        <w:t>, s</w:t>
      </w:r>
      <w:r w:rsidRPr="31709BBC" w:rsidR="1824AF82">
        <w:rPr>
          <w:noProof w:val="0"/>
          <w:lang w:val="en-US"/>
        </w:rPr>
        <w:t>uc</w:t>
      </w:r>
      <w:r w:rsidRPr="31709BBC" w:rsidR="1824AF82">
        <w:rPr>
          <w:noProof w:val="0"/>
          <w:lang w:val="en-US"/>
        </w:rPr>
        <w:t>h</w:t>
      </w:r>
      <w:r w:rsidRPr="31709BBC" w:rsidR="1824AF82">
        <w:rPr>
          <w:noProof w:val="0"/>
          <w:lang w:val="en-US"/>
        </w:rPr>
        <w:t xml:space="preserve"> </w:t>
      </w:r>
      <w:r w:rsidRPr="31709BBC" w:rsidR="1824AF82">
        <w:rPr>
          <w:noProof w:val="0"/>
          <w:lang w:val="en-US"/>
        </w:rPr>
        <w:t>as “</w:t>
      </w:r>
      <w:r w:rsidRPr="31709BBC" w:rsidR="367153D2">
        <w:rPr>
          <w:rFonts w:ascii="Calibri" w:hAnsi="Calibri" w:eastAsia="Calibri" w:cs="Calibri"/>
          <w:noProof w:val="0"/>
          <w:sz w:val="22"/>
          <w:szCs w:val="22"/>
          <w:lang w:val="en-US"/>
        </w:rPr>
        <w:t>H</w:t>
      </w:r>
      <w:r w:rsidRPr="31709BBC" w:rsidR="1824AF82">
        <w:rPr>
          <w:rFonts w:ascii="Calibri" w:hAnsi="Calibri" w:eastAsia="Calibri" w:cs="Calibri"/>
          <w:noProof w:val="0"/>
          <w:sz w:val="22"/>
          <w:szCs w:val="22"/>
          <w:lang w:val="en-US"/>
        </w:rPr>
        <w:t>eart Transplantatio</w:t>
      </w:r>
      <w:r w:rsidRPr="31709BBC" w:rsidR="1824AF82">
        <w:rPr>
          <w:rFonts w:ascii="Calibri" w:hAnsi="Calibri" w:eastAsia="Calibri" w:cs="Calibri"/>
          <w:noProof w:val="0"/>
          <w:sz w:val="22"/>
          <w:szCs w:val="22"/>
          <w:lang w:val="en-US"/>
        </w:rPr>
        <w:t>n</w:t>
      </w:r>
      <w:r w:rsidRPr="31709BBC" w:rsidR="1824AF82">
        <w:rPr>
          <w:noProof w:val="0"/>
          <w:lang w:val="en-US"/>
        </w:rPr>
        <w:t>”</w:t>
      </w:r>
    </w:p>
    <w:p w:rsidR="1824AF82" w:rsidP="31709BBC" w:rsidRDefault="1824AF82" w14:paraId="1CBC0D41" w14:textId="35671C6D">
      <w:pPr>
        <w:pStyle w:val="ListParagraph"/>
        <w:numPr>
          <w:ilvl w:val="0"/>
          <w:numId w:val="5"/>
        </w:numPr>
        <w:rPr>
          <w:noProof w:val="0"/>
          <w:sz w:val="22"/>
          <w:szCs w:val="22"/>
          <w:lang w:val="en-US"/>
        </w:rPr>
      </w:pPr>
      <w:r w:rsidRPr="31709BBC" w:rsidR="1824AF82">
        <w:rPr>
          <w:noProof w:val="0"/>
          <w:lang w:val="en-US"/>
        </w:rPr>
        <w:t>Click “Send</w:t>
      </w:r>
      <w:r w:rsidRPr="31709BBC" w:rsidR="1824AF82">
        <w:rPr>
          <w:noProof w:val="0"/>
          <w:lang w:val="en-US"/>
        </w:rPr>
        <w:t>”</w:t>
      </w:r>
    </w:p>
    <w:p w:rsidR="1D66FB0B" w:rsidP="31709BBC" w:rsidRDefault="1D66FB0B" w14:paraId="6E8D5813" w14:textId="6A2ADE2E">
      <w:pPr>
        <w:pStyle w:val="ListParagraph"/>
        <w:numPr>
          <w:ilvl w:val="0"/>
          <w:numId w:val="5"/>
        </w:numPr>
        <w:rPr>
          <w:noProof w:val="0"/>
          <w:sz w:val="22"/>
          <w:szCs w:val="22"/>
          <w:lang w:val="en-US"/>
        </w:rPr>
      </w:pPr>
      <w:r w:rsidRPr="31709BBC" w:rsidR="1D66FB0B">
        <w:rPr>
          <w:noProof w:val="0"/>
          <w:lang w:val="en-US"/>
        </w:rPr>
        <w:t xml:space="preserve">Prediction </w:t>
      </w:r>
      <w:r w:rsidRPr="31709BBC" w:rsidR="1824AF82">
        <w:rPr>
          <w:noProof w:val="0"/>
          <w:lang w:val="en-US"/>
        </w:rPr>
        <w:t>sh</w:t>
      </w:r>
      <w:r w:rsidRPr="31709BBC" w:rsidR="1824AF82">
        <w:rPr>
          <w:noProof w:val="0"/>
          <w:lang w:val="en-US"/>
        </w:rPr>
        <w:t xml:space="preserve">ould </w:t>
      </w:r>
      <w:r w:rsidRPr="31709BBC" w:rsidR="1824AF82">
        <w:rPr>
          <w:noProof w:val="0"/>
          <w:lang w:val="en-US"/>
        </w:rPr>
        <w:t>ap</w:t>
      </w:r>
      <w:r w:rsidRPr="31709BBC" w:rsidR="1824AF82">
        <w:rPr>
          <w:noProof w:val="0"/>
          <w:lang w:val="en-US"/>
        </w:rPr>
        <w:t>p</w:t>
      </w:r>
      <w:r w:rsidRPr="31709BBC" w:rsidR="1824AF82">
        <w:rPr>
          <w:noProof w:val="0"/>
          <w:lang w:val="en-US"/>
        </w:rPr>
        <w:t>ea</w:t>
      </w:r>
      <w:r w:rsidRPr="31709BBC" w:rsidR="1824AF82">
        <w:rPr>
          <w:noProof w:val="0"/>
          <w:lang w:val="en-US"/>
        </w:rPr>
        <w:t xml:space="preserve">r </w:t>
      </w:r>
      <w:r w:rsidRPr="31709BBC" w:rsidR="1824AF82">
        <w:rPr>
          <w:noProof w:val="0"/>
          <w:lang w:val="en-US"/>
        </w:rPr>
        <w:t>in</w:t>
      </w:r>
      <w:r w:rsidRPr="31709BBC" w:rsidR="1824AF82">
        <w:rPr>
          <w:noProof w:val="0"/>
          <w:lang w:val="en-US"/>
        </w:rPr>
        <w:t xml:space="preserve"> </w:t>
      </w:r>
      <w:r w:rsidRPr="31709BBC" w:rsidR="1824AF82">
        <w:rPr>
          <w:noProof w:val="0"/>
          <w:lang w:val="en-US"/>
        </w:rPr>
        <w:t>R</w:t>
      </w:r>
      <w:r w:rsidRPr="31709BBC" w:rsidR="1824AF82">
        <w:rPr>
          <w:noProof w:val="0"/>
          <w:lang w:val="en-US"/>
        </w:rPr>
        <w:t>e</w:t>
      </w:r>
      <w:r w:rsidRPr="31709BBC" w:rsidR="1824AF82">
        <w:rPr>
          <w:noProof w:val="0"/>
          <w:lang w:val="en-US"/>
        </w:rPr>
        <w:t>s</w:t>
      </w:r>
      <w:r w:rsidRPr="31709BBC" w:rsidR="1824AF82">
        <w:rPr>
          <w:noProof w:val="0"/>
          <w:lang w:val="en-US"/>
        </w:rPr>
        <w:t>p</w:t>
      </w:r>
      <w:r w:rsidRPr="31709BBC" w:rsidR="1824AF82">
        <w:rPr>
          <w:noProof w:val="0"/>
          <w:lang w:val="en-US"/>
        </w:rPr>
        <w:t>o</w:t>
      </w:r>
      <w:r w:rsidRPr="31709BBC" w:rsidR="1824AF82">
        <w:rPr>
          <w:noProof w:val="0"/>
          <w:lang w:val="en-US"/>
        </w:rPr>
        <w:t>nse</w:t>
      </w:r>
      <w:r w:rsidRPr="31709BBC" w:rsidR="1824AF82">
        <w:rPr>
          <w:noProof w:val="0"/>
          <w:lang w:val="en-US"/>
        </w:rPr>
        <w:t xml:space="preserve"> </w:t>
      </w:r>
      <w:r w:rsidRPr="31709BBC" w:rsidR="1824AF82">
        <w:rPr>
          <w:noProof w:val="0"/>
          <w:lang w:val="en-US"/>
        </w:rPr>
        <w:t>se</w:t>
      </w:r>
      <w:r w:rsidRPr="31709BBC" w:rsidR="1824AF82">
        <w:rPr>
          <w:noProof w:val="0"/>
          <w:lang w:val="en-US"/>
        </w:rPr>
        <w:t>ct</w:t>
      </w:r>
      <w:r w:rsidRPr="31709BBC" w:rsidR="1824AF82">
        <w:rPr>
          <w:noProof w:val="0"/>
          <w:lang w:val="en-US"/>
        </w:rPr>
        <w:t>i</w:t>
      </w:r>
      <w:r w:rsidRPr="31709BBC" w:rsidR="1824AF82">
        <w:rPr>
          <w:noProof w:val="0"/>
          <w:lang w:val="en-US"/>
        </w:rPr>
        <w:t>on</w:t>
      </w:r>
    </w:p>
    <w:p w:rsidR="31709BBC" w:rsidP="31709BBC" w:rsidRDefault="31709BBC" w14:paraId="7B44F995" w14:textId="62D041C3">
      <w:pPr>
        <w:pStyle w:val="Normal"/>
        <w:ind w:left="360"/>
        <w:rPr>
          <w:noProof w:val="0"/>
          <w:lang w:val="en-US"/>
        </w:rPr>
      </w:pPr>
    </w:p>
    <w:p w:rsidR="42A92C0C" w:rsidP="76D1A08B" w:rsidRDefault="42A92C0C" w14:paraId="5D7F5CD3" w14:textId="0E1B56EA">
      <w:pPr>
        <w:pStyle w:val="Normal"/>
        <w:rPr>
          <w:rStyle w:val="Heading1Char"/>
          <w:noProof w:val="0"/>
          <w:lang w:val="en-US"/>
        </w:rPr>
      </w:pPr>
      <w:r w:rsidRPr="31709BBC" w:rsidR="42A92C0C">
        <w:rPr>
          <w:rStyle w:val="Heading1Char"/>
          <w:noProof w:val="0"/>
          <w:lang w:val="en-US"/>
        </w:rPr>
        <w:t>Appendix: Individual Contribution</w:t>
      </w:r>
    </w:p>
    <w:p w:rsidR="7CB2ABB4" w:rsidP="31709BBC" w:rsidRDefault="7CB2ABB4" w14:paraId="018DC8F7" w14:textId="288BD766">
      <w:pPr>
        <w:pStyle w:val="Normal"/>
        <w:rPr>
          <w:rFonts w:ascii="Calibri" w:hAnsi="Calibri" w:eastAsia="Calibri" w:cs="Calibri"/>
          <w:noProof w:val="0"/>
          <w:sz w:val="22"/>
          <w:szCs w:val="22"/>
          <w:lang w:val="en-US"/>
        </w:rPr>
      </w:pPr>
      <w:r w:rsidRPr="31709BBC" w:rsidR="7CB2ABB4">
        <w:rPr>
          <w:rFonts w:ascii="Calibri" w:hAnsi="Calibri" w:eastAsia="Calibri" w:cs="Calibri"/>
          <w:b w:val="1"/>
          <w:bCs w:val="1"/>
          <w:noProof w:val="0"/>
          <w:sz w:val="22"/>
          <w:szCs w:val="22"/>
          <w:lang w:val="en-US"/>
        </w:rPr>
        <w:t xml:space="preserve">Ishan </w:t>
      </w:r>
      <w:proofErr w:type="spellStart"/>
      <w:r w:rsidRPr="31709BBC" w:rsidR="7CB2ABB4">
        <w:rPr>
          <w:rFonts w:ascii="Calibri" w:hAnsi="Calibri" w:eastAsia="Calibri" w:cs="Calibri"/>
          <w:b w:val="1"/>
          <w:bCs w:val="1"/>
          <w:noProof w:val="0"/>
          <w:sz w:val="22"/>
          <w:szCs w:val="22"/>
          <w:lang w:val="en-US"/>
        </w:rPr>
        <w:t>Babbar</w:t>
      </w:r>
      <w:proofErr w:type="spellEnd"/>
      <w:r w:rsidRPr="31709BBC" w:rsidR="7CB2ABB4">
        <w:rPr>
          <w:rFonts w:ascii="Calibri" w:hAnsi="Calibri" w:eastAsia="Calibri" w:cs="Calibri"/>
          <w:b w:val="1"/>
          <w:bCs w:val="1"/>
          <w:noProof w:val="0"/>
          <w:sz w:val="22"/>
          <w:szCs w:val="22"/>
          <w:lang w:val="en-US"/>
        </w:rPr>
        <w:t xml:space="preserve">: </w:t>
      </w:r>
      <w:r w:rsidRPr="31709BBC" w:rsidR="7CB2ABB4">
        <w:rPr>
          <w:rFonts w:ascii="Calibri" w:hAnsi="Calibri" w:eastAsia="Calibri" w:cs="Calibri"/>
          <w:noProof w:val="0"/>
          <w:sz w:val="22"/>
          <w:szCs w:val="22"/>
          <w:lang w:val="en-US"/>
        </w:rPr>
        <w:t xml:space="preserve">Documentation, presentation, API building, </w:t>
      </w:r>
      <w:r w:rsidRPr="31709BBC" w:rsidR="7058ACEC">
        <w:rPr>
          <w:rFonts w:ascii="Calibri" w:hAnsi="Calibri" w:eastAsia="Calibri" w:cs="Calibri"/>
          <w:noProof w:val="0"/>
          <w:sz w:val="22"/>
          <w:szCs w:val="22"/>
          <w:lang w:val="en-US"/>
        </w:rPr>
        <w:t>d</w:t>
      </w:r>
      <w:r w:rsidRPr="31709BBC" w:rsidR="7CB2ABB4">
        <w:rPr>
          <w:rFonts w:ascii="Calibri" w:hAnsi="Calibri" w:eastAsia="Calibri" w:cs="Calibri"/>
          <w:noProof w:val="0"/>
          <w:sz w:val="22"/>
          <w:szCs w:val="22"/>
          <w:lang w:val="en-US"/>
        </w:rPr>
        <w:t>ata modeling</w:t>
      </w:r>
      <w:r w:rsidRPr="31709BBC" w:rsidR="2D9E8E18">
        <w:rPr>
          <w:rFonts w:ascii="Calibri" w:hAnsi="Calibri" w:eastAsia="Calibri" w:cs="Calibri"/>
          <w:noProof w:val="0"/>
          <w:sz w:val="22"/>
          <w:szCs w:val="22"/>
          <w:lang w:val="en-US"/>
        </w:rPr>
        <w:t xml:space="preserve"> + training</w:t>
      </w:r>
      <w:r w:rsidRPr="31709BBC" w:rsidR="7CB2ABB4">
        <w:rPr>
          <w:rFonts w:ascii="Calibri" w:hAnsi="Calibri" w:eastAsia="Calibri" w:cs="Calibri"/>
          <w:noProof w:val="0"/>
          <w:sz w:val="22"/>
          <w:szCs w:val="22"/>
          <w:lang w:val="en-US"/>
        </w:rPr>
        <w:t>,</w:t>
      </w:r>
      <w:r w:rsidRPr="31709BBC" w:rsidR="7C5188A1">
        <w:rPr>
          <w:rFonts w:ascii="Calibri" w:hAnsi="Calibri" w:eastAsia="Calibri" w:cs="Calibri"/>
          <w:noProof w:val="0"/>
          <w:sz w:val="22"/>
          <w:szCs w:val="22"/>
          <w:lang w:val="en-US"/>
        </w:rPr>
        <w:t xml:space="preserve"> </w:t>
      </w:r>
      <w:r w:rsidRPr="31709BBC" w:rsidR="7CB2ABB4">
        <w:rPr>
          <w:rFonts w:ascii="Calibri" w:hAnsi="Calibri" w:eastAsia="Calibri" w:cs="Calibri"/>
          <w:noProof w:val="0"/>
          <w:sz w:val="22"/>
          <w:szCs w:val="22"/>
          <w:lang w:val="en-US"/>
        </w:rPr>
        <w:t>data cleaning</w:t>
      </w:r>
    </w:p>
    <w:p w:rsidR="7CB2ABB4" w:rsidP="31709BBC" w:rsidRDefault="7CB2ABB4" w14:paraId="46BD8E64" w14:textId="7CA11300">
      <w:pPr>
        <w:pStyle w:val="Normal"/>
        <w:rPr>
          <w:rFonts w:ascii="Calibri" w:hAnsi="Calibri" w:eastAsia="Calibri" w:cs="Calibri"/>
          <w:noProof w:val="0"/>
          <w:sz w:val="22"/>
          <w:szCs w:val="22"/>
          <w:lang w:val="en-US"/>
        </w:rPr>
      </w:pPr>
      <w:proofErr w:type="spellStart"/>
      <w:r w:rsidRPr="31709BBC" w:rsidR="7CB2ABB4">
        <w:rPr>
          <w:rFonts w:ascii="Calibri" w:hAnsi="Calibri" w:eastAsia="Calibri" w:cs="Calibri"/>
          <w:b w:val="1"/>
          <w:bCs w:val="1"/>
          <w:noProof w:val="0"/>
          <w:sz w:val="22"/>
          <w:szCs w:val="22"/>
          <w:lang w:val="en-US"/>
        </w:rPr>
        <w:t>Houmin</w:t>
      </w:r>
      <w:proofErr w:type="spellEnd"/>
      <w:r w:rsidRPr="31709BBC" w:rsidR="7CB2ABB4">
        <w:rPr>
          <w:rFonts w:ascii="Calibri" w:hAnsi="Calibri" w:eastAsia="Calibri" w:cs="Calibri"/>
          <w:b w:val="1"/>
          <w:bCs w:val="1"/>
          <w:noProof w:val="0"/>
          <w:sz w:val="22"/>
          <w:szCs w:val="22"/>
          <w:lang w:val="en-US"/>
        </w:rPr>
        <w:t xml:space="preserve"> Zhong:</w:t>
      </w:r>
      <w:r w:rsidRPr="31709BBC" w:rsidR="7CB2ABB4">
        <w:rPr>
          <w:rFonts w:ascii="Calibri" w:hAnsi="Calibri" w:eastAsia="Calibri" w:cs="Calibri"/>
          <w:noProof w:val="0"/>
          <w:sz w:val="22"/>
          <w:szCs w:val="22"/>
          <w:lang w:val="en-US"/>
        </w:rPr>
        <w:t xml:space="preserve"> Documentation, presentation, preliminary modeling, data cleaning, data finding</w:t>
      </w:r>
    </w:p>
    <w:p w:rsidR="31709BBC" w:rsidP="31709BBC" w:rsidRDefault="31709BBC" w14:paraId="5E223E7F" w14:textId="6A0D5B3A">
      <w:pPr>
        <w:pStyle w:val="Normal"/>
        <w:rPr>
          <w:noProof w:val="0"/>
          <w:lang w:val="en-US"/>
        </w:rPr>
      </w:pPr>
    </w:p>
    <w:p w:rsidR="4B1D01D7" w:rsidP="31709BBC" w:rsidRDefault="4B1D01D7" w14:paraId="2C47AA7B" w14:textId="4DF6928A">
      <w:pPr>
        <w:pStyle w:val="Heading1"/>
        <w:rPr>
          <w:noProof w:val="0"/>
          <w:lang w:val="en-US"/>
        </w:rPr>
      </w:pPr>
      <w:r w:rsidRPr="31709BBC" w:rsidR="71E48B49">
        <w:rPr>
          <w:noProof w:val="0"/>
          <w:lang w:val="en-US"/>
        </w:rPr>
        <w:t>Reference:</w:t>
      </w:r>
    </w:p>
    <w:p w:rsidR="1E8E8513" w:rsidP="76D1A08B" w:rsidRDefault="1E8E8513" w14:paraId="3B7A758E" w14:textId="46FAD4B3">
      <w:pPr>
        <w:pStyle w:val="Normal"/>
      </w:pPr>
      <w:r w:rsidRPr="6655A805" w:rsidR="1E8E8513">
        <w:rPr>
          <w:rFonts w:ascii="Calibri" w:hAnsi="Calibri" w:eastAsia="Calibri" w:cs="Calibri"/>
          <w:noProof w:val="0"/>
          <w:sz w:val="22"/>
          <w:szCs w:val="22"/>
          <w:lang w:val="en-US"/>
        </w:rPr>
        <w:t xml:space="preserve">Durand-Zaleski, I. (2008). Why cost-of-illness studies are important and inform policy. </w:t>
      </w:r>
      <w:r w:rsidRPr="6655A805" w:rsidR="1E8E8513">
        <w:rPr>
          <w:rFonts w:ascii="Calibri" w:hAnsi="Calibri" w:eastAsia="Calibri" w:cs="Calibri"/>
          <w:i w:val="1"/>
          <w:iCs w:val="1"/>
          <w:noProof w:val="0"/>
          <w:sz w:val="22"/>
          <w:szCs w:val="22"/>
          <w:lang w:val="en-US"/>
        </w:rPr>
        <w:t xml:space="preserve">Vascular Medicine. </w:t>
      </w:r>
      <w:r w:rsidRPr="6655A805" w:rsidR="1E8E8513">
        <w:rPr>
          <w:rFonts w:ascii="Calibri" w:hAnsi="Calibri" w:eastAsia="Calibri" w:cs="Calibri"/>
          <w:i w:val="0"/>
          <w:iCs w:val="0"/>
          <w:noProof w:val="0"/>
          <w:sz w:val="22"/>
          <w:szCs w:val="22"/>
          <w:lang w:val="en-US"/>
        </w:rPr>
        <w:t>13: 251–253.</w:t>
      </w:r>
    </w:p>
    <w:p w:rsidR="2DF85973" w:rsidP="6655A805" w:rsidRDefault="2DF85973" w14:paraId="13618C1C" w14:textId="56304D7A">
      <w:pPr>
        <w:pStyle w:val="Normal"/>
      </w:pPr>
      <w:r w:rsidRPr="6655A805" w:rsidR="2DF85973">
        <w:rPr>
          <w:rFonts w:ascii="Calibri" w:hAnsi="Calibri" w:eastAsia="Calibri" w:cs="Calibri"/>
          <w:noProof w:val="0"/>
          <w:sz w:val="22"/>
          <w:szCs w:val="22"/>
          <w:lang w:val="en-US"/>
        </w:rPr>
        <w:t xml:space="preserve">Gillies, T. (2018). Why health care costs are making consumers more afraid of medical bills than an actual illness. </w:t>
      </w:r>
      <w:r w:rsidRPr="6655A805" w:rsidR="2DF85973">
        <w:rPr>
          <w:rFonts w:ascii="Calibri" w:hAnsi="Calibri" w:eastAsia="Calibri" w:cs="Calibri"/>
          <w:i w:val="1"/>
          <w:iCs w:val="1"/>
          <w:noProof w:val="0"/>
          <w:sz w:val="22"/>
          <w:szCs w:val="22"/>
          <w:lang w:val="en-US"/>
        </w:rPr>
        <w:t>CNBC</w:t>
      </w:r>
      <w:r w:rsidRPr="6655A805" w:rsidR="2DF85973">
        <w:rPr>
          <w:rFonts w:ascii="Calibri" w:hAnsi="Calibri" w:eastAsia="Calibri" w:cs="Calibri"/>
          <w:noProof w:val="0"/>
          <w:sz w:val="22"/>
          <w:szCs w:val="22"/>
          <w:lang w:val="en-US"/>
        </w:rPr>
        <w:t xml:space="preserve">. </w:t>
      </w:r>
    </w:p>
    <w:p w:rsidR="76D1A08B" w:rsidP="76D1A08B" w:rsidRDefault="76D1A08B" w14:paraId="062ABD5C" w14:textId="4DF3CAD2">
      <w:pPr>
        <w:pStyle w:val="Normal"/>
        <w:rPr>
          <w:noProof w:val="0"/>
          <w:lang w:val="en-US"/>
        </w:rPr>
      </w:pPr>
    </w:p>
    <w:p w:rsidR="76D1A08B" w:rsidP="76D1A08B" w:rsidRDefault="76D1A08B" w14:paraId="612DE598" w14:textId="1F12B5DC">
      <w:pPr>
        <w:pStyle w:val="Normal"/>
        <w:rPr>
          <w:noProof w:val="0"/>
          <w:lang w:val="en-US"/>
        </w:rPr>
      </w:pPr>
    </w:p>
    <w:p w:rsidR="76D1A08B" w:rsidP="76D1A08B" w:rsidRDefault="76D1A08B" w14:paraId="419F831A" w14:textId="723C2566">
      <w:pPr>
        <w:pStyle w:val="Normal"/>
        <w:rPr>
          <w:noProof w:val="0"/>
          <w:lang w:val="en-US"/>
        </w:rPr>
      </w:pPr>
    </w:p>
    <w:p w:rsidR="76D1A08B" w:rsidP="76D1A08B" w:rsidRDefault="76D1A08B" w14:paraId="02ECD09C" w14:textId="1DBEE7AA">
      <w:pPr>
        <w:pStyle w:val="Normal"/>
        <w:rPr>
          <w:noProof w:val="0"/>
          <w:lang w:val="en-US"/>
        </w:rPr>
      </w:pPr>
    </w:p>
    <w:sectPr>
      <w:pgSz w:w="12240" w:h="15840" w:orient="portrait"/>
      <w:pgMar w:top="1440" w:right="1440" w:bottom="1440" w:left="1440" w:header="720" w:footer="720" w:gutter="0"/>
      <w:cols w:space="720"/>
      <w:docGrid w:linePitch="360"/>
      <w:headerReference w:type="default" r:id="R8095535d0770475a"/>
      <w:footerReference w:type="default" r:id="R4a4ec1a4f1f0486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B1D01D7" w:rsidTr="4B1D01D7" w14:paraId="703B4580">
      <w:tc>
        <w:tcPr>
          <w:tcW w:w="3120" w:type="dxa"/>
          <w:tcMar/>
        </w:tcPr>
        <w:p w:rsidR="4B1D01D7" w:rsidP="4B1D01D7" w:rsidRDefault="4B1D01D7" w14:paraId="688ED581" w14:textId="37C0CF8D">
          <w:pPr>
            <w:pStyle w:val="Header"/>
            <w:bidi w:val="0"/>
            <w:ind w:left="-115"/>
            <w:jc w:val="left"/>
          </w:pPr>
        </w:p>
      </w:tc>
      <w:tc>
        <w:tcPr>
          <w:tcW w:w="3120" w:type="dxa"/>
          <w:tcMar/>
        </w:tcPr>
        <w:p w:rsidR="4B1D01D7" w:rsidP="4B1D01D7" w:rsidRDefault="4B1D01D7" w14:paraId="139C9E52" w14:textId="4E3DCB74">
          <w:pPr>
            <w:pStyle w:val="Header"/>
            <w:bidi w:val="0"/>
            <w:jc w:val="center"/>
          </w:pPr>
        </w:p>
      </w:tc>
      <w:tc>
        <w:tcPr>
          <w:tcW w:w="3120" w:type="dxa"/>
          <w:tcMar/>
        </w:tcPr>
        <w:p w:rsidR="4B1D01D7" w:rsidP="4B1D01D7" w:rsidRDefault="4B1D01D7" w14:paraId="258967AB" w14:textId="59752D26">
          <w:pPr>
            <w:pStyle w:val="Header"/>
            <w:bidi w:val="0"/>
            <w:ind w:right="-115"/>
            <w:jc w:val="right"/>
          </w:pPr>
        </w:p>
      </w:tc>
    </w:tr>
  </w:tbl>
  <w:p w:rsidR="4B1D01D7" w:rsidP="4B1D01D7" w:rsidRDefault="4B1D01D7" w14:paraId="22BA3006" w14:textId="4787BCB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B1D01D7" w:rsidTr="4B1D01D7" w14:paraId="16B74693">
      <w:tc>
        <w:tcPr>
          <w:tcW w:w="3120" w:type="dxa"/>
          <w:tcMar/>
        </w:tcPr>
        <w:p w:rsidR="4B1D01D7" w:rsidP="4B1D01D7" w:rsidRDefault="4B1D01D7" w14:paraId="4D806182" w14:textId="6A2417F1">
          <w:pPr>
            <w:pStyle w:val="Header"/>
            <w:bidi w:val="0"/>
            <w:ind w:left="-115"/>
            <w:jc w:val="left"/>
          </w:pPr>
        </w:p>
      </w:tc>
      <w:tc>
        <w:tcPr>
          <w:tcW w:w="3120" w:type="dxa"/>
          <w:tcMar/>
        </w:tcPr>
        <w:p w:rsidR="4B1D01D7" w:rsidP="4B1D01D7" w:rsidRDefault="4B1D01D7" w14:paraId="7918E586" w14:textId="1BC81C0D">
          <w:pPr>
            <w:pStyle w:val="Header"/>
            <w:bidi w:val="0"/>
            <w:jc w:val="center"/>
          </w:pPr>
        </w:p>
      </w:tc>
      <w:tc>
        <w:tcPr>
          <w:tcW w:w="3120" w:type="dxa"/>
          <w:tcMar/>
        </w:tcPr>
        <w:p w:rsidR="4B1D01D7" w:rsidP="4B1D01D7" w:rsidRDefault="4B1D01D7" w14:paraId="52981DD6" w14:textId="254413F6">
          <w:pPr>
            <w:pStyle w:val="Header"/>
            <w:bidi w:val="0"/>
            <w:ind w:right="-115"/>
            <w:jc w:val="right"/>
          </w:pPr>
        </w:p>
      </w:tc>
    </w:tr>
  </w:tbl>
  <w:p w:rsidR="4B1D01D7" w:rsidP="4B1D01D7" w:rsidRDefault="4B1D01D7" w14:paraId="45A2674A" w14:textId="3D4E1AC1">
    <w:pPr>
      <w:pStyle w:val="Header"/>
      <w:bidi w:val="0"/>
    </w:pPr>
  </w:p>
</w:hdr>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9A54542"/>
  <w15:docId w15:val="{2cad5295-3ae5-42f6-8273-ef7ddf444938}"/>
  <w:rsids>
    <w:rsidRoot w:val="69A54542"/>
    <w:rsid w:val="00300D1F"/>
    <w:rsid w:val="005A4EBD"/>
    <w:rsid w:val="008332B0"/>
    <w:rsid w:val="009803F1"/>
    <w:rsid w:val="00D86732"/>
    <w:rsid w:val="00F4AB83"/>
    <w:rsid w:val="01187385"/>
    <w:rsid w:val="013A49CF"/>
    <w:rsid w:val="01576244"/>
    <w:rsid w:val="017CD7C9"/>
    <w:rsid w:val="01BBE220"/>
    <w:rsid w:val="01BF18B7"/>
    <w:rsid w:val="01E84220"/>
    <w:rsid w:val="01EF16B2"/>
    <w:rsid w:val="01FBE2CE"/>
    <w:rsid w:val="0257C70B"/>
    <w:rsid w:val="025EA73A"/>
    <w:rsid w:val="02B1C284"/>
    <w:rsid w:val="02B200ED"/>
    <w:rsid w:val="02C915E5"/>
    <w:rsid w:val="02EE0506"/>
    <w:rsid w:val="0326BE4A"/>
    <w:rsid w:val="03F91969"/>
    <w:rsid w:val="043165A6"/>
    <w:rsid w:val="044DD700"/>
    <w:rsid w:val="04827F4A"/>
    <w:rsid w:val="048E4840"/>
    <w:rsid w:val="0493EF48"/>
    <w:rsid w:val="049D1D40"/>
    <w:rsid w:val="04C06111"/>
    <w:rsid w:val="04F2B1F4"/>
    <w:rsid w:val="04F875DA"/>
    <w:rsid w:val="059366CD"/>
    <w:rsid w:val="05966820"/>
    <w:rsid w:val="06549BCD"/>
    <w:rsid w:val="06A40393"/>
    <w:rsid w:val="07256D63"/>
    <w:rsid w:val="07313034"/>
    <w:rsid w:val="0745F3D3"/>
    <w:rsid w:val="077423A7"/>
    <w:rsid w:val="07757BB5"/>
    <w:rsid w:val="078E1DAD"/>
    <w:rsid w:val="07A17019"/>
    <w:rsid w:val="07C0D68F"/>
    <w:rsid w:val="07C379B3"/>
    <w:rsid w:val="07D3C670"/>
    <w:rsid w:val="07DF84A5"/>
    <w:rsid w:val="0803A848"/>
    <w:rsid w:val="083A06F0"/>
    <w:rsid w:val="087A44B3"/>
    <w:rsid w:val="0885B4FF"/>
    <w:rsid w:val="08BED169"/>
    <w:rsid w:val="0936FC15"/>
    <w:rsid w:val="09C9625F"/>
    <w:rsid w:val="09F26DE2"/>
    <w:rsid w:val="0A15C9F6"/>
    <w:rsid w:val="0A742193"/>
    <w:rsid w:val="0AACA2E1"/>
    <w:rsid w:val="0AD0B1CD"/>
    <w:rsid w:val="0AED03EB"/>
    <w:rsid w:val="0AEF3A58"/>
    <w:rsid w:val="0AF82AD4"/>
    <w:rsid w:val="0B3CAA6F"/>
    <w:rsid w:val="0B419349"/>
    <w:rsid w:val="0B532F76"/>
    <w:rsid w:val="0B7F467B"/>
    <w:rsid w:val="0B984441"/>
    <w:rsid w:val="0B99EE94"/>
    <w:rsid w:val="0BA21516"/>
    <w:rsid w:val="0BC5A3CF"/>
    <w:rsid w:val="0C225BBB"/>
    <w:rsid w:val="0C438271"/>
    <w:rsid w:val="0C48A63A"/>
    <w:rsid w:val="0C54B12C"/>
    <w:rsid w:val="0C81EFC0"/>
    <w:rsid w:val="0CA1708F"/>
    <w:rsid w:val="0CCD6B61"/>
    <w:rsid w:val="0CD25BA8"/>
    <w:rsid w:val="0D08E0DC"/>
    <w:rsid w:val="0DEDAF7F"/>
    <w:rsid w:val="0E34596B"/>
    <w:rsid w:val="0E510018"/>
    <w:rsid w:val="0EBE3E31"/>
    <w:rsid w:val="0EFC8026"/>
    <w:rsid w:val="0F421E8B"/>
    <w:rsid w:val="0F902947"/>
    <w:rsid w:val="0FF0DCFF"/>
    <w:rsid w:val="0FF65EFB"/>
    <w:rsid w:val="103837B0"/>
    <w:rsid w:val="10712FB0"/>
    <w:rsid w:val="10836631"/>
    <w:rsid w:val="10C05E3F"/>
    <w:rsid w:val="10EA2587"/>
    <w:rsid w:val="10F3C090"/>
    <w:rsid w:val="113AA727"/>
    <w:rsid w:val="11428F9F"/>
    <w:rsid w:val="118B353A"/>
    <w:rsid w:val="118D9783"/>
    <w:rsid w:val="119C275D"/>
    <w:rsid w:val="11A260AD"/>
    <w:rsid w:val="11D48AC4"/>
    <w:rsid w:val="11FF62AB"/>
    <w:rsid w:val="128C7F92"/>
    <w:rsid w:val="12AA0CFC"/>
    <w:rsid w:val="12D20CC3"/>
    <w:rsid w:val="130FC53A"/>
    <w:rsid w:val="13920409"/>
    <w:rsid w:val="13A157D8"/>
    <w:rsid w:val="13CC9F70"/>
    <w:rsid w:val="140F1B6E"/>
    <w:rsid w:val="143BAC62"/>
    <w:rsid w:val="147D45A2"/>
    <w:rsid w:val="148372D7"/>
    <w:rsid w:val="14F9CF0E"/>
    <w:rsid w:val="1511DCE7"/>
    <w:rsid w:val="1527D330"/>
    <w:rsid w:val="159D135E"/>
    <w:rsid w:val="15B280D6"/>
    <w:rsid w:val="160C3DE0"/>
    <w:rsid w:val="163235E5"/>
    <w:rsid w:val="163E7471"/>
    <w:rsid w:val="167E982C"/>
    <w:rsid w:val="170449CE"/>
    <w:rsid w:val="170683F3"/>
    <w:rsid w:val="1738811A"/>
    <w:rsid w:val="17704757"/>
    <w:rsid w:val="1787BE15"/>
    <w:rsid w:val="180CE194"/>
    <w:rsid w:val="1824AF82"/>
    <w:rsid w:val="18329643"/>
    <w:rsid w:val="1834819A"/>
    <w:rsid w:val="1861F9C6"/>
    <w:rsid w:val="18642ACD"/>
    <w:rsid w:val="18D79D3F"/>
    <w:rsid w:val="192DF22D"/>
    <w:rsid w:val="194B6444"/>
    <w:rsid w:val="195EBB3A"/>
    <w:rsid w:val="199A2269"/>
    <w:rsid w:val="19B8F3AE"/>
    <w:rsid w:val="19F2759F"/>
    <w:rsid w:val="1A4EAAEB"/>
    <w:rsid w:val="1A901097"/>
    <w:rsid w:val="1AA51DCB"/>
    <w:rsid w:val="1ADD37F9"/>
    <w:rsid w:val="1B67E703"/>
    <w:rsid w:val="1B71B5B4"/>
    <w:rsid w:val="1B848F2F"/>
    <w:rsid w:val="1B988CB7"/>
    <w:rsid w:val="1BA4A5F1"/>
    <w:rsid w:val="1BAB3B71"/>
    <w:rsid w:val="1BE0F833"/>
    <w:rsid w:val="1BE364AF"/>
    <w:rsid w:val="1C246B22"/>
    <w:rsid w:val="1C255049"/>
    <w:rsid w:val="1C2E2C44"/>
    <w:rsid w:val="1C6DA598"/>
    <w:rsid w:val="1CD3E3A1"/>
    <w:rsid w:val="1CF9C500"/>
    <w:rsid w:val="1D66FB0B"/>
    <w:rsid w:val="1D754FA9"/>
    <w:rsid w:val="1DC3C86A"/>
    <w:rsid w:val="1E8E8513"/>
    <w:rsid w:val="1EA01143"/>
    <w:rsid w:val="1EB4BCA3"/>
    <w:rsid w:val="1EE8083E"/>
    <w:rsid w:val="1EF60888"/>
    <w:rsid w:val="1F1BCFBA"/>
    <w:rsid w:val="1F22538F"/>
    <w:rsid w:val="1F2E7CDF"/>
    <w:rsid w:val="1F47C157"/>
    <w:rsid w:val="1F48AE90"/>
    <w:rsid w:val="1F49C122"/>
    <w:rsid w:val="1F7B1CFB"/>
    <w:rsid w:val="1FB66F23"/>
    <w:rsid w:val="1FD54F9D"/>
    <w:rsid w:val="2191C9AE"/>
    <w:rsid w:val="21A4162A"/>
    <w:rsid w:val="21CB7044"/>
    <w:rsid w:val="2227F946"/>
    <w:rsid w:val="223C1853"/>
    <w:rsid w:val="24DC371C"/>
    <w:rsid w:val="2511B1A0"/>
    <w:rsid w:val="2559B963"/>
    <w:rsid w:val="2587B42E"/>
    <w:rsid w:val="25942F13"/>
    <w:rsid w:val="25C9FE4D"/>
    <w:rsid w:val="2607647E"/>
    <w:rsid w:val="262A23F4"/>
    <w:rsid w:val="268DB71A"/>
    <w:rsid w:val="272B13A1"/>
    <w:rsid w:val="27B5B4A7"/>
    <w:rsid w:val="27B5F8CE"/>
    <w:rsid w:val="288E9F26"/>
    <w:rsid w:val="28EA87ED"/>
    <w:rsid w:val="293D51B2"/>
    <w:rsid w:val="293FC01C"/>
    <w:rsid w:val="299C63E8"/>
    <w:rsid w:val="2A0E2E34"/>
    <w:rsid w:val="2A1176AE"/>
    <w:rsid w:val="2A3F2CE5"/>
    <w:rsid w:val="2A4BC159"/>
    <w:rsid w:val="2A994930"/>
    <w:rsid w:val="2AADBB42"/>
    <w:rsid w:val="2AD99A9D"/>
    <w:rsid w:val="2AF6F773"/>
    <w:rsid w:val="2B248A55"/>
    <w:rsid w:val="2BB9E813"/>
    <w:rsid w:val="2C53969C"/>
    <w:rsid w:val="2C55AE2C"/>
    <w:rsid w:val="2CAFB470"/>
    <w:rsid w:val="2CC15F0C"/>
    <w:rsid w:val="2CCBE104"/>
    <w:rsid w:val="2D122D26"/>
    <w:rsid w:val="2D9E8E18"/>
    <w:rsid w:val="2DAF8199"/>
    <w:rsid w:val="2DB17343"/>
    <w:rsid w:val="2DF85973"/>
    <w:rsid w:val="2E1D1B20"/>
    <w:rsid w:val="2E626504"/>
    <w:rsid w:val="2E927226"/>
    <w:rsid w:val="2EBCCFBC"/>
    <w:rsid w:val="2F460300"/>
    <w:rsid w:val="2F55F311"/>
    <w:rsid w:val="2FC59674"/>
    <w:rsid w:val="2FDA9813"/>
    <w:rsid w:val="3064B5D6"/>
    <w:rsid w:val="30778603"/>
    <w:rsid w:val="30A35876"/>
    <w:rsid w:val="30A9C644"/>
    <w:rsid w:val="31141102"/>
    <w:rsid w:val="31676D4B"/>
    <w:rsid w:val="316C18C5"/>
    <w:rsid w:val="31709BBC"/>
    <w:rsid w:val="318664AB"/>
    <w:rsid w:val="31BDA23E"/>
    <w:rsid w:val="31CC5EF8"/>
    <w:rsid w:val="32048461"/>
    <w:rsid w:val="326C1706"/>
    <w:rsid w:val="32D480CD"/>
    <w:rsid w:val="32D95214"/>
    <w:rsid w:val="32DE5EB4"/>
    <w:rsid w:val="331163C2"/>
    <w:rsid w:val="332EE6F4"/>
    <w:rsid w:val="33E1652E"/>
    <w:rsid w:val="3447305C"/>
    <w:rsid w:val="344B8326"/>
    <w:rsid w:val="348D6439"/>
    <w:rsid w:val="34CCEA8C"/>
    <w:rsid w:val="34DD6BA4"/>
    <w:rsid w:val="34E841EF"/>
    <w:rsid w:val="3508A5DB"/>
    <w:rsid w:val="3546FA9F"/>
    <w:rsid w:val="3580334E"/>
    <w:rsid w:val="358EBE32"/>
    <w:rsid w:val="35B0AF26"/>
    <w:rsid w:val="35E207AF"/>
    <w:rsid w:val="36087363"/>
    <w:rsid w:val="361EAD6C"/>
    <w:rsid w:val="362652D9"/>
    <w:rsid w:val="36384C33"/>
    <w:rsid w:val="363C565D"/>
    <w:rsid w:val="36557C19"/>
    <w:rsid w:val="367153D2"/>
    <w:rsid w:val="36B12F7E"/>
    <w:rsid w:val="36C6C115"/>
    <w:rsid w:val="36ECB0F9"/>
    <w:rsid w:val="37072F2A"/>
    <w:rsid w:val="374B89E3"/>
    <w:rsid w:val="3760E0E4"/>
    <w:rsid w:val="3791C7AC"/>
    <w:rsid w:val="37B92B60"/>
    <w:rsid w:val="37F4C3B8"/>
    <w:rsid w:val="3834688F"/>
    <w:rsid w:val="38743240"/>
    <w:rsid w:val="3891AFA0"/>
    <w:rsid w:val="38D581BD"/>
    <w:rsid w:val="391A6E1F"/>
    <w:rsid w:val="39A99116"/>
    <w:rsid w:val="3A26F372"/>
    <w:rsid w:val="3A623504"/>
    <w:rsid w:val="3A636C60"/>
    <w:rsid w:val="3A8D551C"/>
    <w:rsid w:val="3AB9B9D1"/>
    <w:rsid w:val="3ABA3685"/>
    <w:rsid w:val="3ACC5E1D"/>
    <w:rsid w:val="3ADA595A"/>
    <w:rsid w:val="3B100384"/>
    <w:rsid w:val="3B278001"/>
    <w:rsid w:val="3B89C1D0"/>
    <w:rsid w:val="3B8DA87E"/>
    <w:rsid w:val="3BA73C83"/>
    <w:rsid w:val="3C55CF3B"/>
    <w:rsid w:val="3C7EF915"/>
    <w:rsid w:val="3C8599B2"/>
    <w:rsid w:val="3CA15F6E"/>
    <w:rsid w:val="3CEE3A0F"/>
    <w:rsid w:val="3CF2AE46"/>
    <w:rsid w:val="3D010218"/>
    <w:rsid w:val="3D3EC137"/>
    <w:rsid w:val="3D52C2AF"/>
    <w:rsid w:val="3D62F6F9"/>
    <w:rsid w:val="3D6BFF03"/>
    <w:rsid w:val="3D6DB59B"/>
    <w:rsid w:val="3DFF306B"/>
    <w:rsid w:val="3E505565"/>
    <w:rsid w:val="3E60D136"/>
    <w:rsid w:val="3E7A8F00"/>
    <w:rsid w:val="3E9CA342"/>
    <w:rsid w:val="3F051E68"/>
    <w:rsid w:val="3F287654"/>
    <w:rsid w:val="3F3EDA15"/>
    <w:rsid w:val="3F48D788"/>
    <w:rsid w:val="3FB90ED4"/>
    <w:rsid w:val="3FE2EE01"/>
    <w:rsid w:val="3FE3D6F2"/>
    <w:rsid w:val="40979EA2"/>
    <w:rsid w:val="40C6644B"/>
    <w:rsid w:val="41063599"/>
    <w:rsid w:val="41CB1ED0"/>
    <w:rsid w:val="41CC631D"/>
    <w:rsid w:val="41D1FD8A"/>
    <w:rsid w:val="420962E9"/>
    <w:rsid w:val="421D5D1A"/>
    <w:rsid w:val="42256409"/>
    <w:rsid w:val="422B406C"/>
    <w:rsid w:val="424596E8"/>
    <w:rsid w:val="4270C03D"/>
    <w:rsid w:val="42898035"/>
    <w:rsid w:val="42A92C0C"/>
    <w:rsid w:val="42DBF623"/>
    <w:rsid w:val="42E3306B"/>
    <w:rsid w:val="432C7F7A"/>
    <w:rsid w:val="4383E02D"/>
    <w:rsid w:val="43A4885B"/>
    <w:rsid w:val="43B2F318"/>
    <w:rsid w:val="441553AA"/>
    <w:rsid w:val="4431B5E0"/>
    <w:rsid w:val="4459FF03"/>
    <w:rsid w:val="448E6614"/>
    <w:rsid w:val="4509F51B"/>
    <w:rsid w:val="451205A9"/>
    <w:rsid w:val="455E9052"/>
    <w:rsid w:val="45DE4264"/>
    <w:rsid w:val="460EA790"/>
    <w:rsid w:val="4620C013"/>
    <w:rsid w:val="46489C73"/>
    <w:rsid w:val="46677563"/>
    <w:rsid w:val="469A1119"/>
    <w:rsid w:val="46E654D4"/>
    <w:rsid w:val="46E83065"/>
    <w:rsid w:val="4708AB4A"/>
    <w:rsid w:val="47300A9E"/>
    <w:rsid w:val="47359599"/>
    <w:rsid w:val="477D7F15"/>
    <w:rsid w:val="47F720BA"/>
    <w:rsid w:val="480D20AD"/>
    <w:rsid w:val="483AFB8D"/>
    <w:rsid w:val="48516386"/>
    <w:rsid w:val="4914D834"/>
    <w:rsid w:val="494E5C77"/>
    <w:rsid w:val="4976BAB5"/>
    <w:rsid w:val="498A8234"/>
    <w:rsid w:val="49949650"/>
    <w:rsid w:val="4A328DB6"/>
    <w:rsid w:val="4A5159F8"/>
    <w:rsid w:val="4A912E0E"/>
    <w:rsid w:val="4A9843EE"/>
    <w:rsid w:val="4AAE81D7"/>
    <w:rsid w:val="4B054A8F"/>
    <w:rsid w:val="4B1D01D7"/>
    <w:rsid w:val="4B952A59"/>
    <w:rsid w:val="4B9D111F"/>
    <w:rsid w:val="4BAA2515"/>
    <w:rsid w:val="4C55EE58"/>
    <w:rsid w:val="4CA8A05D"/>
    <w:rsid w:val="4CFC0345"/>
    <w:rsid w:val="4D659BA4"/>
    <w:rsid w:val="4DD2F31B"/>
    <w:rsid w:val="4DD4EB14"/>
    <w:rsid w:val="4E029665"/>
    <w:rsid w:val="4E0CAC38"/>
    <w:rsid w:val="4E1FE58B"/>
    <w:rsid w:val="4E36EC53"/>
    <w:rsid w:val="4E543782"/>
    <w:rsid w:val="4E67429B"/>
    <w:rsid w:val="4F190313"/>
    <w:rsid w:val="4F33A460"/>
    <w:rsid w:val="4F85BF62"/>
    <w:rsid w:val="502B9601"/>
    <w:rsid w:val="507790BF"/>
    <w:rsid w:val="5091315B"/>
    <w:rsid w:val="5099E77F"/>
    <w:rsid w:val="509B738C"/>
    <w:rsid w:val="50CCA151"/>
    <w:rsid w:val="510A7101"/>
    <w:rsid w:val="510F2CE4"/>
    <w:rsid w:val="5180AB4D"/>
    <w:rsid w:val="522C970B"/>
    <w:rsid w:val="52346FB4"/>
    <w:rsid w:val="529B4811"/>
    <w:rsid w:val="52BA03E0"/>
    <w:rsid w:val="5309C889"/>
    <w:rsid w:val="537DE363"/>
    <w:rsid w:val="53CCE1D2"/>
    <w:rsid w:val="5407D4D0"/>
    <w:rsid w:val="54BD47DF"/>
    <w:rsid w:val="55329583"/>
    <w:rsid w:val="5540A162"/>
    <w:rsid w:val="55A89CC8"/>
    <w:rsid w:val="55D26A5A"/>
    <w:rsid w:val="5698FF29"/>
    <w:rsid w:val="56B0DF55"/>
    <w:rsid w:val="56BCCEC3"/>
    <w:rsid w:val="56D16CE9"/>
    <w:rsid w:val="56F1DA28"/>
    <w:rsid w:val="571ACB4C"/>
    <w:rsid w:val="573F0A80"/>
    <w:rsid w:val="576AA91D"/>
    <w:rsid w:val="57945175"/>
    <w:rsid w:val="57C04C5C"/>
    <w:rsid w:val="5811688C"/>
    <w:rsid w:val="58C2B9B9"/>
    <w:rsid w:val="59ABB7CB"/>
    <w:rsid w:val="59D890EA"/>
    <w:rsid w:val="5AE3E0DD"/>
    <w:rsid w:val="5B033DE5"/>
    <w:rsid w:val="5B33A971"/>
    <w:rsid w:val="5B37FF67"/>
    <w:rsid w:val="5B8DD209"/>
    <w:rsid w:val="5BD9D4D9"/>
    <w:rsid w:val="5C5242F9"/>
    <w:rsid w:val="5CD096F9"/>
    <w:rsid w:val="5D426D21"/>
    <w:rsid w:val="5DBEF4E6"/>
    <w:rsid w:val="5DCF27F7"/>
    <w:rsid w:val="5DFE7228"/>
    <w:rsid w:val="5E07C53E"/>
    <w:rsid w:val="5E11F1A0"/>
    <w:rsid w:val="5E53E578"/>
    <w:rsid w:val="5EBBF9E1"/>
    <w:rsid w:val="5ED75E29"/>
    <w:rsid w:val="5F2F5AFD"/>
    <w:rsid w:val="5F3C0EBA"/>
    <w:rsid w:val="5F6023BF"/>
    <w:rsid w:val="5FFF4731"/>
    <w:rsid w:val="60308221"/>
    <w:rsid w:val="6050E6E8"/>
    <w:rsid w:val="6069E6B9"/>
    <w:rsid w:val="60D5D5A3"/>
    <w:rsid w:val="60DB6AB0"/>
    <w:rsid w:val="60F9316C"/>
    <w:rsid w:val="6139CD78"/>
    <w:rsid w:val="6163772E"/>
    <w:rsid w:val="616AD63B"/>
    <w:rsid w:val="618A4700"/>
    <w:rsid w:val="61950D93"/>
    <w:rsid w:val="61D043C1"/>
    <w:rsid w:val="61DB6AB0"/>
    <w:rsid w:val="61F211C9"/>
    <w:rsid w:val="620160F6"/>
    <w:rsid w:val="622DB851"/>
    <w:rsid w:val="6289E360"/>
    <w:rsid w:val="62B46303"/>
    <w:rsid w:val="6309A822"/>
    <w:rsid w:val="632A8C27"/>
    <w:rsid w:val="636B6E7E"/>
    <w:rsid w:val="6388663B"/>
    <w:rsid w:val="63956337"/>
    <w:rsid w:val="63BB76C8"/>
    <w:rsid w:val="63EDB85B"/>
    <w:rsid w:val="63EDC4E2"/>
    <w:rsid w:val="641BC6BF"/>
    <w:rsid w:val="64C0A514"/>
    <w:rsid w:val="64C6D75A"/>
    <w:rsid w:val="64F74555"/>
    <w:rsid w:val="6506EC3A"/>
    <w:rsid w:val="65142FB4"/>
    <w:rsid w:val="65483301"/>
    <w:rsid w:val="6550CD72"/>
    <w:rsid w:val="65977B19"/>
    <w:rsid w:val="65A34AE7"/>
    <w:rsid w:val="65D23AED"/>
    <w:rsid w:val="65D55939"/>
    <w:rsid w:val="6610BFB7"/>
    <w:rsid w:val="6655A805"/>
    <w:rsid w:val="66B4FA7C"/>
    <w:rsid w:val="6718DE20"/>
    <w:rsid w:val="674092B9"/>
    <w:rsid w:val="6776D5D7"/>
    <w:rsid w:val="67910B9F"/>
    <w:rsid w:val="67D5E38A"/>
    <w:rsid w:val="67D6E39C"/>
    <w:rsid w:val="67F9E1F9"/>
    <w:rsid w:val="67FE0326"/>
    <w:rsid w:val="696FDE4B"/>
    <w:rsid w:val="698B8B4E"/>
    <w:rsid w:val="69A54542"/>
    <w:rsid w:val="6A28544D"/>
    <w:rsid w:val="6A5402BB"/>
    <w:rsid w:val="6A5715FC"/>
    <w:rsid w:val="6A6D9E0A"/>
    <w:rsid w:val="6A8C3975"/>
    <w:rsid w:val="6A99D64F"/>
    <w:rsid w:val="6ACD08B7"/>
    <w:rsid w:val="6ADDE347"/>
    <w:rsid w:val="6ADF46C7"/>
    <w:rsid w:val="6AE6DA81"/>
    <w:rsid w:val="6B2017AF"/>
    <w:rsid w:val="6BCD4B8C"/>
    <w:rsid w:val="6BCEF105"/>
    <w:rsid w:val="6BE42FEC"/>
    <w:rsid w:val="6BF5AE5A"/>
    <w:rsid w:val="6CC45B7C"/>
    <w:rsid w:val="6D368401"/>
    <w:rsid w:val="6D902B71"/>
    <w:rsid w:val="6DD0E822"/>
    <w:rsid w:val="6E24BC04"/>
    <w:rsid w:val="6EAC5437"/>
    <w:rsid w:val="6F0EC629"/>
    <w:rsid w:val="6F30EF86"/>
    <w:rsid w:val="6F8456E8"/>
    <w:rsid w:val="6F85CB58"/>
    <w:rsid w:val="6F966EDA"/>
    <w:rsid w:val="6FAFD242"/>
    <w:rsid w:val="7019FEAC"/>
    <w:rsid w:val="7058ACEC"/>
    <w:rsid w:val="705B94F7"/>
    <w:rsid w:val="707504B6"/>
    <w:rsid w:val="70B5A2BC"/>
    <w:rsid w:val="70E53171"/>
    <w:rsid w:val="7129A351"/>
    <w:rsid w:val="7138157F"/>
    <w:rsid w:val="7179B72B"/>
    <w:rsid w:val="71940D7D"/>
    <w:rsid w:val="719497A3"/>
    <w:rsid w:val="71E48B49"/>
    <w:rsid w:val="71EF9934"/>
    <w:rsid w:val="71FCB056"/>
    <w:rsid w:val="722A3B63"/>
    <w:rsid w:val="72517152"/>
    <w:rsid w:val="7261B2E1"/>
    <w:rsid w:val="72635D6C"/>
    <w:rsid w:val="72845EAA"/>
    <w:rsid w:val="72B3496F"/>
    <w:rsid w:val="72CE4DA2"/>
    <w:rsid w:val="73488A6E"/>
    <w:rsid w:val="734EE837"/>
    <w:rsid w:val="73724934"/>
    <w:rsid w:val="73AA5922"/>
    <w:rsid w:val="74494FA5"/>
    <w:rsid w:val="7453B49B"/>
    <w:rsid w:val="746D09B5"/>
    <w:rsid w:val="74866838"/>
    <w:rsid w:val="74D59A7E"/>
    <w:rsid w:val="757DFD3F"/>
    <w:rsid w:val="75D9BA8E"/>
    <w:rsid w:val="75F7DE3B"/>
    <w:rsid w:val="7698C54A"/>
    <w:rsid w:val="76B6A771"/>
    <w:rsid w:val="76D1A08B"/>
    <w:rsid w:val="7702773E"/>
    <w:rsid w:val="7713E8A7"/>
    <w:rsid w:val="772E6DE0"/>
    <w:rsid w:val="777BBB0D"/>
    <w:rsid w:val="779163B0"/>
    <w:rsid w:val="77B306E3"/>
    <w:rsid w:val="77C8D00C"/>
    <w:rsid w:val="77D96B74"/>
    <w:rsid w:val="77E40F36"/>
    <w:rsid w:val="7809AE2D"/>
    <w:rsid w:val="78331E8B"/>
    <w:rsid w:val="789D025A"/>
    <w:rsid w:val="78D0B1A6"/>
    <w:rsid w:val="78D1B910"/>
    <w:rsid w:val="790B4128"/>
    <w:rsid w:val="796E81DD"/>
    <w:rsid w:val="79857966"/>
    <w:rsid w:val="79A0B4B8"/>
    <w:rsid w:val="79C28805"/>
    <w:rsid w:val="79D2717B"/>
    <w:rsid w:val="79D5F553"/>
    <w:rsid w:val="79ECD260"/>
    <w:rsid w:val="7A8D04CD"/>
    <w:rsid w:val="7AC50F20"/>
    <w:rsid w:val="7AE63704"/>
    <w:rsid w:val="7AF673A6"/>
    <w:rsid w:val="7B0F08A8"/>
    <w:rsid w:val="7B2CE295"/>
    <w:rsid w:val="7B46B4C3"/>
    <w:rsid w:val="7B6697A0"/>
    <w:rsid w:val="7BA8A5D6"/>
    <w:rsid w:val="7C5188A1"/>
    <w:rsid w:val="7C52D663"/>
    <w:rsid w:val="7C6C0DB1"/>
    <w:rsid w:val="7CAB8194"/>
    <w:rsid w:val="7CB2ABB4"/>
    <w:rsid w:val="7CD6AC14"/>
    <w:rsid w:val="7CFBE0DF"/>
    <w:rsid w:val="7D7F7110"/>
    <w:rsid w:val="7D920C45"/>
    <w:rsid w:val="7DE4E401"/>
    <w:rsid w:val="7E4EA3A3"/>
    <w:rsid w:val="7E50BDFA"/>
    <w:rsid w:val="7E60B6C8"/>
    <w:rsid w:val="7E7F585A"/>
    <w:rsid w:val="7EAE539D"/>
    <w:rsid w:val="7ECC3C71"/>
    <w:rsid w:val="7F02C4CD"/>
    <w:rsid w:val="7F133513"/>
    <w:rsid w:val="7F5CD66D"/>
    <w:rsid w:val="7F86DF5A"/>
    <w:rsid w:val="7FB35BD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mailto:ibabbar2@illinois.edu" TargetMode="External" Id="Radf004241eb84c48" /><Relationship Type="http://schemas.openxmlformats.org/officeDocument/2006/relationships/header" Target="/word/header.xml" Id="R8095535d0770475a" /><Relationship Type="http://schemas.openxmlformats.org/officeDocument/2006/relationships/footer" Target="/word/footer.xml" Id="R4a4ec1a4f1f04863" /><Relationship Type="http://schemas.openxmlformats.org/officeDocument/2006/relationships/numbering" Target="/word/numbering.xml" Id="R743d786924c04c70" /><Relationship Type="http://schemas.openxmlformats.org/officeDocument/2006/relationships/hyperlink" Target="https://www.fairhealthconsumer.org/" TargetMode="External" Id="R31e925841c9f489a" /><Relationship Type="http://schemas.openxmlformats.org/officeDocument/2006/relationships/hyperlink" Target="https://data.cms.gov/" TargetMode="External" Id="Rdd26cd4cf3684e07" /><Relationship Type="http://schemas.openxmlformats.org/officeDocument/2006/relationships/hyperlink" Target="mailto:houminz2@illinois.edu" TargetMode="External" Id="R507465224bf74f92" /><Relationship Type="http://schemas.openxmlformats.org/officeDocument/2006/relationships/image" Target="/media/image.png" Id="R9c6a81ae247b4c2e" /><Relationship Type="http://schemas.openxmlformats.org/officeDocument/2006/relationships/image" Target="/media/image2.png" Id="Racee922e44ae4c3d" /><Relationship Type="http://schemas.openxmlformats.org/officeDocument/2006/relationships/image" Target="/media/image3.png" Id="R9ad31260a893444a" /><Relationship Type="http://schemas.openxmlformats.org/officeDocument/2006/relationships/image" Target="/media/image4.png" Id="Rd209ff1c5e2a4698" /><Relationship Type="http://schemas.openxmlformats.org/officeDocument/2006/relationships/image" Target="/media/image5.png" Id="R92692a5426c64978" /><Relationship Type="http://schemas.openxmlformats.org/officeDocument/2006/relationships/image" Target="/media/image6.png" Id="R0c9194421fcf4a98" /><Relationship Type="http://schemas.openxmlformats.org/officeDocument/2006/relationships/image" Target="/media/image7.png" Id="Re170899122614eaa" /><Relationship Type="http://schemas.openxmlformats.org/officeDocument/2006/relationships/image" Target="/media/image8.png" Id="R37c3f0864c1549f8" /><Relationship Type="http://schemas.openxmlformats.org/officeDocument/2006/relationships/image" Target="/media/image9.png" Id="R769585df033d430b" /><Relationship Type="http://schemas.openxmlformats.org/officeDocument/2006/relationships/hyperlink" Target="https://www.getpostman.com" TargetMode="External" Id="R4b06739263454b0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2019-12-12T15:03:44.0047262Z</dcterms:created>
  <dcterms:modified xsi:type="dcterms:W3CDTF">2019-12-16T06:25:29.5968042Z</dcterms:modified>
  <dc:creator>Zhong, Houmin</dc:creator>
  <lastModifiedBy>Zhong, Houmin</lastModifiedBy>
</coreProperties>
</file>