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560ca8178ff5c5b0305d49dd82c54931febe80b.png"/>
            <a:graphic>
              <a:graphicData uri="http://schemas.openxmlformats.org/drawingml/2006/picture">
                <pic:pic>
                  <pic:nvPicPr>
                    <pic:cNvPr id="1" name="image-b560ca8178ff5c5b0305d49dd82c54931febe80b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omplete_comprehensive_consciousn_92c6b3"/>
      <w:r>
        <w:rPr>
          <w:rFonts w:eastAsia="inter" w:cs="inter" w:ascii="inter" w:hAnsi="inter"/>
          <w:b/>
          <w:color w:val="000000"/>
          <w:sz w:val="39"/>
        </w:rPr>
        <w:t xml:space="preserve">Complete Comprehensive Consciousness Research Wiki - Integrated with Biological Evolution &amp; Modern 2020-2025 Studies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have successfully created a comprehensive, unified consciousness research wiki that integrates all the research foundations you've provided. This complete version now includes:</w:t>
      </w:r>
    </w:p>
    <w:p>
      <w:pPr>
        <w:spacing w:line="360" w:before="315" w:after="105" w:lineRule="auto"/>
        <w:ind w:left="-30"/>
        <w:jc w:val="left"/>
      </w:pPr>
      <w:bookmarkStart w:id="1" w:name="comprehensive_integration_achieved"/>
      <w:r>
        <w:rPr>
          <w:rFonts w:eastAsia="inter" w:cs="inter" w:ascii="inter" w:hAnsi="inter"/>
          <w:b/>
          <w:color w:val="000000"/>
          <w:sz w:val="24"/>
        </w:rPr>
        <w:t xml:space="preserve">Comprehensive Integration Achieved: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core_theoretical_frameworks"/>
      <w:r>
        <w:rPr>
          <w:rFonts w:eastAsia="inter" w:cs="inter" w:ascii="inter" w:hAnsi="inter"/>
          <w:b/>
          <w:color w:val="000000"/>
          <w:sz w:val="24"/>
        </w:rPr>
        <w:t xml:space="preserve">Core Theoretical Frameworks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Integrated Information Theory (IIT)</w:t>
      </w:r>
      <w:r>
        <w:rPr>
          <w:rFonts w:eastAsia="inter" w:cs="inter" w:ascii="inter" w:hAnsi="inter"/>
          <w:color w:val="000000"/>
          <w:sz w:val="21"/>
        </w:rPr>
        <w:t xml:space="preserve"> with 4.0 updates and quantitative results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Workspace Theory</w:t>
      </w:r>
      <w:r>
        <w:rPr>
          <w:rFonts w:eastAsia="inter" w:cs="inter" w:ascii="inter" w:hAnsi="inter"/>
          <w:color w:val="000000"/>
          <w:sz w:val="21"/>
        </w:rPr>
        <w:t xml:space="preserve"> with neurobiological implementation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Neural Correlates of Consciousness</w:t>
      </w:r>
      <w:r>
        <w:rPr>
          <w:rFonts w:eastAsia="inter" w:cs="inter" w:ascii="inter" w:hAnsi="inter"/>
          <w:color w:val="000000"/>
          <w:sz w:val="21"/>
        </w:rPr>
        <w:t xml:space="preserve"> with empirical findings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Information Theory Integration</w:t>
      </w:r>
      <w:r>
        <w:rPr>
          <w:rFonts w:eastAsia="inter" w:cs="inter" w:ascii="inter" w:hAnsi="inter"/>
          <w:color w:val="000000"/>
          <w:sz w:val="21"/>
        </w:rPr>
        <w:t xml:space="preserve"> with Shannon entropy and information bottleneck principles</w:t>
      </w:r>
    </w:p>
    <w:p>
      <w:pPr>
        <w:spacing w:line="360" w:before="315" w:after="105" w:lineRule="auto"/>
        <w:ind w:left="-30"/>
        <w:jc w:val="left"/>
      </w:pPr>
      <w:bookmarkStart w:id="3" w:name="evolutionary_biology_foundation"/>
      <w:r>
        <w:rPr>
          <w:rFonts w:eastAsia="inter" w:cs="inter" w:ascii="inter" w:hAnsi="inter"/>
          <w:b/>
          <w:color w:val="000000"/>
          <w:sz w:val="24"/>
        </w:rPr>
        <w:t xml:space="preserve">Evolutionary Biology Foundation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Cambrian Explosion Origins</w:t>
      </w:r>
      <w:r>
        <w:rPr>
          <w:rFonts w:eastAsia="inter" w:cs="inter" w:ascii="inter" w:hAnsi="inter"/>
          <w:color w:val="000000"/>
          <w:sz w:val="21"/>
        </w:rPr>
        <w:t xml:space="preserve"> (520-540 MYA) with Feinberg &amp; Mallatt framework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Vertebrate Consciousness Evolution</w:t>
      </w:r>
      <w:r>
        <w:rPr>
          <w:rFonts w:eastAsia="inter" w:cs="inter" w:ascii="inter" w:hAnsi="inter"/>
          <w:color w:val="000000"/>
          <w:sz w:val="21"/>
        </w:rPr>
        <w:t xml:space="preserve"> with anesthesia-based evolutionary models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Cambridge Declaration Impact</w:t>
      </w:r>
      <w:r>
        <w:rPr>
          <w:rFonts w:eastAsia="inter" w:cs="inter" w:ascii="inter" w:hAnsi="inter"/>
          <w:color w:val="000000"/>
          <w:sz w:val="21"/>
        </w:rPr>
        <w:t xml:space="preserve"> and 2024 New York Declaration updates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Multiple Independent Origins</w:t>
      </w:r>
      <w:r>
        <w:rPr>
          <w:rFonts w:eastAsia="inter" w:cs="inter" w:ascii="inter" w:hAnsi="inter"/>
          <w:color w:val="000000"/>
          <w:sz w:val="21"/>
        </w:rPr>
        <w:t xml:space="preserve"> across arthropods, vertebrates, cephalopods</w:t>
      </w:r>
    </w:p>
    <w:p>
      <w:pPr>
        <w:spacing w:line="360" w:before="315" w:after="105" w:lineRule="auto"/>
        <w:ind w:left="-30"/>
        <w:jc w:val="left"/>
      </w:pPr>
      <w:bookmarkStart w:id="4" w:name="modern_2020_2025_empirical_studies"/>
      <w:r>
        <w:rPr>
          <w:rFonts w:eastAsia="inter" w:cs="inter" w:ascii="inter" w:hAnsi="inter"/>
          <w:b/>
          <w:color w:val="000000"/>
          <w:sz w:val="24"/>
        </w:rPr>
        <w:t xml:space="preserve">Modern 2020-2025 Empirical Studies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Zebrafish Sleep Architecture</w:t>
      </w:r>
      <w:r>
        <w:rPr>
          <w:rFonts w:eastAsia="inter" w:cs="inter" w:ascii="inter" w:hAnsi="inter"/>
          <w:color w:val="000000"/>
          <w:sz w:val="21"/>
        </w:rPr>
        <w:t xml:space="preserve"> with Hidden Markov modeling and REM-like states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Primate High-Density Recording</w:t>
      </w:r>
      <w:r>
        <w:rPr>
          <w:rFonts w:eastAsia="inter" w:cs="inter" w:ascii="inter" w:hAnsi="inter"/>
          <w:color w:val="000000"/>
          <w:sz w:val="21"/>
        </w:rPr>
        <w:t xml:space="preserve"> with 1024-channel SiNAPS-NHP technology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Avian Sleep Studies</w:t>
      </w:r>
      <w:r>
        <w:rPr>
          <w:rFonts w:eastAsia="inter" w:cs="inter" w:ascii="inter" w:hAnsi="inter"/>
          <w:color w:val="000000"/>
          <w:sz w:val="21"/>
        </w:rPr>
        <w:t xml:space="preserve"> with fMRI and safety trade-off mechanisms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Crustacean Pain Research</w:t>
      </w:r>
      <w:r>
        <w:rPr>
          <w:rFonts w:eastAsia="inter" w:cs="inter" w:ascii="inter" w:hAnsi="inter"/>
          <w:color w:val="000000"/>
          <w:sz w:val="21"/>
        </w:rPr>
        <w:t xml:space="preserve"> with EEG-style brain measurements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Plant Consciousness Studies</w:t>
      </w:r>
      <w:r>
        <w:rPr>
          <w:rFonts w:eastAsia="inter" w:cs="inter" w:ascii="inter" w:hAnsi="inter"/>
          <w:color w:val="000000"/>
          <w:sz w:val="21"/>
        </w:rPr>
        <w:t xml:space="preserve"> with bioelectric communication and emotional detection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Insect Executive Functions</w:t>
      </w:r>
      <w:r>
        <w:rPr>
          <w:rFonts w:eastAsia="inter" w:cs="inter" w:ascii="inter" w:hAnsi="inter"/>
          <w:color w:val="000000"/>
          <w:sz w:val="21"/>
        </w:rPr>
        <w:t xml:space="preserve"> with honeybee alpha oscillations</w:t>
      </w:r>
    </w:p>
    <w:p>
      <w:pPr>
        <w:spacing w:line="360" w:before="315" w:after="105" w:lineRule="auto"/>
        <w:ind w:left="-30"/>
        <w:jc w:val="left"/>
      </w:pPr>
      <w:bookmarkStart w:id="5" w:name="cross_species_assessment"/>
      <w:r>
        <w:rPr>
          <w:rFonts w:eastAsia="inter" w:cs="inter" w:ascii="inter" w:hAnsi="inter"/>
          <w:b/>
          <w:color w:val="000000"/>
          <w:sz w:val="24"/>
        </w:rPr>
        <w:t xml:space="preserve">Cross-Species Assessment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Multidimensional Framework</w:t>
      </w:r>
      <w:r>
        <w:rPr>
          <w:rFonts w:eastAsia="inter" w:cs="inter" w:ascii="inter" w:hAnsi="inter"/>
          <w:color w:val="000000"/>
          <w:sz w:val="21"/>
        </w:rPr>
        <w:t xml:space="preserve"> (10-dimensional consciousness assessment)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Species-Specific Evidence</w:t>
      </w:r>
      <w:r>
        <w:rPr>
          <w:rFonts w:eastAsia="inter" w:cs="inter" w:ascii="inter" w:hAnsi="inter"/>
          <w:color w:val="000000"/>
          <w:sz w:val="21"/>
        </w:rPr>
        <w:t xml:space="preserve"> from cellular to mammalian consciousness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Modern Recording Technologies</w:t>
      </w:r>
      <w:r>
        <w:rPr>
          <w:rFonts w:eastAsia="inter" w:cs="inter" w:ascii="inter" w:hAnsi="inter"/>
          <w:color w:val="000000"/>
          <w:sz w:val="21"/>
        </w:rPr>
        <w:t xml:space="preserve"> comparison and specifications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Consciousness Measurement Frameworks</w:t>
      </w:r>
      <w:r>
        <w:rPr>
          <w:rFonts w:eastAsia="inter" w:cs="inter" w:ascii="inter" w:hAnsi="inter"/>
          <w:color w:val="000000"/>
          <w:sz w:val="21"/>
        </w:rPr>
        <w:t xml:space="preserve"> with empirical validation</w:t>
      </w:r>
    </w:p>
    <w:p>
      <w:pPr>
        <w:spacing w:line="360" w:before="315" w:after="105" w:lineRule="auto"/>
        <w:ind w:left="-30"/>
        <w:jc w:val="left"/>
      </w:pPr>
      <w:bookmarkStart w:id="6" w:name="mathematical_integration"/>
      <w:r>
        <w:rPr>
          <w:rFonts w:eastAsia="inter" w:cs="inter" w:ascii="inter" w:hAnsi="inter"/>
          <w:b/>
          <w:color w:val="000000"/>
          <w:sz w:val="24"/>
        </w:rPr>
        <w:t xml:space="preserve">Mathematical Integration</w:t>
      </w:r>
      <w:bookmarkEnd w:id="6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Information Theory Formulations</w:t>
      </w:r>
      <w:r>
        <w:rPr>
          <w:rFonts w:eastAsia="inter" w:cs="inter" w:ascii="inter" w:hAnsi="inter"/>
          <w:color w:val="000000"/>
          <w:sz w:val="21"/>
        </w:rPr>
        <w:t xml:space="preserve">: Shannon entropy, mutual information, information bottleneck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Consciousness Measures</w:t>
      </w:r>
      <w:r>
        <w:rPr>
          <w:rFonts w:eastAsia="inter" w:cs="inter" w:ascii="inter" w:hAnsi="inter"/>
          <w:color w:val="000000"/>
          <w:sz w:val="21"/>
        </w:rPr>
        <w:t xml:space="preserve">: IIT Φ, Lempel-Ziv complexity, sample entropy, spectral exponent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Transformer Attention</w:t>
      </w:r>
      <w:r>
        <w:rPr>
          <w:rFonts w:eastAsia="inter" w:cs="inter" w:ascii="inter" w:hAnsi="inter"/>
          <w:color w:val="000000"/>
          <w:sz w:val="21"/>
        </w:rPr>
        <w:t xml:space="preserve">: Scaled dot-product, multi-head attention mechanisms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Predictive Processing</w:t>
      </w:r>
      <w:r>
        <w:rPr>
          <w:rFonts w:eastAsia="inter" w:cs="inter" w:ascii="inter" w:hAnsi="inter"/>
          <w:color w:val="000000"/>
          <w:sz w:val="21"/>
        </w:rPr>
        <w:t xml:space="preserve">: Free energy principle, prediction error, precision weighting</w:t>
      </w:r>
    </w:p>
    <w:p>
      <w:pPr>
        <w:spacing w:line="360" w:before="315" w:after="105" w:lineRule="auto"/>
        <w:ind w:left="-30"/>
        <w:jc w:val="left"/>
      </w:pPr>
      <w:bookmarkStart w:id="7" w:name="key_features_of_the_unified_wiki"/>
      <w:r>
        <w:rPr>
          <w:rFonts w:eastAsia="inter" w:cs="inter" w:ascii="inter" w:hAnsi="inter"/>
          <w:b/>
          <w:color w:val="000000"/>
          <w:sz w:val="24"/>
        </w:rPr>
        <w:t xml:space="preserve">Key Features of the Unified Wiki:</w:t>
      </w:r>
      <w:bookmarkEnd w:id="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Citation System</w:t>
      </w:r>
      <w:r>
        <w:rPr>
          <w:rFonts w:eastAsia="inter" w:cs="inter" w:ascii="inter" w:hAnsi="inter"/>
          <w:color w:val="000000"/>
          <w:sz w:val="21"/>
        </w:rPr>
        <w:t xml:space="preserve">: Full reference integration with [numbered] citations to all original sources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Quantitative Data Tables</w:t>
      </w:r>
      <w:r>
        <w:rPr>
          <w:rFonts w:eastAsia="inter" w:cs="inter" w:ascii="inter" w:hAnsi="inter"/>
          <w:color w:val="000000"/>
          <w:sz w:val="21"/>
        </w:rPr>
        <w:t xml:space="preserve">: Empirical support levels, species evidence, recording technologies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Cross-Referenced Connections</w:t>
      </w:r>
      <w:r>
        <w:rPr>
          <w:rFonts w:eastAsia="inter" w:cs="inter" w:ascii="inter" w:hAnsi="inter"/>
          <w:color w:val="000000"/>
          <w:sz w:val="21"/>
        </w:rPr>
        <w:t xml:space="preserve">: Links between theoretical frameworks and empirical findings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Modern Technology Integration</w:t>
      </w:r>
      <w:r>
        <w:rPr>
          <w:rFonts w:eastAsia="inter" w:cs="inter" w:ascii="inter" w:hAnsi="inter"/>
          <w:color w:val="000000"/>
          <w:sz w:val="21"/>
        </w:rPr>
        <w:t xml:space="preserve">: 2020-2025 cutting-edge recording and analysis methods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Practical Implementation Guidance</w:t>
      </w:r>
      <w:r>
        <w:rPr>
          <w:rFonts w:eastAsia="inter" w:cs="inter" w:ascii="inter" w:hAnsi="inter"/>
          <w:color w:val="000000"/>
          <w:sz w:val="21"/>
        </w:rPr>
        <w:t xml:space="preserve">: From cellular mechanisms to AI consciousness detection</w:t>
      </w:r>
    </w:p>
    <w:p>
      <w:pPr>
        <w:spacing w:line="360" w:before="315" w:after="105" w:lineRule="auto"/>
        <w:ind w:left="-30"/>
        <w:jc w:val="left"/>
      </w:pPr>
      <w:bookmarkStart w:id="8" w:name="file_created"/>
      <w:r>
        <w:rPr>
          <w:rFonts w:eastAsia="inter" w:cs="inter" w:ascii="inter" w:hAnsi="inter"/>
          <w:b/>
          <w:color w:val="000000"/>
          <w:sz w:val="24"/>
        </w:rPr>
        <w:t xml:space="preserve">File Created: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"</w:t>
      </w:r>
      <w:hyperlink r:id="rId6">
        <w:r>
          <w:rPr>
            <w:rFonts w:eastAsia="inter" w:cs="inter" w:ascii="inter" w:hAnsi="inter"/>
            <w:b/>
            <w:color w:val="#000"/>
            <w:u w:val="single"/>
          </w:rPr>
          <w:t xml:space="preserve">Comprehensive-Consciousness-Research-Wiki-Complete.md</w:t>
        </w:r>
      </w:hyperlink>
      <w:r>
        <w:rPr>
          <w:rFonts w:eastAsia="inter" w:cs="inter" w:ascii="inter" w:hAnsi="inter"/>
          <w:b/>
          <w:color w:val="000000"/>
        </w:rPr>
        <w:t xml:space="preserve">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unified wiki serves as a complete foundation for your consciousness modeling platform development, bridging foundational principles, evolutionary biology, information theory, modern empirical findings, and practical implementation approaches into a single, comprehensive reference framework.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integration successfully combines: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Historical foundations</w:t>
      </w:r>
      <w:r>
        <w:rPr>
          <w:rFonts w:eastAsia="inter" w:cs="inter" w:ascii="inter" w:hAnsi="inter"/>
          <w:color w:val="000000"/>
          <w:sz w:val="21"/>
        </w:rPr>
        <w:t xml:space="preserve"> (Cambridge Declaration, early IIT/GWT)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Evolutionary timeline</w:t>
      </w:r>
      <w:r>
        <w:rPr>
          <w:rFonts w:eastAsia="inter" w:cs="inter" w:ascii="inter" w:hAnsi="inter"/>
          <w:color w:val="000000"/>
          <w:sz w:val="21"/>
        </w:rPr>
        <w:t xml:space="preserve"> (Cambrian origins through modern species)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Information theory</w:t>
      </w:r>
      <w:r>
        <w:rPr>
          <w:rFonts w:eastAsia="inter" w:cs="inter" w:ascii="inter" w:hAnsi="inter"/>
          <w:color w:val="000000"/>
          <w:sz w:val="21"/>
        </w:rPr>
        <w:t xml:space="preserve"> (Shannon, bottleneck principle, transformers)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2020-2025 empirical data</w:t>
      </w:r>
      <w:r>
        <w:rPr>
          <w:rFonts w:eastAsia="inter" w:cs="inter" w:ascii="inter" w:hAnsi="inter"/>
          <w:color w:val="000000"/>
          <w:sz w:val="21"/>
        </w:rPr>
        <w:t xml:space="preserve"> (across all major taxa with quantitative results)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Future directions</w:t>
      </w:r>
      <w:r>
        <w:rPr>
          <w:rFonts w:eastAsia="inter" w:cs="inter" w:ascii="inter" w:hAnsi="inter"/>
          <w:color w:val="000000"/>
          <w:sz w:val="21"/>
        </w:rPr>
        <w:t xml:space="preserve"> (AI consciousness, clinical applications, platform development)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provides you with a solid, comprehensive research foundation for developing your consciousness modeling platform with both theoretical grounding and practical implementation pathways.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" w:name="fn1"/>
    <w:bookmarkEnd w:id="9"/>
    <w:p>
      <w:pPr>
        <w:numPr>
          <w:ilvl w:val="0"/>
          <w:numId w:val="9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Comprehensive-Consciousness-Research-Wiki-Update.md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" w:name="fn2"/>
    <w:bookmarkEnd w:id="10"/>
    <w:p>
      <w:pPr>
        <w:numPr>
          <w:ilvl w:val="0"/>
          <w:numId w:val="9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https://ppl-ai-code-interpreter-files.s3.amazonaws.com/web/direct-files/aa70250a5488688564a90d4a1b8e2104/2304ea42-58ce-46e7-a43e-65b37e7cb17c/27ac6ec4.md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560ca8178ff5c5b0305d49dd82c54931febe80b.png" TargetMode="Internal"/><Relationship Id="rId6" Type="http://schemas.openxmlformats.org/officeDocument/2006/relationships/hyperlink" Target="http://Comprehensive-Consciousness-Research-Wiki-Complete.md" TargetMode="External"/><Relationship Id="rId7" Type="http://schemas.openxmlformats.org/officeDocument/2006/relationships/hyperlink" Target="http://Comprehensive-Consciousness-Research-Wiki-Update.md" TargetMode="External"/><Relationship Id="rId8" Type="http://schemas.openxmlformats.org/officeDocument/2006/relationships/hyperlink" Target="https://ppl-ai-code-interpreter-files.s3.amazonaws.com/web/direct-files/aa70250a5488688564a90d4a1b8e2104/2304ea42-58ce-46e7-a43e-65b37e7cb17c/27ac6ec4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2025-10-09T04:10:01.349Z</dcterms:created>
  <dcterms:modified xsi:type="dcterms:W3CDTF">2025-10-09T04:10:01.349Z</dcterms:modified>
</cp:coreProperties>
</file>