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Partner Onboarding Guide</w:t>
      </w:r>
    </w:p>
    <w:p>
      <w:pPr>
        <w:rPr>
          <w:color w:val="4F46E5"/>
          <w:sz w:val="26"/>
          <w:szCs w:val="26"/>
        </w:rPr>
      </w:pPr>
      <w:r>
        <w:rPr>
          <w:rFonts w:ascii="Calibri" w:cs="Calibri" w:eastAsia="Calibri" w:hAnsi="Calibri"/>
          <w:color w:val="4F46E5"/>
          <w:sz w:val="26"/>
          <w:szCs w:val="26"/>
        </w:rPr>
        <w:t xml:space="preserve">How we serve clients — read before your first task. Real people. Smarter help.</w:t>
      </w:r>
    </w:p>
    <w:p>
      <w:pPr>
        <w:pStyle w:val="Heading2"/>
      </w:pPr>
      <w:r>
        <w:t xml:space="preserve">Before the task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Accept the task on WhatsApp only when you are sure you can do it. Read every detail; ask if anything is unclear.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Save the client's address in Google Maps and leave with time to spare. Carry your HumanAI ID card / visiting card.</w:t>
      </w:r>
    </w:p>
    <w:p>
      <w:pPr>
        <w:pStyle w:val="Heading2"/>
      </w:pPr>
      <w:r>
        <w:t xml:space="preserve">During the task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Introduce yourself: “Namaskara, I'm [name] from HumanAI Concierge, sent by [family member's name].”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Follow the plan. If something changes, message the HumanAI team before acting.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Be patient and kind, especially with elders. Speak their language. Never rush them.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Ask before taking photos. Photograph receipts and work done (not documents or screens).</w:t>
      </w:r>
    </w:p>
    <w:p>
      <w:pPr>
        <w:pStyle w:val="Heading2"/>
      </w:pPr>
      <w:r>
        <w:t xml:space="preserve">Never — no exceptions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Never ask for or accept OTPs, PINs, passwords, card or bank details.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Never accept cash, gifts or valuables to hold. Never operate anyone's bank or payment app.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Never give medical, legal or money advice. In an emergency: 112 / 108 first, then call HumanAI.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Never share client details or photos with anyone except HumanAI and the client's family.</w:t>
      </w:r>
    </w:p>
    <w:p>
      <w:pPr>
        <w:pStyle w:val="Heading2"/>
      </w:pPr>
      <w:r>
        <w:t xml:space="preserve">After the task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Within 2 hours, send the team a short summary on WhatsApp: what was done, time, any concern, receipts and photos.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Delete task photos from your phone once the team confirms they are received.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Submit your expense receipts the same day. Payment arrives within the agreed days.</w:t>
      </w:r>
    </w:p>
    <w:p>
      <w:pPr>
        <w:pStyle w:val="Heading2"/>
      </w:pPr>
      <w:r>
        <w:t xml:space="preserve">Quality we aim for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On time, every time · Warm and respectful · Clear written updates · Zero surprises on cost.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>Questions? WhatsApp the team: +91 94492 30088</w:t>
      </w:r>
    </w:p>
    <w:sectPr>
      <w:headerReference w:type="default" r:id="rId7"/>
      <w:footerReference w:type="default" r:id="rId8"/>
      <w:pgSz w:w="11906" w:h="16838" w:orient="portrait"/>
      <w:pgMar w:top="1800" w:right="1134" w:bottom="14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6" w:space="8"/>
      </w:pBd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HumanAI Concierge Services  ·  Proprietor: Deepa G Garasangi  ·  GSTIN: 29BBHPG1630H1ZV</w:t>
    </w:r>
  </w:p>
  <w:p>
    <w:pP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+91 94492 30088 (call / WhatsApp)  ·  humanai.concierges@gmail.com  ·  humanaihelp.github.io  ·  Bengaluru, Karnataka, India</w:t>
    </w:r>
  </w:p>
  <w:p>
    <w:pPr>
      <w:jc w:val="right"/>
    </w:pPr>
    <w:r>
      <w:rPr>
        <w:rFonts w:ascii="Calibri" w:cs="Calibri" w:eastAsia="Calibri" w:hAnsi="Calibri"/>
        <w:color w:val="63678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1EC" w:sz="6" w:space="8"/>
      </w:pBdr>
      <w:tabs>
        <w:tab w:val="right" w:pos="9638"/>
      </w:tabs>
      <w:spacing w:after="0" w:before="0" w:line="240" w:lineRule="auto"/>
    </w:pPr>
    <w:r>
      <w:drawing>
        <wp:inline distT="0" distB="0" distL="0" distR="0">
          <wp:extent cx="1905000" cy="381000"/>
          <wp:effectExtent t="0" r="0" b="0" l="0"/>
          <wp:docPr id="1" name="logo" descr="HumanAI Concierge Services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36782"/>
        <w:sz w:val="18"/>
        <w:szCs w:val="18"/>
      </w:rPr>
      <w:t xml:space="preserve">	Partner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2C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16182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618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51cabed42baafdc2ebf8cb51d38485f42dc06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 onboarding guide</dc:title>
  <dc:creator>HumanAI Concierge Services</dc:creator>
  <cp:lastModifiedBy>Un-named</cp:lastModifiedBy>
  <cp:revision>1</cp:revision>
  <dcterms:created xsi:type="dcterms:W3CDTF">2026-10-04T05:42:17.321Z</dcterms:created>
  <dcterms:modified xsi:type="dcterms:W3CDTF">2026-10-04T05:42:17.321Z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