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DD15B" w14:textId="77777777" w:rsidR="00F250DC" w:rsidRDefault="00E32B99">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ABOUT SIMON FRASER UNIVERSITY:</w:t>
      </w:r>
    </w:p>
    <w:p w14:paraId="01E5669B" w14:textId="77777777" w:rsidR="00F250DC" w:rsidRDefault="00E32B99">
      <w:pPr>
        <w:numPr>
          <w:ilvl w:val="0"/>
          <w:numId w:val="5"/>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We are a leading research university, advancing an inclusive and sustainable future. Our purpose – the essence of SFU – is to create and connect knowledge, learning and community for deeper understanding and </w:t>
      </w:r>
      <w:r>
        <w:rPr>
          <w:rFonts w:ascii="Times New Roman" w:eastAsia="Times New Roman" w:hAnsi="Times New Roman" w:cs="Times New Roman"/>
          <w:sz w:val="20"/>
          <w:szCs w:val="20"/>
        </w:rPr>
        <w:t>meaningful impact.</w:t>
      </w:r>
    </w:p>
    <w:p w14:paraId="589DF3EA" w14:textId="77777777" w:rsidR="00F250DC" w:rsidRDefault="00E32B99">
      <w:pPr>
        <w:numPr>
          <w:ilvl w:val="0"/>
          <w:numId w:val="5"/>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3EA34D46" w14:textId="77777777" w:rsidR="00F250DC" w:rsidRDefault="00F250DC">
      <w:pPr>
        <w:tabs>
          <w:tab w:val="left" w:pos="720"/>
          <w:tab w:val="left" w:pos="1170"/>
          <w:tab w:val="left" w:pos="7920"/>
          <w:tab w:val="right" w:pos="9450"/>
        </w:tabs>
        <w:ind w:right="126"/>
        <w:rPr>
          <w:rFonts w:ascii="Times New Roman" w:eastAsia="Times New Roman" w:hAnsi="Times New Roman" w:cs="Times New Roman"/>
          <w:sz w:val="22"/>
          <w:szCs w:val="22"/>
        </w:rPr>
      </w:pPr>
    </w:p>
    <w:p w14:paraId="19D84B2D" w14:textId="77777777" w:rsidR="00F250DC" w:rsidRDefault="00E32B99">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POSITION SUMMARY</w:t>
      </w:r>
    </w:p>
    <w:p w14:paraId="19C8C189" w14:textId="77777777" w:rsidR="00F250DC" w:rsidRPr="00F15250" w:rsidRDefault="00E32B99">
      <w:pPr>
        <w:tabs>
          <w:tab w:val="left" w:pos="720"/>
        </w:tabs>
        <w:ind w:right="180"/>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The Assessment Administrator plans, coordinates and supports the delivery of all assessment modalities for the School of M</w:t>
      </w:r>
      <w:r w:rsidRPr="00F15250">
        <w:rPr>
          <w:rFonts w:ascii="Times New Roman" w:eastAsia="Times New Roman" w:hAnsi="Times New Roman" w:cs="Times New Roman"/>
          <w:sz w:val="20"/>
          <w:szCs w:val="20"/>
        </w:rPr>
        <w:t>edicine MD program across Years 1–3, including written examinations, progress tests, structured assessments (OSCEs/OSPEs), workplace-based assessments, and portfolio coaching. The role supports assessment delivery through coordinating case development, man</w:t>
      </w:r>
      <w:r w:rsidRPr="00F15250">
        <w:rPr>
          <w:rFonts w:ascii="Times New Roman" w:eastAsia="Times New Roman" w:hAnsi="Times New Roman" w:cs="Times New Roman"/>
          <w:sz w:val="20"/>
          <w:szCs w:val="20"/>
        </w:rPr>
        <w:t>aging accommodation implementation, recruiting and training support staff, supervising live events, responding to disruptions, and documenting outcomes, ensuring compliance and rigorous implementation of program of assessment. In addition, the administrato</w:t>
      </w:r>
      <w:r w:rsidRPr="00F15250">
        <w:rPr>
          <w:rFonts w:ascii="Times New Roman" w:eastAsia="Times New Roman" w:hAnsi="Times New Roman" w:cs="Times New Roman"/>
          <w:sz w:val="20"/>
          <w:szCs w:val="20"/>
        </w:rPr>
        <w:t>r enables all assessments delivery through financial management, vendor coordination, security protocols and quality assurance. In collaboration with Assessment Specialists, the Indigenous Health Stewardship team, the Learner Affairs team, faculty, and ext</w:t>
      </w:r>
      <w:r w:rsidRPr="00F15250">
        <w:rPr>
          <w:rFonts w:ascii="Times New Roman" w:eastAsia="Times New Roman" w:hAnsi="Times New Roman" w:cs="Times New Roman"/>
          <w:sz w:val="20"/>
          <w:szCs w:val="20"/>
        </w:rPr>
        <w:t>ernal examiners, the role ensures assessment integrity and cultural safety throughout all assessment processes.</w:t>
      </w:r>
    </w:p>
    <w:p w14:paraId="45B5637C" w14:textId="77777777" w:rsidR="00F250DC" w:rsidRPr="00F15250" w:rsidRDefault="00E32B99">
      <w:pPr>
        <w:tabs>
          <w:tab w:val="left" w:pos="720"/>
        </w:tabs>
        <w:ind w:right="180"/>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 </w:t>
      </w:r>
    </w:p>
    <w:p w14:paraId="5AB66729" w14:textId="77777777" w:rsidR="00F250DC" w:rsidRDefault="00E32B99">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DUTIES AND RESPONSIBILITIES</w:t>
      </w:r>
    </w:p>
    <w:p w14:paraId="7E4D2B3E" w14:textId="77777777" w:rsidR="00F250DC" w:rsidRPr="00F15250" w:rsidRDefault="00E32B99">
      <w:pPr>
        <w:numPr>
          <w:ilvl w:val="1"/>
          <w:numId w:val="2"/>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sidRPr="00F15250">
        <w:rPr>
          <w:rFonts w:ascii="Times New Roman" w:eastAsia="Times New Roman" w:hAnsi="Times New Roman" w:cs="Times New Roman"/>
          <w:b/>
          <w:bCs/>
          <w:sz w:val="20"/>
          <w:szCs w:val="20"/>
        </w:rPr>
        <w:t>Supports the implementation of the program of assessment by:</w:t>
      </w:r>
    </w:p>
    <w:p w14:paraId="7180E47A" w14:textId="77777777" w:rsidR="00F250DC" w:rsidRPr="00F15250" w:rsidRDefault="00E32B99">
      <w:pPr>
        <w:numPr>
          <w:ilvl w:val="0"/>
          <w:numId w:val="9"/>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Organizing, planning and executing all </w:t>
      </w:r>
      <w:r w:rsidRPr="00F15250">
        <w:rPr>
          <w:rFonts w:ascii="Times New Roman" w:eastAsia="Times New Roman" w:hAnsi="Times New Roman" w:cs="Times New Roman"/>
          <w:sz w:val="20"/>
          <w:szCs w:val="20"/>
        </w:rPr>
        <w:t>assessments, including written examinations, progress tests, structured assessments (OSCEs/OSPEs), workplace-based assessments and portfolio coaching sessions, ensuring each modality is delivered under standardized conditions.</w:t>
      </w:r>
    </w:p>
    <w:p w14:paraId="78CA1F5E" w14:textId="77777777" w:rsidR="00F250DC" w:rsidRPr="00F15250" w:rsidRDefault="00E32B99">
      <w:pPr>
        <w:numPr>
          <w:ilvl w:val="0"/>
          <w:numId w:val="9"/>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Supporting case selection and</w:t>
      </w:r>
      <w:r w:rsidRPr="00F15250">
        <w:rPr>
          <w:rFonts w:ascii="Times New Roman" w:eastAsia="Times New Roman" w:hAnsi="Times New Roman" w:cs="Times New Roman"/>
          <w:sz w:val="20"/>
          <w:szCs w:val="20"/>
        </w:rPr>
        <w:t xml:space="preserve"> development procedures for structured assessments (OSCEs/OSPEs) by consulting with Assessment Specialists on logistical feasibility and contributing operational insights on resource requirements and delivery constraints.</w:t>
      </w:r>
    </w:p>
    <w:p w14:paraId="7D224D82" w14:textId="77777777" w:rsidR="00F250DC" w:rsidRPr="00F15250" w:rsidRDefault="00E32B99">
      <w:pPr>
        <w:numPr>
          <w:ilvl w:val="0"/>
          <w:numId w:val="9"/>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Working with the Centre for Access</w:t>
      </w:r>
      <w:r w:rsidRPr="00F15250">
        <w:rPr>
          <w:rFonts w:ascii="Times New Roman" w:eastAsia="Times New Roman" w:hAnsi="Times New Roman" w:cs="Times New Roman"/>
          <w:sz w:val="20"/>
          <w:szCs w:val="20"/>
        </w:rPr>
        <w:t xml:space="preserve">ible Learning and the Indigenous Health Stewardship team to coordinate and implement assessment accommodations, including cultural considerations and accessibility needs, and tracking accommodated learners throughout the assessment cycle. </w:t>
      </w:r>
    </w:p>
    <w:p w14:paraId="7E2DAD44" w14:textId="77777777" w:rsidR="00E14EDB" w:rsidRDefault="00E32B99">
      <w:pPr>
        <w:numPr>
          <w:ilvl w:val="0"/>
          <w:numId w:val="9"/>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Recruiting, trai</w:t>
      </w:r>
      <w:r w:rsidRPr="00F15250">
        <w:rPr>
          <w:rFonts w:ascii="Times New Roman" w:eastAsia="Times New Roman" w:hAnsi="Times New Roman" w:cs="Times New Roman"/>
          <w:sz w:val="20"/>
          <w:szCs w:val="20"/>
        </w:rPr>
        <w:t xml:space="preserve">ning and scheduling </w:t>
      </w:r>
      <w:proofErr w:type="spellStart"/>
      <w:r w:rsidRPr="00F15250">
        <w:rPr>
          <w:rFonts w:ascii="Times New Roman" w:eastAsia="Times New Roman" w:hAnsi="Times New Roman" w:cs="Times New Roman"/>
          <w:sz w:val="20"/>
          <w:szCs w:val="20"/>
        </w:rPr>
        <w:t>SoM</w:t>
      </w:r>
      <w:proofErr w:type="spellEnd"/>
      <w:r w:rsidRPr="00F15250">
        <w:rPr>
          <w:rFonts w:ascii="Times New Roman" w:eastAsia="Times New Roman" w:hAnsi="Times New Roman" w:cs="Times New Roman"/>
          <w:sz w:val="20"/>
          <w:szCs w:val="20"/>
        </w:rPr>
        <w:t xml:space="preserve"> staff invigilators, external support staff and physician examiners across for written examinations and structured </w:t>
      </w:r>
      <w:r w:rsidR="003827B7" w:rsidRPr="00F15250">
        <w:rPr>
          <w:rFonts w:ascii="Times New Roman" w:eastAsia="Times New Roman" w:hAnsi="Times New Roman" w:cs="Times New Roman"/>
          <w:sz w:val="20"/>
          <w:szCs w:val="20"/>
        </w:rPr>
        <w:t xml:space="preserve">assessments. </w:t>
      </w:r>
    </w:p>
    <w:p w14:paraId="280477E1" w14:textId="11FBA676" w:rsidR="00F250DC" w:rsidRPr="00F15250" w:rsidRDefault="003827B7">
      <w:pPr>
        <w:numPr>
          <w:ilvl w:val="0"/>
          <w:numId w:val="9"/>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Providing</w:t>
      </w:r>
      <w:r w:rsidR="00E32B99" w:rsidRPr="00F15250">
        <w:rPr>
          <w:rFonts w:ascii="Times New Roman" w:eastAsia="Times New Roman" w:hAnsi="Times New Roman" w:cs="Times New Roman"/>
          <w:sz w:val="20"/>
          <w:szCs w:val="20"/>
        </w:rPr>
        <w:t xml:space="preserve"> pre-assessment orientation, briefing and training to all examination staff on assessment proced</w:t>
      </w:r>
      <w:r w:rsidR="00E32B99" w:rsidRPr="00F15250">
        <w:rPr>
          <w:rFonts w:ascii="Times New Roman" w:eastAsia="Times New Roman" w:hAnsi="Times New Roman" w:cs="Times New Roman"/>
          <w:sz w:val="20"/>
          <w:szCs w:val="20"/>
        </w:rPr>
        <w:t>ures, security protocols, incident management, learner safety, cultural safety principles and quality standards specific to each assessment modality.</w:t>
      </w:r>
    </w:p>
    <w:p w14:paraId="4E77ABC2" w14:textId="77777777" w:rsidR="00F250DC" w:rsidRPr="00F15250" w:rsidRDefault="00F250DC">
      <w:pPr>
        <w:pBdr>
          <w:top w:val="nil"/>
          <w:left w:val="nil"/>
          <w:bottom w:val="nil"/>
          <w:right w:val="nil"/>
          <w:between w:val="nil"/>
        </w:pBdr>
        <w:spacing w:line="276" w:lineRule="auto"/>
        <w:rPr>
          <w:rFonts w:ascii="Times New Roman" w:eastAsia="Times New Roman" w:hAnsi="Times New Roman" w:cs="Times New Roman"/>
          <w:sz w:val="20"/>
          <w:szCs w:val="20"/>
        </w:rPr>
      </w:pPr>
    </w:p>
    <w:p w14:paraId="60051415" w14:textId="77777777" w:rsidR="00F250DC" w:rsidRPr="00F15250" w:rsidRDefault="00E32B99">
      <w:pPr>
        <w:numPr>
          <w:ilvl w:val="1"/>
          <w:numId w:val="2"/>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sidRPr="00F15250">
        <w:rPr>
          <w:rFonts w:ascii="Times New Roman" w:eastAsia="Times New Roman" w:hAnsi="Times New Roman" w:cs="Times New Roman"/>
          <w:b/>
          <w:bCs/>
          <w:sz w:val="20"/>
          <w:szCs w:val="20"/>
        </w:rPr>
        <w:t>Executes and oversees all assessment modalities delivery by:</w:t>
      </w:r>
    </w:p>
    <w:p w14:paraId="3DE044F8" w14:textId="77777777" w:rsidR="00F250DC" w:rsidRPr="00F15250" w:rsidRDefault="00E32B99">
      <w:pPr>
        <w:numPr>
          <w:ilvl w:val="0"/>
          <w:numId w:val="3"/>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Managing the delivery of onsite and offsite </w:t>
      </w:r>
      <w:r w:rsidRPr="00F15250">
        <w:rPr>
          <w:rFonts w:ascii="Times New Roman" w:eastAsia="Times New Roman" w:hAnsi="Times New Roman" w:cs="Times New Roman"/>
          <w:sz w:val="20"/>
          <w:szCs w:val="20"/>
        </w:rPr>
        <w:t>assessment events, including structured assessments delivered over the weekend.</w:t>
      </w:r>
    </w:p>
    <w:p w14:paraId="5FC2A1AD" w14:textId="77777777" w:rsidR="00F250DC" w:rsidRPr="00F15250" w:rsidRDefault="00E32B99">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Supervising assessment delivery during all live examination events, responding in real time to operational disruptions (technology failures, scheduling conflicts, learner distr</w:t>
      </w:r>
      <w:r w:rsidRPr="00F15250">
        <w:rPr>
          <w:rFonts w:ascii="Times New Roman" w:eastAsia="Times New Roman" w:hAnsi="Times New Roman" w:cs="Times New Roman"/>
          <w:sz w:val="20"/>
          <w:szCs w:val="20"/>
        </w:rPr>
        <w:t>ess, staff absences) and making rapid decisions to resolve issues while maintaining assessment integrity.</w:t>
      </w:r>
    </w:p>
    <w:p w14:paraId="48C163E8" w14:textId="77777777" w:rsidR="00F250DC" w:rsidRPr="00F15250" w:rsidRDefault="00E32B99">
      <w:pPr>
        <w:numPr>
          <w:ilvl w:val="0"/>
          <w:numId w:val="3"/>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Tracking and monitoring assessment completion and compliance across all modalities (written exams, progress tests, workplace-based assessments, portfo</w:t>
      </w:r>
      <w:r w:rsidRPr="00F15250">
        <w:rPr>
          <w:rFonts w:ascii="Times New Roman" w:eastAsia="Times New Roman" w:hAnsi="Times New Roman" w:cs="Times New Roman"/>
          <w:sz w:val="20"/>
          <w:szCs w:val="20"/>
        </w:rPr>
        <w:t>lio coaching), escalating non-compliance issues to support learner progression.</w:t>
      </w:r>
    </w:p>
    <w:p w14:paraId="3E229100" w14:textId="77777777" w:rsidR="00F250DC" w:rsidRPr="00F15250" w:rsidRDefault="00E32B99">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Documenting assessment incidents during live events with detailed analysis of operational impact, measurement validity concerns and learner outcomes.</w:t>
      </w:r>
    </w:p>
    <w:p w14:paraId="4F217F0C" w14:textId="77777777" w:rsidR="00F250DC" w:rsidRPr="00F15250" w:rsidRDefault="00E32B99">
      <w:pPr>
        <w:numPr>
          <w:ilvl w:val="0"/>
          <w:numId w:val="3"/>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Collecting </w:t>
      </w:r>
      <w:r w:rsidRPr="00F15250">
        <w:rPr>
          <w:rFonts w:ascii="Times New Roman" w:eastAsia="Times New Roman" w:hAnsi="Times New Roman" w:cs="Times New Roman"/>
          <w:sz w:val="20"/>
          <w:szCs w:val="20"/>
        </w:rPr>
        <w:t>feedback from physician examiners, standardized patients, learners and support staff across all assessment modalities to inform standard setting, quality assurance and continuous improvement.</w:t>
      </w:r>
    </w:p>
    <w:p w14:paraId="5313C53A" w14:textId="77777777" w:rsidR="00F250DC" w:rsidRPr="00F15250" w:rsidRDefault="00E32B99">
      <w:pPr>
        <w:numPr>
          <w:ilvl w:val="0"/>
          <w:numId w:val="3"/>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Developing post-assessment summary reports documenting delivery </w:t>
      </w:r>
      <w:r w:rsidRPr="00F15250">
        <w:rPr>
          <w:rFonts w:ascii="Times New Roman" w:eastAsia="Times New Roman" w:hAnsi="Times New Roman" w:cs="Times New Roman"/>
          <w:sz w:val="20"/>
          <w:szCs w:val="20"/>
        </w:rPr>
        <w:t>outcomes, operational issues, quality assurance findings, and recommendations for process improvement.</w:t>
      </w:r>
    </w:p>
    <w:p w14:paraId="3882220E" w14:textId="77777777" w:rsidR="00F250DC" w:rsidRPr="00F15250" w:rsidRDefault="00E32B99">
      <w:pPr>
        <w:numPr>
          <w:ilvl w:val="0"/>
          <w:numId w:val="3"/>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Tracking implementation of recommendations from previous assessment cycles and documenting evidence of process improvements.</w:t>
      </w:r>
    </w:p>
    <w:p w14:paraId="736140B5" w14:textId="77777777" w:rsidR="00F250DC" w:rsidRPr="00F15250" w:rsidRDefault="00F250DC">
      <w:pPr>
        <w:ind w:left="720"/>
        <w:rPr>
          <w:rFonts w:ascii="Times New Roman" w:eastAsia="Times New Roman" w:hAnsi="Times New Roman" w:cs="Times New Roman"/>
          <w:sz w:val="20"/>
          <w:szCs w:val="20"/>
        </w:rPr>
      </w:pPr>
    </w:p>
    <w:p w14:paraId="74FC66D9" w14:textId="77777777" w:rsidR="00F250DC" w:rsidRPr="00F15250" w:rsidRDefault="00E32B99">
      <w:pPr>
        <w:numPr>
          <w:ilvl w:val="1"/>
          <w:numId w:val="2"/>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sidRPr="00F15250">
        <w:rPr>
          <w:rFonts w:ascii="Times New Roman" w:eastAsia="Times New Roman" w:hAnsi="Times New Roman" w:cs="Times New Roman"/>
          <w:b/>
          <w:bCs/>
          <w:sz w:val="20"/>
          <w:szCs w:val="20"/>
        </w:rPr>
        <w:t>Enables sustainable assessm</w:t>
      </w:r>
      <w:r w:rsidRPr="00F15250">
        <w:rPr>
          <w:rFonts w:ascii="Times New Roman" w:eastAsia="Times New Roman" w:hAnsi="Times New Roman" w:cs="Times New Roman"/>
          <w:b/>
          <w:bCs/>
          <w:sz w:val="20"/>
          <w:szCs w:val="20"/>
        </w:rPr>
        <w:t>ent delivery and continuous improvement by:</w:t>
      </w:r>
    </w:p>
    <w:p w14:paraId="12027FDB" w14:textId="77777777" w:rsidR="00F250DC" w:rsidRPr="00F15250" w:rsidRDefault="00E32B99">
      <w:pPr>
        <w:numPr>
          <w:ilvl w:val="0"/>
          <w:numId w:val="6"/>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lastRenderedPageBreak/>
        <w:t>Processing timely payments to clinical examiners, portfolio coaches, standardized patients and external support staff using institutional payroll procedures, and maintaining accurate records of assessment-related</w:t>
      </w:r>
      <w:r w:rsidRPr="00F15250">
        <w:rPr>
          <w:rFonts w:ascii="Times New Roman" w:eastAsia="Times New Roman" w:hAnsi="Times New Roman" w:cs="Times New Roman"/>
          <w:sz w:val="20"/>
          <w:szCs w:val="20"/>
        </w:rPr>
        <w:t xml:space="preserve"> expenses and budget tracking.</w:t>
      </w:r>
    </w:p>
    <w:p w14:paraId="04EFB321" w14:textId="77777777" w:rsidR="00F250DC" w:rsidRPr="00F15250" w:rsidRDefault="00E32B99">
      <w:pPr>
        <w:numPr>
          <w:ilvl w:val="0"/>
          <w:numId w:val="6"/>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Producing financial reports and budget analyses for the Director to inform assessment delivery planning and resource allocation. </w:t>
      </w:r>
    </w:p>
    <w:p w14:paraId="7AB79FCC" w14:textId="77777777" w:rsidR="00F250DC" w:rsidRPr="00F15250" w:rsidRDefault="00E32B99">
      <w:pPr>
        <w:numPr>
          <w:ilvl w:val="0"/>
          <w:numId w:val="6"/>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Coordinating logistics with internal units and external service providers (e.g., </w:t>
      </w:r>
      <w:r w:rsidRPr="00F15250">
        <w:rPr>
          <w:rFonts w:ascii="Times New Roman" w:eastAsia="Times New Roman" w:hAnsi="Times New Roman" w:cs="Times New Roman"/>
          <w:sz w:val="20"/>
          <w:szCs w:val="20"/>
        </w:rPr>
        <w:t>catering, facilities, space booking, security, custodial services) required for assessment delivery, including arranging services, tracking related costs, processing payments, and resolving day-of logistical issues.</w:t>
      </w:r>
    </w:p>
    <w:p w14:paraId="717A58C1" w14:textId="77777777" w:rsidR="00F250DC" w:rsidRPr="00F15250" w:rsidRDefault="00E32B99">
      <w:pPr>
        <w:numPr>
          <w:ilvl w:val="0"/>
          <w:numId w:val="6"/>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Maintaining and updating assessment secu</w:t>
      </w:r>
      <w:r w:rsidRPr="00F15250">
        <w:rPr>
          <w:rFonts w:ascii="Times New Roman" w:eastAsia="Times New Roman" w:hAnsi="Times New Roman" w:cs="Times New Roman"/>
          <w:sz w:val="20"/>
          <w:szCs w:val="20"/>
        </w:rPr>
        <w:t>rity procedures and protocols, organizing and securing confidential assessment materials, controlling access to exam content, and ensuring all assessment staff understand and comply with security and confidentiality requirements.</w:t>
      </w:r>
    </w:p>
    <w:p w14:paraId="7DABE9DB" w14:textId="77777777" w:rsidR="00F250DC" w:rsidRPr="00F15250" w:rsidRDefault="00E32B99">
      <w:pPr>
        <w:numPr>
          <w:ilvl w:val="0"/>
          <w:numId w:val="6"/>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Compiling and </w:t>
      </w:r>
      <w:r w:rsidRPr="00F15250">
        <w:rPr>
          <w:rFonts w:ascii="Times New Roman" w:eastAsia="Times New Roman" w:hAnsi="Times New Roman" w:cs="Times New Roman"/>
          <w:sz w:val="20"/>
          <w:szCs w:val="20"/>
        </w:rPr>
        <w:t>organizing assessment-related evidence files for internal reviews and audits, monitoring assessment delivery against quality standards and benchmarks, and escalating quality or compliance concerns to Assessment Specialists and the Director.</w:t>
      </w:r>
    </w:p>
    <w:p w14:paraId="47377F9A" w14:textId="77777777" w:rsidR="00F250DC" w:rsidRPr="00F15250" w:rsidRDefault="00E32B99">
      <w:pPr>
        <w:numPr>
          <w:ilvl w:val="0"/>
          <w:numId w:val="6"/>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Participating i</w:t>
      </w:r>
      <w:r w:rsidRPr="00F15250">
        <w:rPr>
          <w:rFonts w:ascii="Times New Roman" w:eastAsia="Times New Roman" w:hAnsi="Times New Roman" w:cs="Times New Roman"/>
          <w:sz w:val="20"/>
          <w:szCs w:val="20"/>
        </w:rPr>
        <w:t>n assessment team meetings to identify operational gaps and support the implementation of process improvements.</w:t>
      </w:r>
    </w:p>
    <w:p w14:paraId="37271954" w14:textId="77777777" w:rsidR="00F250DC" w:rsidRDefault="00F250DC">
      <w:pPr>
        <w:rPr>
          <w:rFonts w:ascii="Times New Roman" w:eastAsia="Times New Roman" w:hAnsi="Times New Roman" w:cs="Times New Roman"/>
          <w:sz w:val="22"/>
          <w:szCs w:val="22"/>
        </w:rPr>
      </w:pPr>
    </w:p>
    <w:p w14:paraId="720371F2" w14:textId="77777777" w:rsidR="00F250DC" w:rsidRDefault="00E32B99">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IMPACT OF DECISION MAKING</w:t>
      </w:r>
    </w:p>
    <w:p w14:paraId="0937473B" w14:textId="77777777" w:rsidR="00F250DC" w:rsidRPr="00F15250" w:rsidRDefault="00E32B99">
      <w:pPr>
        <w:tabs>
          <w:tab w:val="right" w:pos="9450"/>
        </w:tabs>
        <w:ind w:right="126"/>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The Assessment Administrator makes decisions regarding:</w:t>
      </w:r>
    </w:p>
    <w:p w14:paraId="28B44EB8" w14:textId="77777777" w:rsidR="00F250DC" w:rsidRPr="00F15250" w:rsidRDefault="00E32B99">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Recruitment, scheduling and assignment of invigilators, physi</w:t>
      </w:r>
      <w:r w:rsidRPr="00F15250">
        <w:rPr>
          <w:rFonts w:ascii="Times New Roman" w:eastAsia="Times New Roman" w:hAnsi="Times New Roman" w:cs="Times New Roman"/>
          <w:sz w:val="20"/>
          <w:szCs w:val="20"/>
        </w:rPr>
        <w:t>cian examiners and support staff across assessment modalities.</w:t>
      </w:r>
    </w:p>
    <w:p w14:paraId="283CA9BC" w14:textId="77777777" w:rsidR="00F250DC" w:rsidRPr="00F15250" w:rsidRDefault="00E32B99">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Real-time resolution of assessment disruptions (technology failures, learner distress, scheduling conflicts, staff absences) during live examination events while maintaining assessment integrit</w:t>
      </w:r>
      <w:r w:rsidRPr="00F15250">
        <w:rPr>
          <w:rFonts w:ascii="Times New Roman" w:eastAsia="Times New Roman" w:hAnsi="Times New Roman" w:cs="Times New Roman"/>
          <w:sz w:val="20"/>
          <w:szCs w:val="20"/>
        </w:rPr>
        <w:t>y and measurement validity.</w:t>
      </w:r>
    </w:p>
    <w:p w14:paraId="3A485050" w14:textId="77777777" w:rsidR="00F250DC" w:rsidRPr="00F15250" w:rsidRDefault="00E32B99">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Implementation of assessment accommodations in specific assessment settings.</w:t>
      </w:r>
    </w:p>
    <w:p w14:paraId="033DDDB0" w14:textId="77777777" w:rsidR="00F250DC" w:rsidRPr="00F15250" w:rsidRDefault="00E32B99">
      <w:pPr>
        <w:numPr>
          <w:ilvl w:val="0"/>
          <w:numId w:val="8"/>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Service adjustments, cost management and resolution of day-of issues with external vendors and service providers to ensure assessment delivery proceeds</w:t>
      </w:r>
      <w:r w:rsidRPr="00F15250">
        <w:rPr>
          <w:rFonts w:ascii="Times New Roman" w:eastAsia="Times New Roman" w:hAnsi="Times New Roman" w:cs="Times New Roman"/>
          <w:sz w:val="20"/>
          <w:szCs w:val="20"/>
        </w:rPr>
        <w:t xml:space="preserve"> as planned.</w:t>
      </w:r>
    </w:p>
    <w:p w14:paraId="776E6D7E" w14:textId="77777777" w:rsidR="00F250DC" w:rsidRDefault="00F250DC">
      <w:pPr>
        <w:pBdr>
          <w:top w:val="nil"/>
          <w:left w:val="nil"/>
          <w:bottom w:val="nil"/>
          <w:right w:val="nil"/>
          <w:between w:val="nil"/>
        </w:pBdr>
        <w:tabs>
          <w:tab w:val="left" w:pos="720"/>
        </w:tabs>
        <w:ind w:right="180"/>
        <w:rPr>
          <w:rFonts w:ascii="Times New Roman" w:eastAsia="Times New Roman" w:hAnsi="Times New Roman" w:cs="Times New Roman"/>
          <w:sz w:val="22"/>
          <w:szCs w:val="22"/>
        </w:rPr>
      </w:pPr>
    </w:p>
    <w:p w14:paraId="626B82B2" w14:textId="77777777" w:rsidR="00F250DC" w:rsidRDefault="00E32B99">
      <w:pPr>
        <w:pBdr>
          <w:top w:val="nil"/>
          <w:left w:val="nil"/>
          <w:bottom w:val="nil"/>
          <w:right w:val="nil"/>
          <w:between w:val="nil"/>
        </w:pBdr>
        <w:tabs>
          <w:tab w:val="left" w:pos="720"/>
        </w:tabs>
        <w:ind w:right="18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PROBLEM SOLVING AND LEVEL OF SUPERVISION</w:t>
      </w:r>
    </w:p>
    <w:p w14:paraId="5181C440" w14:textId="0D942431" w:rsidR="00F250DC" w:rsidRPr="00F15250" w:rsidRDefault="00E32B99">
      <w:pPr>
        <w:tabs>
          <w:tab w:val="right" w:pos="9450"/>
        </w:tabs>
        <w:ind w:right="126"/>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The Assessment </w:t>
      </w:r>
      <w:r w:rsidR="003827B7" w:rsidRPr="00F15250">
        <w:rPr>
          <w:rFonts w:ascii="Times New Roman" w:eastAsia="Times New Roman" w:hAnsi="Times New Roman" w:cs="Times New Roman"/>
          <w:sz w:val="20"/>
          <w:szCs w:val="20"/>
        </w:rPr>
        <w:t>Administrator solves</w:t>
      </w:r>
      <w:r w:rsidRPr="00F15250">
        <w:rPr>
          <w:rFonts w:ascii="Times New Roman" w:eastAsia="Times New Roman" w:hAnsi="Times New Roman" w:cs="Times New Roman"/>
          <w:sz w:val="20"/>
          <w:szCs w:val="20"/>
        </w:rPr>
        <w:t xml:space="preserve"> problems related to:</w:t>
      </w:r>
    </w:p>
    <w:p w14:paraId="7A52A011" w14:textId="77777777" w:rsidR="00F250DC" w:rsidRPr="00F15250" w:rsidRDefault="00E32B99">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Assessment security and confidentiality breaches or compliance gaps identified during assessment preparation or delivery.</w:t>
      </w:r>
    </w:p>
    <w:p w14:paraId="4ED39DB1" w14:textId="77777777" w:rsidR="00F250DC" w:rsidRPr="00F15250" w:rsidRDefault="00E32B99">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Assessment of </w:t>
      </w:r>
      <w:r w:rsidRPr="00F15250">
        <w:rPr>
          <w:rFonts w:ascii="Times New Roman" w:eastAsia="Times New Roman" w:hAnsi="Times New Roman" w:cs="Times New Roman"/>
          <w:sz w:val="20"/>
          <w:szCs w:val="20"/>
        </w:rPr>
        <w:t>staff performance and readiness, including invigilator availability, examiner preparation, and support staff conduct during assessment events.</w:t>
      </w:r>
    </w:p>
    <w:p w14:paraId="27557056" w14:textId="77777777" w:rsidR="00F250DC" w:rsidRPr="00F15250" w:rsidRDefault="00E32B99">
      <w:pPr>
        <w:numPr>
          <w:ilvl w:val="0"/>
          <w:numId w:val="1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Systemic quality issues requiring process refinement.</w:t>
      </w:r>
    </w:p>
    <w:p w14:paraId="13C34F56" w14:textId="77777777" w:rsidR="00F250DC" w:rsidRDefault="00F250DC">
      <w:pPr>
        <w:tabs>
          <w:tab w:val="right" w:pos="9450"/>
        </w:tabs>
        <w:ind w:right="126"/>
        <w:rPr>
          <w:rFonts w:ascii="Times New Roman" w:eastAsia="Times New Roman" w:hAnsi="Times New Roman" w:cs="Times New Roman"/>
          <w:color w:val="0070C0"/>
          <w:sz w:val="22"/>
          <w:szCs w:val="22"/>
        </w:rPr>
      </w:pPr>
    </w:p>
    <w:p w14:paraId="46C763A5" w14:textId="77777777" w:rsidR="00F250DC" w:rsidRDefault="00E32B99">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RELATIONSHIPS</w:t>
      </w:r>
    </w:p>
    <w:p w14:paraId="6A467CC4" w14:textId="77777777" w:rsidR="00F250DC" w:rsidRPr="00F15250" w:rsidRDefault="00E32B99">
      <w:p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Establishes and maintains relationships with</w:t>
      </w:r>
      <w:r w:rsidRPr="00F15250">
        <w:rPr>
          <w:rFonts w:ascii="Times New Roman" w:eastAsia="Times New Roman" w:hAnsi="Times New Roman" w:cs="Times New Roman"/>
          <w:sz w:val="20"/>
          <w:szCs w:val="20"/>
        </w:rPr>
        <w:t xml:space="preserve"> peers and contacts with access to information and to key business partners. Shares information and advice on how to get things done and who to involve.</w:t>
      </w:r>
    </w:p>
    <w:p w14:paraId="2D2D6483" w14:textId="77777777" w:rsidR="00F250DC" w:rsidRPr="00F15250" w:rsidRDefault="00F250DC">
      <w:pPr>
        <w:rPr>
          <w:rFonts w:ascii="Times New Roman" w:eastAsia="Times New Roman" w:hAnsi="Times New Roman" w:cs="Times New Roman"/>
          <w:b/>
          <w:bCs/>
          <w:color w:val="0070C0"/>
          <w:sz w:val="20"/>
          <w:szCs w:val="20"/>
        </w:rPr>
      </w:pPr>
    </w:p>
    <w:p w14:paraId="4175D25A" w14:textId="77777777" w:rsidR="00F250DC" w:rsidRPr="00F15250" w:rsidRDefault="00E32B99">
      <w:pPr>
        <w:rPr>
          <w:rFonts w:ascii="Times New Roman" w:eastAsia="Times New Roman" w:hAnsi="Times New Roman" w:cs="Times New Roman"/>
          <w:b/>
          <w:bCs/>
          <w:sz w:val="20"/>
          <w:szCs w:val="20"/>
        </w:rPr>
      </w:pPr>
      <w:r w:rsidRPr="00F15250">
        <w:rPr>
          <w:rFonts w:ascii="Times New Roman" w:eastAsia="Times New Roman" w:hAnsi="Times New Roman" w:cs="Times New Roman"/>
          <w:b/>
          <w:bCs/>
          <w:sz w:val="20"/>
          <w:szCs w:val="20"/>
        </w:rPr>
        <w:t xml:space="preserve">Internal Connections </w:t>
      </w:r>
    </w:p>
    <w:p w14:paraId="60139B96" w14:textId="77777777" w:rsidR="00F250DC" w:rsidRPr="00F15250" w:rsidRDefault="00E32B99">
      <w:pPr>
        <w:numPr>
          <w:ilvl w:val="0"/>
          <w:numId w:val="1"/>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Works closely with Assessment Specialists on assessment design, logistics, proce</w:t>
      </w:r>
      <w:r w:rsidRPr="00F15250">
        <w:rPr>
          <w:rFonts w:ascii="Times New Roman" w:eastAsia="Times New Roman" w:hAnsi="Times New Roman" w:cs="Times New Roman"/>
          <w:sz w:val="20"/>
          <w:szCs w:val="20"/>
        </w:rPr>
        <w:t>dures, quality improvement and troubleshooting.</w:t>
      </w:r>
    </w:p>
    <w:p w14:paraId="6B44C1F9" w14:textId="77777777" w:rsidR="00F250DC" w:rsidRPr="00F15250" w:rsidRDefault="00E32B99">
      <w:pPr>
        <w:numPr>
          <w:ilvl w:val="0"/>
          <w:numId w:val="1"/>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Engages with the Indigenous Health Stewardship team on cultural safety and support for Indigenous learners in assessments.</w:t>
      </w:r>
    </w:p>
    <w:p w14:paraId="47D270A8" w14:textId="77777777" w:rsidR="00F250DC" w:rsidRPr="00F15250" w:rsidRDefault="00E32B99">
      <w:pPr>
        <w:numPr>
          <w:ilvl w:val="0"/>
          <w:numId w:val="1"/>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Works with faculty leads and course directors on assessment scheduling, incident repo</w:t>
      </w:r>
      <w:r w:rsidRPr="00F15250">
        <w:rPr>
          <w:rFonts w:ascii="Times New Roman" w:eastAsia="Times New Roman" w:hAnsi="Times New Roman" w:cs="Times New Roman"/>
          <w:sz w:val="20"/>
          <w:szCs w:val="20"/>
        </w:rPr>
        <w:t>rting and quality improvement.</w:t>
      </w:r>
    </w:p>
    <w:p w14:paraId="6F38B8F7" w14:textId="77777777" w:rsidR="00F250DC" w:rsidRPr="00F15250" w:rsidRDefault="00E32B99">
      <w:pPr>
        <w:numPr>
          <w:ilvl w:val="0"/>
          <w:numId w:val="1"/>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Coordinates with the Learner Affairs team on learner concerns and well-being related to assessments. </w:t>
      </w:r>
    </w:p>
    <w:p w14:paraId="6E1CD70F" w14:textId="77777777" w:rsidR="00F250DC" w:rsidRPr="00F15250" w:rsidRDefault="00E32B99">
      <w:pPr>
        <w:numPr>
          <w:ilvl w:val="0"/>
          <w:numId w:val="1"/>
        </w:num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Works with IT Services on technical support for assessment platforms and systems.</w:t>
      </w:r>
    </w:p>
    <w:p w14:paraId="63735A0D" w14:textId="77777777" w:rsidR="00F250DC" w:rsidRPr="00F15250" w:rsidRDefault="00F250DC">
      <w:pPr>
        <w:rPr>
          <w:rFonts w:ascii="Times New Roman" w:eastAsia="Times New Roman" w:hAnsi="Times New Roman" w:cs="Times New Roman"/>
          <w:b/>
          <w:bCs/>
          <w:sz w:val="20"/>
          <w:szCs w:val="20"/>
        </w:rPr>
      </w:pPr>
    </w:p>
    <w:p w14:paraId="5B528B73" w14:textId="77777777" w:rsidR="00F250DC" w:rsidRPr="00F15250" w:rsidRDefault="00E32B99">
      <w:pPr>
        <w:rPr>
          <w:rFonts w:ascii="Times New Roman" w:eastAsia="Times New Roman" w:hAnsi="Times New Roman" w:cs="Times New Roman"/>
          <w:b/>
          <w:bCs/>
          <w:sz w:val="20"/>
          <w:szCs w:val="20"/>
        </w:rPr>
      </w:pPr>
      <w:r w:rsidRPr="00F15250">
        <w:rPr>
          <w:rFonts w:ascii="Times New Roman" w:eastAsia="Times New Roman" w:hAnsi="Times New Roman" w:cs="Times New Roman"/>
          <w:b/>
          <w:bCs/>
          <w:sz w:val="20"/>
          <w:szCs w:val="20"/>
        </w:rPr>
        <w:t>External Connections</w:t>
      </w:r>
    </w:p>
    <w:p w14:paraId="08BC95BE" w14:textId="77777777" w:rsidR="00F250DC" w:rsidRPr="00F15250" w:rsidRDefault="00E32B99">
      <w:pPr>
        <w:numPr>
          <w:ilvl w:val="0"/>
          <w:numId w:val="4"/>
        </w:numPr>
        <w:jc w:val="both"/>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 xml:space="preserve">Engages with </w:t>
      </w:r>
      <w:r w:rsidRPr="00F15250">
        <w:rPr>
          <w:rFonts w:ascii="Times New Roman" w:eastAsia="Times New Roman" w:hAnsi="Times New Roman" w:cs="Times New Roman"/>
          <w:sz w:val="20"/>
          <w:szCs w:val="20"/>
        </w:rPr>
        <w:t>physician examiners (clinical faculty and community-based clinicians) for structured assessments.</w:t>
      </w:r>
    </w:p>
    <w:p w14:paraId="45C96121" w14:textId="77777777" w:rsidR="00F250DC" w:rsidRPr="00F15250" w:rsidRDefault="00E32B99">
      <w:pPr>
        <w:numPr>
          <w:ilvl w:val="0"/>
          <w:numId w:val="4"/>
        </w:numPr>
        <w:jc w:val="both"/>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Liaises with external vendors and service providers on service delivery and logistics coordination for assessment events.</w:t>
      </w:r>
    </w:p>
    <w:p w14:paraId="59A0174A" w14:textId="77777777" w:rsidR="00F250DC" w:rsidRDefault="00F250DC">
      <w:pPr>
        <w:tabs>
          <w:tab w:val="right" w:pos="9450"/>
        </w:tabs>
        <w:ind w:right="126"/>
        <w:rPr>
          <w:rFonts w:ascii="Times New Roman" w:eastAsia="Times New Roman" w:hAnsi="Times New Roman" w:cs="Times New Roman"/>
          <w:sz w:val="22"/>
          <w:szCs w:val="22"/>
        </w:rPr>
      </w:pPr>
    </w:p>
    <w:p w14:paraId="6DAA45BA" w14:textId="77777777" w:rsidR="00F250DC" w:rsidRDefault="00E32B99">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QUALIFICATIONS </w:t>
      </w:r>
    </w:p>
    <w:p w14:paraId="3841D43A" w14:textId="77777777" w:rsidR="00F250DC" w:rsidRPr="00F15250" w:rsidRDefault="00E32B99">
      <w:pP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Bachelor's degree i</w:t>
      </w:r>
      <w:r w:rsidRPr="00F15250">
        <w:rPr>
          <w:rFonts w:ascii="Times New Roman" w:eastAsia="Times New Roman" w:hAnsi="Times New Roman" w:cs="Times New Roman"/>
          <w:sz w:val="20"/>
          <w:szCs w:val="20"/>
        </w:rPr>
        <w:t>n Education, Business Administration, Health Sciences, or related discipline and two years of related experience in test administration, events coordination, operations management, program support, or academic administration, or an equivalent combination o</w:t>
      </w:r>
      <w:r w:rsidRPr="00F15250">
        <w:rPr>
          <w:rFonts w:ascii="Times New Roman" w:eastAsia="Times New Roman" w:hAnsi="Times New Roman" w:cs="Times New Roman"/>
          <w:sz w:val="20"/>
          <w:szCs w:val="20"/>
        </w:rPr>
        <w:t xml:space="preserve">f education, training and experience.  </w:t>
      </w:r>
    </w:p>
    <w:p w14:paraId="50777F06"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Experience working with multiple concurrent projects with competing deadlines and requirements.</w:t>
      </w:r>
    </w:p>
    <w:p w14:paraId="1350EDBD"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lastRenderedPageBreak/>
        <w:t>Experience with learning management systems, assessment platforms or digital data collection tools.</w:t>
      </w:r>
    </w:p>
    <w:p w14:paraId="22BD15FF"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Experience coordinat</w:t>
      </w:r>
      <w:r w:rsidRPr="00F15250">
        <w:rPr>
          <w:rFonts w:ascii="Times New Roman" w:eastAsia="Times New Roman" w:hAnsi="Times New Roman" w:cs="Times New Roman"/>
          <w:sz w:val="20"/>
          <w:szCs w:val="20"/>
        </w:rPr>
        <w:t>ing with external vendors and service providers.</w:t>
      </w:r>
    </w:p>
    <w:p w14:paraId="4B01A32A"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Knowledge of assessment principles, terminology and best practices in higher education or medical education contexts.</w:t>
      </w:r>
    </w:p>
    <w:p w14:paraId="18DD5FB2"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Knowledge of learner accessibility requirements and universal design principles in educat</w:t>
      </w:r>
      <w:r w:rsidRPr="00F15250">
        <w:rPr>
          <w:rFonts w:ascii="Times New Roman" w:eastAsia="Times New Roman" w:hAnsi="Times New Roman" w:cs="Times New Roman"/>
          <w:sz w:val="20"/>
          <w:szCs w:val="20"/>
        </w:rPr>
        <w:t>ional settings.</w:t>
      </w:r>
    </w:p>
    <w:p w14:paraId="7FACF68B"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Knowledge of institutional compliance, security and confidentiality protocols in assessment contexts.</w:t>
      </w:r>
    </w:p>
    <w:p w14:paraId="297B2C42"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Excellent organizational and project management skills.</w:t>
      </w:r>
    </w:p>
    <w:p w14:paraId="755D99E5"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Excellent attention to detail in high-stakes, confidential assessment environments</w:t>
      </w:r>
      <w:r w:rsidRPr="00F15250">
        <w:rPr>
          <w:rFonts w:ascii="Times New Roman" w:eastAsia="Times New Roman" w:hAnsi="Times New Roman" w:cs="Times New Roman"/>
          <w:sz w:val="20"/>
          <w:szCs w:val="20"/>
        </w:rPr>
        <w:t>.</w:t>
      </w:r>
    </w:p>
    <w:p w14:paraId="22E5CFB1"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Excellent interpersonal and communication skills with diverse audiences (faculty, learners, examiners, vendors, support staff)</w:t>
      </w:r>
    </w:p>
    <w:p w14:paraId="655D898C"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Excellent problem-solving skills and ability to remain calm and make sound decisions under pressure.</w:t>
      </w:r>
    </w:p>
    <w:p w14:paraId="5072AE4E"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Strong event management an</w:t>
      </w:r>
      <w:r w:rsidRPr="00F15250">
        <w:rPr>
          <w:rFonts w:ascii="Times New Roman" w:eastAsia="Times New Roman" w:hAnsi="Times New Roman" w:cs="Times New Roman"/>
          <w:sz w:val="20"/>
          <w:szCs w:val="20"/>
        </w:rPr>
        <w:t>d logistics coordination skills, including vendor management and troubleshooting.</w:t>
      </w:r>
    </w:p>
    <w:p w14:paraId="5A95B622"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Ability to work cooperatively and effectively with others in complex, multi-stakeholder environments.</w:t>
      </w:r>
    </w:p>
    <w:p w14:paraId="3C79215A"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Ability to maintain confidentiality and adhere to security protocols.</w:t>
      </w:r>
    </w:p>
    <w:p w14:paraId="0E013BDC"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Ab</w:t>
      </w:r>
      <w:r w:rsidRPr="00F15250">
        <w:rPr>
          <w:rFonts w:ascii="Times New Roman" w:eastAsia="Times New Roman" w:hAnsi="Times New Roman" w:cs="Times New Roman"/>
          <w:sz w:val="20"/>
          <w:szCs w:val="20"/>
        </w:rPr>
        <w:t>ility to identify opportunities for process improvement and quality assurance.</w:t>
      </w:r>
    </w:p>
    <w:p w14:paraId="6062294F" w14:textId="77777777" w:rsidR="00F250DC" w:rsidRPr="00F15250" w:rsidRDefault="00E32B99">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F15250">
        <w:rPr>
          <w:rFonts w:ascii="Times New Roman" w:eastAsia="Times New Roman" w:hAnsi="Times New Roman" w:cs="Times New Roman"/>
          <w:sz w:val="20"/>
          <w:szCs w:val="20"/>
        </w:rPr>
        <w:t>Ability to manage learner accessibility needs and support inclusive assessment practices.</w:t>
      </w:r>
    </w:p>
    <w:p w14:paraId="30D792FE" w14:textId="77777777" w:rsidR="00F250DC" w:rsidRDefault="00F250DC">
      <w:pPr>
        <w:tabs>
          <w:tab w:val="left" w:pos="720"/>
          <w:tab w:val="left" w:pos="1170"/>
          <w:tab w:val="left" w:pos="7920"/>
          <w:tab w:val="right" w:pos="9450"/>
        </w:tabs>
        <w:ind w:right="126"/>
        <w:rPr>
          <w:rFonts w:ascii="Times New Roman" w:eastAsia="Times New Roman" w:hAnsi="Times New Roman" w:cs="Times New Roman"/>
          <w:sz w:val="22"/>
          <w:szCs w:val="22"/>
        </w:rPr>
      </w:pPr>
    </w:p>
    <w:p w14:paraId="592EE533" w14:textId="77777777" w:rsidR="00F250DC" w:rsidRDefault="00E32B99">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respectfully acknowledges the </w:t>
      </w:r>
      <w:proofErr w:type="spellStart"/>
      <w:r>
        <w:rPr>
          <w:rFonts w:ascii="Times New Roman" w:eastAsia="Times New Roman" w:hAnsi="Times New Roman" w:cs="Times New Roman"/>
          <w:b/>
          <w:bCs/>
          <w:i/>
          <w:iCs/>
          <w:color w:val="C00000"/>
          <w:sz w:val="20"/>
          <w:szCs w:val="20"/>
        </w:rPr>
        <w:t>xʷməθkʷəy̓əm</w:t>
      </w:r>
      <w:proofErr w:type="spellEnd"/>
      <w:r>
        <w:rPr>
          <w:rFonts w:ascii="Times New Roman" w:eastAsia="Times New Roman" w:hAnsi="Times New Roman" w:cs="Times New Roman"/>
          <w:b/>
          <w:bCs/>
          <w:i/>
          <w:iCs/>
          <w:color w:val="C00000"/>
          <w:sz w:val="20"/>
          <w:szCs w:val="20"/>
        </w:rPr>
        <w:t xml:space="preserve"> (Musqueam), Sḵwx̱wú7mesh </w:t>
      </w:r>
      <w:proofErr w:type="spellStart"/>
      <w:r>
        <w:rPr>
          <w:rFonts w:ascii="Times New Roman" w:eastAsia="Times New Roman" w:hAnsi="Times New Roman" w:cs="Times New Roman"/>
          <w:b/>
          <w:bCs/>
          <w:i/>
          <w:iCs/>
          <w:color w:val="C00000"/>
          <w:sz w:val="20"/>
          <w:szCs w:val="20"/>
        </w:rPr>
        <w:t>Úxwumixw</w:t>
      </w:r>
      <w:proofErr w:type="spellEnd"/>
      <w:r>
        <w:rPr>
          <w:rFonts w:ascii="Times New Roman" w:eastAsia="Times New Roman" w:hAnsi="Times New Roman" w:cs="Times New Roman"/>
          <w:b/>
          <w:bCs/>
          <w:i/>
          <w:iCs/>
          <w:color w:val="C00000"/>
          <w:sz w:val="20"/>
          <w:szCs w:val="20"/>
        </w:rPr>
        <w:t xml:space="preserve"> (Squamish), </w:t>
      </w:r>
      <w:proofErr w:type="spellStart"/>
      <w:r>
        <w:rPr>
          <w:rFonts w:ascii="Times New Roman" w:eastAsia="Times New Roman" w:hAnsi="Times New Roman" w:cs="Times New Roman"/>
          <w:b/>
          <w:bCs/>
          <w:i/>
          <w:iCs/>
          <w:color w:val="C00000"/>
          <w:sz w:val="20"/>
          <w:szCs w:val="20"/>
        </w:rPr>
        <w:t>səlilwətaɬ</w:t>
      </w:r>
      <w:proofErr w:type="spellEnd"/>
      <w:r>
        <w:rPr>
          <w:rFonts w:ascii="Times New Roman" w:eastAsia="Times New Roman" w:hAnsi="Times New Roman" w:cs="Times New Roman"/>
          <w:b/>
          <w:bCs/>
          <w:i/>
          <w:iCs/>
          <w:color w:val="C00000"/>
          <w:sz w:val="20"/>
          <w:szCs w:val="20"/>
        </w:rPr>
        <w:t xml:space="preserve"> (Tsleil-Waututh), </w:t>
      </w:r>
      <w:proofErr w:type="spellStart"/>
      <w:r>
        <w:rPr>
          <w:rFonts w:ascii="Times New Roman" w:eastAsia="Times New Roman" w:hAnsi="Times New Roman" w:cs="Times New Roman"/>
          <w:b/>
          <w:bCs/>
          <w:i/>
          <w:iCs/>
          <w:color w:val="C00000"/>
          <w:sz w:val="20"/>
          <w:szCs w:val="20"/>
        </w:rPr>
        <w:t>q̓íc̓əy</w:t>
      </w:r>
      <w:proofErr w:type="spellEnd"/>
      <w:r>
        <w:rPr>
          <w:rFonts w:ascii="Times New Roman" w:eastAsia="Times New Roman" w:hAnsi="Times New Roman" w:cs="Times New Roman"/>
          <w:b/>
          <w:bCs/>
          <w:i/>
          <w:iCs/>
          <w:color w:val="C00000"/>
          <w:sz w:val="20"/>
          <w:szCs w:val="20"/>
        </w:rPr>
        <w:t xml:space="preserve">̓ (Katzie), </w:t>
      </w:r>
      <w:proofErr w:type="spellStart"/>
      <w:r>
        <w:rPr>
          <w:rFonts w:ascii="Times New Roman" w:eastAsia="Times New Roman" w:hAnsi="Times New Roman" w:cs="Times New Roman"/>
          <w:b/>
          <w:bCs/>
          <w:i/>
          <w:iCs/>
          <w:color w:val="C00000"/>
          <w:sz w:val="20"/>
          <w:szCs w:val="20"/>
        </w:rPr>
        <w:t>kʷikʷəƛ̓əm</w:t>
      </w:r>
      <w:proofErr w:type="spellEnd"/>
      <w:r>
        <w:rPr>
          <w:rFonts w:ascii="Times New Roman" w:eastAsia="Times New Roman" w:hAnsi="Times New Roman" w:cs="Times New Roman"/>
          <w:b/>
          <w:bCs/>
          <w:i/>
          <w:iCs/>
          <w:color w:val="C00000"/>
          <w:sz w:val="20"/>
          <w:szCs w:val="20"/>
        </w:rPr>
        <w:t xml:space="preserve"> (Kwikwetlem), </w:t>
      </w:r>
      <w:proofErr w:type="spellStart"/>
      <w:r>
        <w:rPr>
          <w:rFonts w:ascii="Times New Roman" w:eastAsia="Times New Roman" w:hAnsi="Times New Roman" w:cs="Times New Roman"/>
          <w:b/>
          <w:bCs/>
          <w:i/>
          <w:iCs/>
          <w:color w:val="C00000"/>
          <w:sz w:val="20"/>
          <w:szCs w:val="20"/>
        </w:rPr>
        <w:t>Qayqayt</w:t>
      </w:r>
      <w:proofErr w:type="spellEnd"/>
      <w:r>
        <w:rPr>
          <w:rFonts w:ascii="Times New Roman" w:eastAsia="Times New Roman" w:hAnsi="Times New Roman" w:cs="Times New Roman"/>
          <w:b/>
          <w:bCs/>
          <w:i/>
          <w:iCs/>
          <w:color w:val="C00000"/>
          <w:sz w:val="20"/>
          <w:szCs w:val="20"/>
        </w:rPr>
        <w:t>, Kwantlen, Semiahmoo and Tsawwassen peoples on whose unceded t</w:t>
      </w:r>
      <w:r>
        <w:rPr>
          <w:rFonts w:ascii="Times New Roman" w:eastAsia="Times New Roman" w:hAnsi="Times New Roman" w:cs="Times New Roman"/>
          <w:b/>
          <w:bCs/>
          <w:i/>
          <w:iCs/>
          <w:color w:val="C00000"/>
          <w:sz w:val="20"/>
          <w:szCs w:val="20"/>
        </w:rPr>
        <w:t>raditional territories our three campuses reside.</w:t>
      </w:r>
    </w:p>
    <w:p w14:paraId="771BC7F1" w14:textId="77777777" w:rsidR="00F250DC" w:rsidRDefault="00F250DC">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8"/>
          <w:szCs w:val="8"/>
        </w:rPr>
      </w:pPr>
    </w:p>
    <w:p w14:paraId="7FD25066" w14:textId="77777777" w:rsidR="00F250DC" w:rsidRDefault="00E32B99">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42634FF7" w14:textId="77777777" w:rsidR="00F250DC" w:rsidRDefault="00F250DC">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76FF9AC2" w14:textId="77777777" w:rsidR="00F250DC" w:rsidRDefault="00F250DC">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46E0F11F" w14:textId="77777777" w:rsidR="00F250DC" w:rsidRDefault="00F250DC">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F250D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A9ED8" w14:textId="77777777" w:rsidR="00E32B99" w:rsidRDefault="00E32B99">
      <w:r>
        <w:separator/>
      </w:r>
    </w:p>
  </w:endnote>
  <w:endnote w:type="continuationSeparator" w:id="0">
    <w:p w14:paraId="3DBDDA79" w14:textId="77777777" w:rsidR="00E32B99" w:rsidRDefault="00E32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C141EBB6-E605-4804-BAAC-465B9A23D934}"/>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charset w:val="00"/>
    <w:family w:val="auto"/>
    <w:pitch w:val="default"/>
    <w:embedRegular r:id="rId2" w:fontKey="{BA8E659D-3BC9-4A75-903C-B9F4A66AE421}"/>
    <w:embedBold r:id="rId3" w:fontKey="{87F60BCB-9A7B-4E92-A21B-53264B91FF58}"/>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250A2DA4-A5AD-498B-930F-C2BE9B6801FE}"/>
  </w:font>
  <w:font w:name="Cambria">
    <w:panose1 w:val="02040503050406030204"/>
    <w:charset w:val="00"/>
    <w:family w:val="roman"/>
    <w:pitch w:val="variable"/>
    <w:sig w:usb0="E00006FF" w:usb1="420024FF" w:usb2="02000000" w:usb3="00000000" w:csb0="0000019F" w:csb1="00000000"/>
    <w:embedRegular r:id="rId5" w:fontKey="{D74B54DE-B77F-4088-98AC-3F4DA2E070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D7D5F" w14:textId="77777777" w:rsidR="00F250DC" w:rsidRDefault="00F250DC">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9170" w14:textId="77777777" w:rsidR="00F250DC" w:rsidRDefault="00F250DC">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40"/>
      <w:gridCol w:w="7560"/>
    </w:tblGrid>
    <w:tr w:rsidR="00F250DC" w14:paraId="0EE7D9AB" w14:textId="77777777" w:rsidTr="00F15250">
      <w:tc>
        <w:tcPr>
          <w:tcW w:w="3240" w:type="dxa"/>
        </w:tcPr>
        <w:p w14:paraId="243467A8" w14:textId="3E7128C7" w:rsidR="00F250DC" w:rsidRDefault="00E32B9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F15250">
            <w:rPr>
              <w:rFonts w:ascii="Times New Roman" w:eastAsia="Times New Roman" w:hAnsi="Times New Roman" w:cs="Times New Roman"/>
              <w:color w:val="000000"/>
              <w:sz w:val="18"/>
              <w:szCs w:val="18"/>
            </w:rPr>
            <w:t xml:space="preserve"> May 25, 2026</w:t>
          </w:r>
        </w:p>
      </w:tc>
      <w:tc>
        <w:tcPr>
          <w:tcW w:w="7560" w:type="dxa"/>
        </w:tcPr>
        <w:p w14:paraId="09795613" w14:textId="77777777" w:rsidR="00F250DC" w:rsidRDefault="00F250DC">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F250DC" w14:paraId="3192E0EF" w14:textId="77777777" w:rsidTr="00F15250">
      <w:tc>
        <w:tcPr>
          <w:tcW w:w="3240" w:type="dxa"/>
        </w:tcPr>
        <w:p w14:paraId="6F962286" w14:textId="77777777" w:rsidR="00F250DC" w:rsidRDefault="00E32B9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Latest </w:t>
          </w:r>
          <w:r>
            <w:rPr>
              <w:rFonts w:ascii="Times New Roman" w:eastAsia="Times New Roman" w:hAnsi="Times New Roman" w:cs="Times New Roman"/>
              <w:color w:val="000000"/>
              <w:sz w:val="18"/>
              <w:szCs w:val="18"/>
            </w:rPr>
            <w:t>Revision Date:</w:t>
          </w:r>
        </w:p>
      </w:tc>
      <w:tc>
        <w:tcPr>
          <w:tcW w:w="7560" w:type="dxa"/>
        </w:tcPr>
        <w:p w14:paraId="6DB771BA" w14:textId="77777777" w:rsidR="00F250DC" w:rsidRDefault="00F250DC">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6ACC0E1C" w14:textId="77777777" w:rsidR="00F250DC" w:rsidRDefault="00F250DC">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F16C6" w14:textId="77777777" w:rsidR="00F250DC" w:rsidRDefault="00F250D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4C793" w14:textId="77777777" w:rsidR="00E32B99" w:rsidRDefault="00E32B99">
      <w:r>
        <w:separator/>
      </w:r>
    </w:p>
  </w:footnote>
  <w:footnote w:type="continuationSeparator" w:id="0">
    <w:p w14:paraId="6C667471" w14:textId="77777777" w:rsidR="00E32B99" w:rsidRDefault="00E32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3A8E" w14:textId="77777777" w:rsidR="00F250DC" w:rsidRDefault="00E32B99">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68C14DB" w14:textId="77777777" w:rsidR="00F250DC" w:rsidRDefault="00F250DC">
    <w:pPr>
      <w:pBdr>
        <w:top w:val="nil"/>
        <w:left w:val="nil"/>
        <w:bottom w:val="nil"/>
        <w:right w:val="nil"/>
        <w:between w:val="nil"/>
      </w:pBdr>
      <w:tabs>
        <w:tab w:val="center" w:pos="4320"/>
        <w:tab w:val="right" w:pos="8640"/>
      </w:tabs>
      <w:ind w:right="360"/>
      <w:rPr>
        <w:color w:val="000000"/>
      </w:rPr>
    </w:pPr>
  </w:p>
  <w:p w14:paraId="1708E30A" w14:textId="77777777" w:rsidR="00F250DC" w:rsidRDefault="00F250D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A726F" w14:textId="1FC23A9D" w:rsidR="00F250DC" w:rsidRDefault="00E32B99">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F15250" w:rsidRPr="00F15250">
      <w:rPr>
        <w:rFonts w:ascii="Times New Roman" w:eastAsia="Times New Roman" w:hAnsi="Times New Roman" w:cs="Times New Roman"/>
        <w:color w:val="000000"/>
        <w:sz w:val="18"/>
        <w:szCs w:val="18"/>
      </w:rPr>
      <w:t>00138494</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3827B7">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3EE4C9B1" w14:textId="77777777" w:rsidR="00F250DC" w:rsidRDefault="00F250DC">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6A1A5C12" w14:textId="77777777" w:rsidR="00F250DC" w:rsidRDefault="00F250D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57552" w14:textId="77777777" w:rsidR="00F250DC" w:rsidRDefault="00E32B99">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432AE477" wp14:editId="5F8B835E">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2E52AA40" w14:textId="77777777" w:rsidR="00F250DC" w:rsidRDefault="00E32B99">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345A1C9D" w14:textId="77777777" w:rsidR="00F250DC" w:rsidRDefault="00E32B99">
    <w:pPr>
      <w:jc w:val="center"/>
      <w:rPr>
        <w:rFonts w:ascii="Times New Roman" w:eastAsia="Times New Roman" w:hAnsi="Times New Roman" w:cs="Times New Roman"/>
      </w:rPr>
    </w:pPr>
    <w:r>
      <w:rPr>
        <w:rFonts w:ascii="Times New Roman" w:eastAsia="Times New Roman" w:hAnsi="Times New Roman" w:cs="Times New Roman"/>
      </w:rPr>
      <w:t>JOB DESCRIPTION</w:t>
    </w:r>
  </w:p>
  <w:p w14:paraId="000871D4" w14:textId="77777777" w:rsidR="00F250DC" w:rsidRDefault="00F250DC">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2970"/>
      <w:gridCol w:w="450"/>
    </w:tblGrid>
    <w:tr w:rsidR="00F250DC" w14:paraId="1AD5CF42" w14:textId="77777777" w:rsidTr="00F15250">
      <w:tc>
        <w:tcPr>
          <w:tcW w:w="2052" w:type="dxa"/>
        </w:tcPr>
        <w:p w14:paraId="5F038DBB" w14:textId="77777777" w:rsidR="00F250DC" w:rsidRDefault="00E32B99">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26613639" w14:textId="77777777" w:rsidR="00F250DC" w:rsidRDefault="00E32B99">
          <w:pPr>
            <w:rPr>
              <w:rFonts w:ascii="Times New Roman" w:eastAsia="Times New Roman" w:hAnsi="Times New Roman" w:cs="Times New Roman"/>
            </w:rPr>
          </w:pPr>
          <w:r>
            <w:rPr>
              <w:rFonts w:ascii="Times New Roman" w:eastAsia="Times New Roman" w:hAnsi="Times New Roman" w:cs="Times New Roman"/>
            </w:rPr>
            <w:t xml:space="preserve">Assessment Administrator </w:t>
          </w:r>
        </w:p>
      </w:tc>
      <w:tc>
        <w:tcPr>
          <w:tcW w:w="2970" w:type="dxa"/>
        </w:tcPr>
        <w:p w14:paraId="7A69F069" w14:textId="69CF5278" w:rsidR="00F250DC" w:rsidRDefault="00E32B99">
          <w:pPr>
            <w:rPr>
              <w:rFonts w:ascii="Times New Roman" w:eastAsia="Times New Roman" w:hAnsi="Times New Roman" w:cs="Times New Roman"/>
            </w:rPr>
          </w:pPr>
          <w:r>
            <w:rPr>
              <w:rFonts w:ascii="Times New Roman" w:eastAsia="Times New Roman" w:hAnsi="Times New Roman" w:cs="Times New Roman"/>
            </w:rPr>
            <w:t>Position #:</w:t>
          </w:r>
          <w:r w:rsidR="00F15250">
            <w:rPr>
              <w:rFonts w:ascii="Times New Roman" w:eastAsia="Times New Roman" w:hAnsi="Times New Roman" w:cs="Times New Roman"/>
            </w:rPr>
            <w:t xml:space="preserve"> </w:t>
          </w:r>
          <w:r w:rsidR="00F15250" w:rsidRPr="00F15250">
            <w:rPr>
              <w:rFonts w:ascii="Times New Roman" w:eastAsia="Times New Roman" w:hAnsi="Times New Roman" w:cs="Times New Roman"/>
            </w:rPr>
            <w:t>00138494</w:t>
          </w:r>
        </w:p>
      </w:tc>
      <w:tc>
        <w:tcPr>
          <w:tcW w:w="450" w:type="dxa"/>
        </w:tcPr>
        <w:p w14:paraId="4D38E5D4" w14:textId="5C625E6C" w:rsidR="00F250DC" w:rsidRDefault="00F250DC">
          <w:pPr>
            <w:rPr>
              <w:rFonts w:ascii="Times New Roman" w:eastAsia="Times New Roman" w:hAnsi="Times New Roman" w:cs="Times New Roman"/>
            </w:rPr>
          </w:pPr>
        </w:p>
      </w:tc>
    </w:tr>
    <w:tr w:rsidR="00F250DC" w14:paraId="589A1F7F" w14:textId="77777777" w:rsidTr="00F15250">
      <w:tc>
        <w:tcPr>
          <w:tcW w:w="2052" w:type="dxa"/>
        </w:tcPr>
        <w:p w14:paraId="177CD745" w14:textId="77777777" w:rsidR="00F250DC" w:rsidRDefault="00E32B99">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2B5B1FB3" w14:textId="77777777" w:rsidR="00F250DC" w:rsidRDefault="00E32B99">
          <w:pPr>
            <w:rPr>
              <w:rFonts w:ascii="Times New Roman" w:eastAsia="Times New Roman" w:hAnsi="Times New Roman" w:cs="Times New Roman"/>
            </w:rPr>
          </w:pPr>
          <w:r>
            <w:rPr>
              <w:rFonts w:ascii="Times New Roman" w:eastAsia="Times New Roman" w:hAnsi="Times New Roman" w:cs="Times New Roman"/>
            </w:rPr>
            <w:t>APSA</w:t>
          </w:r>
        </w:p>
      </w:tc>
      <w:tc>
        <w:tcPr>
          <w:tcW w:w="2970" w:type="dxa"/>
        </w:tcPr>
        <w:p w14:paraId="61DBE141" w14:textId="77777777" w:rsidR="00F250DC" w:rsidRDefault="00F250DC">
          <w:pPr>
            <w:rPr>
              <w:rFonts w:ascii="Times New Roman" w:eastAsia="Times New Roman" w:hAnsi="Times New Roman" w:cs="Times New Roman"/>
            </w:rPr>
          </w:pPr>
        </w:p>
      </w:tc>
      <w:tc>
        <w:tcPr>
          <w:tcW w:w="450" w:type="dxa"/>
        </w:tcPr>
        <w:p w14:paraId="4B5D628A" w14:textId="77777777" w:rsidR="00F250DC" w:rsidRDefault="00F250DC">
          <w:pPr>
            <w:rPr>
              <w:rFonts w:ascii="Times New Roman" w:eastAsia="Times New Roman" w:hAnsi="Times New Roman" w:cs="Times New Roman"/>
            </w:rPr>
          </w:pPr>
        </w:p>
      </w:tc>
    </w:tr>
  </w:tbl>
  <w:p w14:paraId="2BB74366" w14:textId="77777777" w:rsidR="00F250DC" w:rsidRDefault="00F250D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82FD7"/>
    <w:multiLevelType w:val="multilevel"/>
    <w:tmpl w:val="0F941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AD2199"/>
    <w:multiLevelType w:val="multilevel"/>
    <w:tmpl w:val="315A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B633E8"/>
    <w:multiLevelType w:val="multilevel"/>
    <w:tmpl w:val="04B62C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DD382F"/>
    <w:multiLevelType w:val="multilevel"/>
    <w:tmpl w:val="223A8C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AA1106"/>
    <w:multiLevelType w:val="multilevel"/>
    <w:tmpl w:val="AC8E3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F82076"/>
    <w:multiLevelType w:val="multilevel"/>
    <w:tmpl w:val="2E9A15C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2486"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481398D"/>
    <w:multiLevelType w:val="multilevel"/>
    <w:tmpl w:val="1EB699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86692B"/>
    <w:multiLevelType w:val="multilevel"/>
    <w:tmpl w:val="C8B8CC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2218F3"/>
    <w:multiLevelType w:val="multilevel"/>
    <w:tmpl w:val="AD5AF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5034F09"/>
    <w:multiLevelType w:val="multilevel"/>
    <w:tmpl w:val="8CE01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D3644CC"/>
    <w:multiLevelType w:val="multilevel"/>
    <w:tmpl w:val="111CB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5"/>
  </w:num>
  <w:num w:numId="3">
    <w:abstractNumId w:val="0"/>
  </w:num>
  <w:num w:numId="4">
    <w:abstractNumId w:val="1"/>
  </w:num>
  <w:num w:numId="5">
    <w:abstractNumId w:val="7"/>
  </w:num>
  <w:num w:numId="6">
    <w:abstractNumId w:val="3"/>
  </w:num>
  <w:num w:numId="7">
    <w:abstractNumId w:val="2"/>
  </w:num>
  <w:num w:numId="8">
    <w:abstractNumId w:val="9"/>
  </w:num>
  <w:num w:numId="9">
    <w:abstractNumId w:val="10"/>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0DC"/>
    <w:rsid w:val="001C6531"/>
    <w:rsid w:val="003827B7"/>
    <w:rsid w:val="00B86BBC"/>
    <w:rsid w:val="00E14EDB"/>
    <w:rsid w:val="00E32B99"/>
    <w:rsid w:val="00F15250"/>
    <w:rsid w:val="00F250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A6792"/>
  <w15:docId w15:val="{C8CD76A6-AE96-4D29-8004-6C21CEFDB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16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w78dKA1OysWSwSLBVQz/Xlh53g==">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Shon</dc:creator>
  <cp:lastModifiedBy>Allison Shon</cp:lastModifiedBy>
  <cp:revision>3</cp:revision>
  <dcterms:created xsi:type="dcterms:W3CDTF">2026-05-25T18:42:00Z</dcterms:created>
  <dcterms:modified xsi:type="dcterms:W3CDTF">2026-05-25T18:42:00Z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05fda14b-8c6c-4a72-895e-5f51712eb495</vt:lpwstr>
  </property>
</Properties>
</file>