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379046" w14:textId="77777777" w:rsidR="002724A5" w:rsidRDefault="00C96DB0">
      <w:pPr>
        <w:tabs>
          <w:tab w:val="left" w:pos="720"/>
          <w:tab w:val="left" w:pos="1170"/>
          <w:tab w:val="left" w:pos="7920"/>
          <w:tab w:val="left" w:pos="9498"/>
        </w:tabs>
        <w:ind w:right="126"/>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highlight w:val="white"/>
        </w:rPr>
        <w:t>ABOUT SIMON FRASER UNIVERSITY:</w:t>
      </w:r>
    </w:p>
    <w:p w14:paraId="75A699DB" w14:textId="77777777" w:rsidR="002724A5" w:rsidRDefault="00C96DB0">
      <w:pPr>
        <w:numPr>
          <w:ilvl w:val="0"/>
          <w:numId w:val="4"/>
        </w:num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a leading research university, advancing an inclusive and sustainable future. Our purpose – the essence of SFU – is to create and connect knowledge, learning and community for deeper understanding and meaningful impact.</w:t>
      </w:r>
    </w:p>
    <w:p w14:paraId="13694AE4" w14:textId="77777777" w:rsidR="002724A5" w:rsidRDefault="00C96DB0">
      <w:pPr>
        <w:numPr>
          <w:ilvl w:val="0"/>
          <w:numId w:val="4"/>
        </w:num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committed to fostering</w:t>
      </w:r>
      <w:r>
        <w:rPr>
          <w:rFonts w:ascii="Times New Roman" w:eastAsia="Times New Roman" w:hAnsi="Times New Roman" w:cs="Times New Roman"/>
          <w:sz w:val="20"/>
          <w:szCs w:val="20"/>
        </w:rPr>
        <w:t xml:space="preserve"> excellence, innovation, belonging and community in all that we do.</w:t>
      </w:r>
    </w:p>
    <w:p w14:paraId="496AC8B2" w14:textId="77777777" w:rsidR="002724A5" w:rsidRDefault="002724A5">
      <w:pPr>
        <w:tabs>
          <w:tab w:val="left" w:pos="1080"/>
          <w:tab w:val="left" w:pos="4320"/>
          <w:tab w:val="left" w:pos="9498"/>
          <w:tab w:val="right" w:pos="9540"/>
        </w:tabs>
        <w:rPr>
          <w:rFonts w:ascii="Arial" w:eastAsia="Arial" w:hAnsi="Arial" w:cs="Arial"/>
          <w:sz w:val="20"/>
          <w:szCs w:val="20"/>
          <w:highlight w:val="white"/>
        </w:rPr>
      </w:pPr>
    </w:p>
    <w:p w14:paraId="20A23387" w14:textId="77777777" w:rsidR="002724A5" w:rsidRDefault="00C96DB0">
      <w:pPr>
        <w:tabs>
          <w:tab w:val="left" w:pos="720"/>
          <w:tab w:val="left" w:pos="4320"/>
          <w:tab w:val="left" w:pos="9498"/>
          <w:tab w:val="right" w:pos="9540"/>
        </w:tabs>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highlight w:val="white"/>
        </w:rPr>
        <w:t>POSITION SUMMARY</w:t>
      </w:r>
    </w:p>
    <w:p w14:paraId="099F73E0" w14:textId="77777777" w:rsidR="002724A5" w:rsidRDefault="00C96DB0">
      <w:pP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The Executive Director, Dean’s Office provides School-level strategic and operational leadership and holds ultimate accountability for all levels of the Dean’s Office and</w:t>
      </w:r>
      <w:r>
        <w:rPr>
          <w:rFonts w:ascii="Times New Roman" w:eastAsia="Times New Roman" w:hAnsi="Times New Roman" w:cs="Times New Roman"/>
          <w:sz w:val="20"/>
          <w:szCs w:val="20"/>
          <w:highlight w:val="white"/>
        </w:rPr>
        <w:t xml:space="preserve"> health systems at the Stephen’s Family School of Medicine, establishing operating frameworks and accountability mechanisms for external partnerships and clinical agreements that support the School’s academic mission and quality standards. In close collabo</w:t>
      </w:r>
      <w:r>
        <w:rPr>
          <w:rFonts w:ascii="Times New Roman" w:eastAsia="Times New Roman" w:hAnsi="Times New Roman" w:cs="Times New Roman"/>
          <w:sz w:val="20"/>
          <w:szCs w:val="20"/>
          <w:highlight w:val="white"/>
        </w:rPr>
        <w:t xml:space="preserve">ration with the Executive Director, Medical Education, the role provides executive leadership for the School of Medicine, ensuring integrated operations that support the School's academic mission. The Executive Director leads complex negotiations, ensures </w:t>
      </w:r>
      <w:r>
        <w:rPr>
          <w:rFonts w:ascii="Times New Roman" w:eastAsia="Times New Roman" w:hAnsi="Times New Roman" w:cs="Times New Roman"/>
          <w:sz w:val="20"/>
          <w:szCs w:val="20"/>
          <w:highlight w:val="white"/>
        </w:rPr>
        <w:t xml:space="preserve">regulatory and accreditation alignment, oversees partnership risk and performance, and contributes to the School’s strategic planning and executive decision-making. The role also ensures partnership and governance decisions reflect University policies and </w:t>
      </w:r>
      <w:r>
        <w:rPr>
          <w:rFonts w:ascii="Times New Roman" w:eastAsia="Times New Roman" w:hAnsi="Times New Roman" w:cs="Times New Roman"/>
          <w:sz w:val="20"/>
          <w:szCs w:val="20"/>
          <w:highlight w:val="white"/>
        </w:rPr>
        <w:t>applicable regulatory requirements and in alignment with the University’s commitments to Indigenous perspectives; the role advances respectful, reciprocal relationships with Indigenous partners and supports culturally safe partnership practices and governa</w:t>
      </w:r>
      <w:r>
        <w:rPr>
          <w:rFonts w:ascii="Times New Roman" w:eastAsia="Times New Roman" w:hAnsi="Times New Roman" w:cs="Times New Roman"/>
          <w:sz w:val="20"/>
          <w:szCs w:val="20"/>
          <w:highlight w:val="white"/>
        </w:rPr>
        <w:t xml:space="preserve">nce. </w:t>
      </w:r>
    </w:p>
    <w:p w14:paraId="452D03D5" w14:textId="77777777" w:rsidR="002724A5" w:rsidRDefault="002724A5">
      <w:pPr>
        <w:rPr>
          <w:rFonts w:ascii="Times New Roman" w:eastAsia="Times New Roman" w:hAnsi="Times New Roman" w:cs="Times New Roman"/>
          <w:sz w:val="20"/>
          <w:szCs w:val="20"/>
          <w:highlight w:val="white"/>
        </w:rPr>
      </w:pPr>
    </w:p>
    <w:p w14:paraId="6AF8E9B4" w14:textId="77777777" w:rsidR="002724A5" w:rsidRDefault="00C96DB0">
      <w:pPr>
        <w:ind w:left="720" w:hanging="720"/>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DUTIES AND RESPONSIBILITIES</w:t>
      </w:r>
    </w:p>
    <w:p w14:paraId="6A2A8ABC" w14:textId="77777777" w:rsidR="002724A5" w:rsidRDefault="00C96DB0">
      <w:pPr>
        <w:numPr>
          <w:ilvl w:val="0"/>
          <w:numId w:val="8"/>
        </w:numPr>
        <w:pBdr>
          <w:top w:val="nil"/>
          <w:left w:val="nil"/>
          <w:bottom w:val="nil"/>
          <w:right w:val="nil"/>
          <w:between w:val="nil"/>
        </w:pBdr>
        <w:ind w:left="360" w:right="180"/>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Delivers executive-level leadership and strategic direction</w:t>
      </w:r>
      <w:r>
        <w:rPr>
          <w:rFonts w:ascii="Times New Roman" w:eastAsia="Times New Roman" w:hAnsi="Times New Roman" w:cs="Times New Roman"/>
          <w:b/>
          <w:bCs/>
          <w:sz w:val="20"/>
          <w:szCs w:val="20"/>
          <w:highlight w:val="white"/>
        </w:rPr>
        <w:t xml:space="preserve"> to ensure the successful </w:t>
      </w:r>
      <w:r>
        <w:rPr>
          <w:rFonts w:ascii="Times New Roman" w:eastAsia="Times New Roman" w:hAnsi="Times New Roman" w:cs="Times New Roman"/>
          <w:b/>
          <w:bCs/>
          <w:color w:val="000000"/>
          <w:sz w:val="20"/>
          <w:szCs w:val="20"/>
          <w:highlight w:val="white"/>
        </w:rPr>
        <w:t>estab</w:t>
      </w:r>
      <w:r>
        <w:rPr>
          <w:rFonts w:ascii="Times New Roman" w:eastAsia="Times New Roman" w:hAnsi="Times New Roman" w:cs="Times New Roman"/>
          <w:b/>
          <w:bCs/>
          <w:sz w:val="20"/>
          <w:szCs w:val="20"/>
          <w:highlight w:val="white"/>
        </w:rPr>
        <w:t>lishment and ongoing operations of the Dean’s Office within</w:t>
      </w:r>
      <w:r>
        <w:rPr>
          <w:rFonts w:ascii="Times New Roman" w:eastAsia="Times New Roman" w:hAnsi="Times New Roman" w:cs="Times New Roman"/>
          <w:b/>
          <w:bCs/>
          <w:color w:val="000000"/>
          <w:sz w:val="20"/>
          <w:szCs w:val="20"/>
          <w:highlight w:val="white"/>
        </w:rPr>
        <w:t xml:space="preserve"> </w:t>
      </w:r>
      <w:r>
        <w:rPr>
          <w:rFonts w:ascii="Times New Roman" w:eastAsia="Times New Roman" w:hAnsi="Times New Roman" w:cs="Times New Roman"/>
          <w:b/>
          <w:bCs/>
          <w:sz w:val="20"/>
          <w:szCs w:val="20"/>
          <w:highlight w:val="white"/>
        </w:rPr>
        <w:t>the School of Medicine</w:t>
      </w:r>
      <w:r>
        <w:rPr>
          <w:rFonts w:ascii="Times New Roman" w:eastAsia="Times New Roman" w:hAnsi="Times New Roman" w:cs="Times New Roman"/>
          <w:b/>
          <w:bCs/>
          <w:color w:val="000000"/>
          <w:sz w:val="20"/>
          <w:szCs w:val="20"/>
          <w:highlight w:val="white"/>
        </w:rPr>
        <w:t xml:space="preserve"> by:</w:t>
      </w:r>
    </w:p>
    <w:p w14:paraId="7D19414F" w14:textId="77777777" w:rsidR="002724A5" w:rsidRDefault="00C96DB0">
      <w:pPr>
        <w:numPr>
          <w:ilvl w:val="0"/>
          <w:numId w:val="9"/>
        </w:numPr>
        <w:rPr>
          <w:rFonts w:ascii="Times New Roman" w:eastAsia="Times New Roman" w:hAnsi="Times New Roman" w:cs="Times New Roman"/>
          <w:sz w:val="20"/>
          <w:szCs w:val="20"/>
        </w:rPr>
      </w:pPr>
      <w:r>
        <w:rPr>
          <w:rFonts w:ascii="Times New Roman" w:eastAsia="Times New Roman" w:hAnsi="Times New Roman" w:cs="Times New Roman"/>
          <w:sz w:val="20"/>
          <w:szCs w:val="20"/>
          <w:highlight w:val="white"/>
        </w:rPr>
        <w:t>Setting the long-term strategic vision, oper</w:t>
      </w:r>
      <w:r>
        <w:rPr>
          <w:rFonts w:ascii="Times New Roman" w:eastAsia="Times New Roman" w:hAnsi="Times New Roman" w:cs="Times New Roman"/>
          <w:sz w:val="20"/>
          <w:szCs w:val="20"/>
          <w:highlight w:val="white"/>
        </w:rPr>
        <w:t>ating model, governance structures, and success metrics for the Dean’s Office portfolio.</w:t>
      </w:r>
    </w:p>
    <w:p w14:paraId="4CEB6CEF" w14:textId="77777777" w:rsidR="002724A5" w:rsidRDefault="00C96DB0">
      <w:pPr>
        <w:numPr>
          <w:ilvl w:val="0"/>
          <w:numId w:val="9"/>
        </w:numPr>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Establishing long-term goals, performance indicators, and accountability frameworks aligned with academic, accreditation and institutional priorities.</w:t>
      </w:r>
    </w:p>
    <w:p w14:paraId="7EBEE2C3" w14:textId="77777777" w:rsidR="002724A5" w:rsidRDefault="00C96DB0">
      <w:pPr>
        <w:numPr>
          <w:ilvl w:val="0"/>
          <w:numId w:val="9"/>
        </w:numPr>
        <w:rPr>
          <w:rFonts w:ascii="Times New Roman" w:eastAsia="Times New Roman" w:hAnsi="Times New Roman" w:cs="Times New Roman"/>
          <w:sz w:val="20"/>
          <w:szCs w:val="20"/>
        </w:rPr>
      </w:pPr>
      <w:r>
        <w:rPr>
          <w:rFonts w:ascii="Times New Roman" w:eastAsia="Times New Roman" w:hAnsi="Times New Roman" w:cs="Times New Roman"/>
          <w:sz w:val="20"/>
          <w:szCs w:val="20"/>
          <w:highlight w:val="white"/>
        </w:rPr>
        <w:t>Providing execut</w:t>
      </w:r>
      <w:r>
        <w:rPr>
          <w:rFonts w:ascii="Times New Roman" w:eastAsia="Times New Roman" w:hAnsi="Times New Roman" w:cs="Times New Roman"/>
          <w:sz w:val="20"/>
          <w:szCs w:val="20"/>
          <w:highlight w:val="white"/>
        </w:rPr>
        <w:t>ive oversight of partnership frameworks, agreement standards, risk management, and regulatory compliance.</w:t>
      </w:r>
    </w:p>
    <w:p w14:paraId="7C0E6027" w14:textId="77777777" w:rsidR="002724A5" w:rsidRDefault="00C96DB0">
      <w:pPr>
        <w:numPr>
          <w:ilvl w:val="0"/>
          <w:numId w:val="9"/>
        </w:numPr>
        <w:rPr>
          <w:rFonts w:ascii="Times New Roman" w:eastAsia="Times New Roman" w:hAnsi="Times New Roman" w:cs="Times New Roman"/>
          <w:sz w:val="20"/>
          <w:szCs w:val="20"/>
        </w:rPr>
      </w:pPr>
      <w:r>
        <w:rPr>
          <w:rFonts w:ascii="Times New Roman" w:eastAsia="Times New Roman" w:hAnsi="Times New Roman" w:cs="Times New Roman"/>
          <w:sz w:val="20"/>
          <w:szCs w:val="20"/>
          <w:highlight w:val="white"/>
        </w:rPr>
        <w:t>Leading and overseeing complex, cross-functional initiatives and special projects to achieve key milestones.</w:t>
      </w:r>
    </w:p>
    <w:p w14:paraId="4E8BA82F" w14:textId="77777777" w:rsidR="002724A5" w:rsidRDefault="00C96DB0">
      <w:pPr>
        <w:numPr>
          <w:ilvl w:val="0"/>
          <w:numId w:val="9"/>
        </w:numPr>
        <w:rPr>
          <w:rFonts w:ascii="Times New Roman" w:eastAsia="Times New Roman" w:hAnsi="Times New Roman" w:cs="Times New Roman"/>
          <w:sz w:val="20"/>
          <w:szCs w:val="20"/>
        </w:rPr>
      </w:pPr>
      <w:r>
        <w:rPr>
          <w:rFonts w:ascii="Times New Roman" w:eastAsia="Times New Roman" w:hAnsi="Times New Roman" w:cs="Times New Roman"/>
          <w:sz w:val="20"/>
          <w:szCs w:val="20"/>
          <w:highlight w:val="white"/>
        </w:rPr>
        <w:t>Directing annual budget development, fina</w:t>
      </w:r>
      <w:r>
        <w:rPr>
          <w:rFonts w:ascii="Times New Roman" w:eastAsia="Times New Roman" w:hAnsi="Times New Roman" w:cs="Times New Roman"/>
          <w:sz w:val="20"/>
          <w:szCs w:val="20"/>
          <w:highlight w:val="white"/>
        </w:rPr>
        <w:t>ncial planning, and resource allocation for the Dean’s Office portfolio to ensure fiscal sustainability and alignment with strategic priorities.</w:t>
      </w:r>
    </w:p>
    <w:p w14:paraId="5EC00231" w14:textId="77777777" w:rsidR="002724A5" w:rsidRDefault="00C96DB0">
      <w:pPr>
        <w:numPr>
          <w:ilvl w:val="0"/>
          <w:numId w:val="9"/>
        </w:numPr>
        <w:rPr>
          <w:rFonts w:ascii="Times New Roman" w:eastAsia="Times New Roman" w:hAnsi="Times New Roman" w:cs="Times New Roman"/>
          <w:sz w:val="20"/>
          <w:szCs w:val="20"/>
        </w:rPr>
      </w:pPr>
      <w:r>
        <w:rPr>
          <w:rFonts w:ascii="Times New Roman" w:eastAsia="Times New Roman" w:hAnsi="Times New Roman" w:cs="Times New Roman"/>
          <w:sz w:val="20"/>
          <w:szCs w:val="20"/>
          <w:highlight w:val="white"/>
        </w:rPr>
        <w:t>Mobilizing cross-functional teams and institutional resources to deliver strategic outcomes in evolving environ</w:t>
      </w:r>
      <w:r>
        <w:rPr>
          <w:rFonts w:ascii="Times New Roman" w:eastAsia="Times New Roman" w:hAnsi="Times New Roman" w:cs="Times New Roman"/>
          <w:sz w:val="20"/>
          <w:szCs w:val="20"/>
          <w:highlight w:val="white"/>
        </w:rPr>
        <w:t>ments.</w:t>
      </w:r>
    </w:p>
    <w:p w14:paraId="0720F9F4" w14:textId="77777777" w:rsidR="002724A5" w:rsidRDefault="00C96DB0">
      <w:pPr>
        <w:numPr>
          <w:ilvl w:val="0"/>
          <w:numId w:val="9"/>
        </w:numP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Embedding the University’s commitments to Indigenous perspectives into the portfolio strategy, governance, and operating practices, including culturally safe and decolonizing approaches.</w:t>
      </w:r>
    </w:p>
    <w:p w14:paraId="1721CB8D" w14:textId="77777777" w:rsidR="002724A5" w:rsidRDefault="002724A5">
      <w:pPr>
        <w:rPr>
          <w:rFonts w:ascii="Times New Roman" w:eastAsia="Times New Roman" w:hAnsi="Times New Roman" w:cs="Times New Roman"/>
          <w:sz w:val="20"/>
          <w:szCs w:val="20"/>
        </w:rPr>
      </w:pPr>
    </w:p>
    <w:p w14:paraId="068AA5C3" w14:textId="77777777" w:rsidR="002724A5" w:rsidRDefault="00C96DB0">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2. Leads and governs all formal partnerships and clinical agreements</w:t>
      </w:r>
      <w:r>
        <w:rPr>
          <w:rFonts w:ascii="Times New Roman" w:eastAsia="Times New Roman" w:hAnsi="Times New Roman" w:cs="Times New Roman"/>
          <w:b/>
          <w:bCs/>
          <w:sz w:val="20"/>
          <w:szCs w:val="20"/>
        </w:rPr>
        <w:t xml:space="preserve"> to enable medical education and training for the School of Medicine by:</w:t>
      </w:r>
    </w:p>
    <w:p w14:paraId="1005CC89" w14:textId="77777777" w:rsidR="002724A5" w:rsidRDefault="00C96DB0">
      <w:pPr>
        <w:numPr>
          <w:ilvl w:val="0"/>
          <w:numId w:val="2"/>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Providing leadership at the institutional level for the negotiation of major contracts and agreements with Health Partners.</w:t>
      </w:r>
    </w:p>
    <w:p w14:paraId="49845B11" w14:textId="77777777" w:rsidR="002724A5" w:rsidRDefault="00C96DB0">
      <w:pPr>
        <w:numPr>
          <w:ilvl w:val="0"/>
          <w:numId w:val="2"/>
        </w:numPr>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Establishing frameworks and oversight mechanisms for the de</w:t>
      </w:r>
      <w:r>
        <w:rPr>
          <w:rFonts w:ascii="Times New Roman" w:eastAsia="Times New Roman" w:hAnsi="Times New Roman" w:cs="Times New Roman"/>
          <w:sz w:val="20"/>
          <w:szCs w:val="20"/>
        </w:rPr>
        <w:t>velopment, negotiation, and lifecycle management of partnership and clinical agreements.</w:t>
      </w:r>
    </w:p>
    <w:p w14:paraId="75A676F6" w14:textId="77777777" w:rsidR="002724A5" w:rsidRDefault="00C96DB0">
      <w:pPr>
        <w:numPr>
          <w:ilvl w:val="0"/>
          <w:numId w:val="2"/>
        </w:numPr>
        <w:rPr>
          <w:rFonts w:ascii="Times New Roman" w:eastAsia="Times New Roman" w:hAnsi="Times New Roman" w:cs="Times New Roman"/>
          <w:sz w:val="20"/>
          <w:szCs w:val="20"/>
        </w:rPr>
      </w:pPr>
      <w:r>
        <w:rPr>
          <w:rFonts w:ascii="Times New Roman" w:eastAsia="Times New Roman" w:hAnsi="Times New Roman" w:cs="Times New Roman"/>
          <w:sz w:val="20"/>
          <w:szCs w:val="20"/>
        </w:rPr>
        <w:t>Ensuring all legal and contractual requirements meet institutional, regulatory and accreditation standards.</w:t>
      </w:r>
    </w:p>
    <w:p w14:paraId="0E2EA8C4" w14:textId="77777777" w:rsidR="002724A5" w:rsidRDefault="00C96DB0">
      <w:pPr>
        <w:numPr>
          <w:ilvl w:val="0"/>
          <w:numId w:val="2"/>
        </w:numPr>
        <w:rPr>
          <w:rFonts w:ascii="Times New Roman" w:eastAsia="Times New Roman" w:hAnsi="Times New Roman" w:cs="Times New Roman"/>
          <w:sz w:val="20"/>
          <w:szCs w:val="20"/>
        </w:rPr>
      </w:pPr>
      <w:r>
        <w:rPr>
          <w:rFonts w:ascii="Times New Roman" w:eastAsia="Times New Roman" w:hAnsi="Times New Roman" w:cs="Times New Roman"/>
          <w:sz w:val="20"/>
          <w:szCs w:val="20"/>
        </w:rPr>
        <w:t>Ensuring that the interests of the University are represent</w:t>
      </w:r>
      <w:r>
        <w:rPr>
          <w:rFonts w:ascii="Times New Roman" w:eastAsia="Times New Roman" w:hAnsi="Times New Roman" w:cs="Times New Roman"/>
          <w:sz w:val="20"/>
          <w:szCs w:val="20"/>
        </w:rPr>
        <w:t>ed in contractual agreements with health partnerships.</w:t>
      </w:r>
    </w:p>
    <w:p w14:paraId="2F0D222C" w14:textId="77777777" w:rsidR="002724A5" w:rsidRDefault="00C96DB0">
      <w:pPr>
        <w:numPr>
          <w:ilvl w:val="0"/>
          <w:numId w:val="2"/>
        </w:numPr>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Establishing governance structures and decision-making frameworks for the evaluation, resourcing and performance management of clinical learning sites and clinical faculty/preceptors.</w:t>
      </w:r>
    </w:p>
    <w:p w14:paraId="25E4C9F4" w14:textId="77777777" w:rsidR="002724A5" w:rsidRDefault="00C96DB0">
      <w:pPr>
        <w:numPr>
          <w:ilvl w:val="0"/>
          <w:numId w:val="2"/>
        </w:numPr>
        <w:rPr>
          <w:rFonts w:ascii="Times New Roman" w:eastAsia="Times New Roman" w:hAnsi="Times New Roman" w:cs="Times New Roman"/>
          <w:sz w:val="20"/>
          <w:szCs w:val="20"/>
        </w:rPr>
      </w:pPr>
      <w:r>
        <w:rPr>
          <w:rFonts w:ascii="Times New Roman" w:eastAsia="Times New Roman" w:hAnsi="Times New Roman" w:cs="Times New Roman"/>
          <w:sz w:val="20"/>
          <w:szCs w:val="20"/>
        </w:rPr>
        <w:t>Cultivating strat</w:t>
      </w:r>
      <w:r>
        <w:rPr>
          <w:rFonts w:ascii="Times New Roman" w:eastAsia="Times New Roman" w:hAnsi="Times New Roman" w:cs="Times New Roman"/>
          <w:sz w:val="20"/>
          <w:szCs w:val="20"/>
        </w:rPr>
        <w:t>egic relationships with external contacts across government, industry, and the community to identify and enhance partnership opportunities aligned with the School’s priorities.</w:t>
      </w:r>
    </w:p>
    <w:p w14:paraId="5524528E" w14:textId="77777777" w:rsidR="002724A5" w:rsidRDefault="00C96DB0">
      <w:pPr>
        <w:numPr>
          <w:ilvl w:val="0"/>
          <w:numId w:val="2"/>
        </w:numPr>
      </w:pPr>
      <w:r>
        <w:rPr>
          <w:rFonts w:ascii="Times New Roman" w:eastAsia="Times New Roman" w:hAnsi="Times New Roman" w:cs="Times New Roman"/>
          <w:sz w:val="20"/>
          <w:szCs w:val="20"/>
        </w:rPr>
        <w:t xml:space="preserve">Supporting the provincial expansion of the School of Medicine by advancing the </w:t>
      </w:r>
      <w:r>
        <w:rPr>
          <w:rFonts w:ascii="Times New Roman" w:eastAsia="Times New Roman" w:hAnsi="Times New Roman" w:cs="Times New Roman"/>
          <w:sz w:val="20"/>
          <w:szCs w:val="20"/>
        </w:rPr>
        <w:t>program of research, clinical education and medical training across British Columbia through proactive engagement with the Ministry of Health and Ministry of Post-Secondary Education to align the School’s expansion with provincial health workforce needs an</w:t>
      </w:r>
      <w:r>
        <w:rPr>
          <w:rFonts w:ascii="Times New Roman" w:eastAsia="Times New Roman" w:hAnsi="Times New Roman" w:cs="Times New Roman"/>
          <w:sz w:val="20"/>
          <w:szCs w:val="20"/>
        </w:rPr>
        <w:t xml:space="preserve">d post-secondary planning priorities. </w:t>
      </w:r>
    </w:p>
    <w:p w14:paraId="6D800546" w14:textId="77777777" w:rsidR="002724A5" w:rsidRDefault="00C96DB0">
      <w:pPr>
        <w:numPr>
          <w:ilvl w:val="0"/>
          <w:numId w:val="2"/>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Overseeing the alignment between the partnership strategy, accreditation standards and institutional quality expectations.</w:t>
      </w:r>
    </w:p>
    <w:p w14:paraId="635739A6" w14:textId="77777777" w:rsidR="002724A5" w:rsidRDefault="00C96DB0">
      <w:pPr>
        <w:numPr>
          <w:ilvl w:val="0"/>
          <w:numId w:val="2"/>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Providing executive interpretation and ensuring consistent application of University policies,</w:t>
      </w:r>
      <w:r>
        <w:rPr>
          <w:rFonts w:ascii="Times New Roman" w:eastAsia="Times New Roman" w:hAnsi="Times New Roman" w:cs="Times New Roman"/>
          <w:sz w:val="20"/>
          <w:szCs w:val="20"/>
        </w:rPr>
        <w:t xml:space="preserve"> relevant collective agreement provisions, and applicable regulatory requirements in the negotiation, implementation, and oversight of Health Partnership agreements and related operational practices.</w:t>
      </w:r>
    </w:p>
    <w:p w14:paraId="244B92D0" w14:textId="77777777" w:rsidR="002724A5" w:rsidRDefault="002724A5">
      <w:pPr>
        <w:ind w:left="720"/>
        <w:rPr>
          <w:rFonts w:ascii="Times New Roman" w:eastAsia="Times New Roman" w:hAnsi="Times New Roman" w:cs="Times New Roman"/>
          <w:color w:val="FF0000"/>
          <w:sz w:val="20"/>
          <w:szCs w:val="20"/>
        </w:rPr>
      </w:pPr>
    </w:p>
    <w:p w14:paraId="024BF28F" w14:textId="77777777" w:rsidR="002724A5" w:rsidRDefault="00C96DB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Provides executive leadership for the School of Medi</w:t>
      </w:r>
      <w:r>
        <w:rPr>
          <w:rFonts w:ascii="Times New Roman" w:eastAsia="Times New Roman" w:hAnsi="Times New Roman" w:cs="Times New Roman"/>
          <w:b/>
          <w:bCs/>
          <w:sz w:val="20"/>
          <w:szCs w:val="20"/>
        </w:rPr>
        <w:t>cine’s policy and governance framework by:</w:t>
      </w:r>
    </w:p>
    <w:p w14:paraId="36A505E2" w14:textId="77777777" w:rsidR="002724A5" w:rsidRDefault="00C96DB0">
      <w:pPr>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Establishing the strategic direction, structure, and operating model for the School’s policy and governance framework.</w:t>
      </w:r>
    </w:p>
    <w:p w14:paraId="73DF6FD7" w14:textId="77777777" w:rsidR="002724A5" w:rsidRDefault="00C96DB0">
      <w:pPr>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Providing executive oversight for the development, implementation, and continuous improvement </w:t>
      </w:r>
      <w:r>
        <w:rPr>
          <w:rFonts w:ascii="Times New Roman" w:eastAsia="Times New Roman" w:hAnsi="Times New Roman" w:cs="Times New Roman"/>
          <w:sz w:val="20"/>
          <w:szCs w:val="20"/>
        </w:rPr>
        <w:t>of School-wide policies to ensure alignment with the School’s mission, strategic priorities, and university-wide frameworks.</w:t>
      </w:r>
    </w:p>
    <w:p w14:paraId="5DD2798C" w14:textId="77777777" w:rsidR="002724A5" w:rsidRDefault="00C96DB0">
      <w:pPr>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Ensuring policies and governance practices align with applicable legislation, regulatory requirements and accreditation standards, </w:t>
      </w:r>
      <w:r>
        <w:rPr>
          <w:rFonts w:ascii="Times New Roman" w:eastAsia="Times New Roman" w:hAnsi="Times New Roman" w:cs="Times New Roman"/>
          <w:sz w:val="20"/>
          <w:szCs w:val="20"/>
        </w:rPr>
        <w:t>and reflect the University’s commitment to Indigenous perspectives.</w:t>
      </w:r>
    </w:p>
    <w:p w14:paraId="6E8DE62B" w14:textId="77777777" w:rsidR="002724A5" w:rsidRDefault="00C96DB0">
      <w:pPr>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Advising senior leadership on policy risk, governance implications, and emerging regulatory considerations.</w:t>
      </w:r>
    </w:p>
    <w:p w14:paraId="54C3F88E" w14:textId="77777777" w:rsidR="002724A5" w:rsidRDefault="00C96DB0">
      <w:pPr>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Ensuring appropriate governance processes, controls, and review mechanisms are i</w:t>
      </w:r>
      <w:r>
        <w:rPr>
          <w:rFonts w:ascii="Times New Roman" w:eastAsia="Times New Roman" w:hAnsi="Times New Roman" w:cs="Times New Roman"/>
          <w:sz w:val="20"/>
          <w:szCs w:val="20"/>
        </w:rPr>
        <w:t>n place to support accountability and institutional integrity.</w:t>
      </w:r>
    </w:p>
    <w:p w14:paraId="7D234004" w14:textId="77777777" w:rsidR="002724A5" w:rsidRDefault="00C96DB0">
      <w:pPr>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Overseeing policy governance standards, including review cycles, compliance monitoring, and change management processes.</w:t>
      </w:r>
    </w:p>
    <w:p w14:paraId="4C5BD0E3" w14:textId="77777777" w:rsidR="002724A5" w:rsidRDefault="00C96DB0">
      <w:pPr>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Representing the School in institutional governance forums related to po</w:t>
      </w:r>
      <w:r>
        <w:rPr>
          <w:rFonts w:ascii="Times New Roman" w:eastAsia="Times New Roman" w:hAnsi="Times New Roman" w:cs="Times New Roman"/>
          <w:sz w:val="20"/>
          <w:szCs w:val="20"/>
        </w:rPr>
        <w:t>licy development and regulatory alignment.</w:t>
      </w:r>
    </w:p>
    <w:p w14:paraId="796982FB" w14:textId="77777777" w:rsidR="002724A5" w:rsidRDefault="002724A5">
      <w:pPr>
        <w:rPr>
          <w:rFonts w:ascii="Times New Roman" w:eastAsia="Times New Roman" w:hAnsi="Times New Roman" w:cs="Times New Roman"/>
          <w:color w:val="FF0000"/>
          <w:sz w:val="20"/>
          <w:szCs w:val="20"/>
        </w:rPr>
      </w:pPr>
    </w:p>
    <w:p w14:paraId="5FD2D450" w14:textId="77777777" w:rsidR="002724A5" w:rsidRDefault="00C96DB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 Establishes and maintains influential and productive working relationships with key national health system partners for the School of Medicine by:</w:t>
      </w:r>
    </w:p>
    <w:p w14:paraId="3627E817" w14:textId="77777777" w:rsidR="002724A5" w:rsidRDefault="00C96DB0">
      <w:pPr>
        <w:numPr>
          <w:ilvl w:val="0"/>
          <w:numId w:val="7"/>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Developing and executing an external partnership strategy alig</w:t>
      </w:r>
      <w:r>
        <w:rPr>
          <w:rFonts w:ascii="Times New Roman" w:eastAsia="Times New Roman" w:hAnsi="Times New Roman" w:cs="Times New Roman"/>
          <w:sz w:val="20"/>
          <w:szCs w:val="20"/>
        </w:rPr>
        <w:t>ned with the School’s strategic and operational priorities.</w:t>
      </w:r>
    </w:p>
    <w:p w14:paraId="33FF8AD4" w14:textId="77777777" w:rsidR="002724A5" w:rsidRDefault="00C96DB0">
      <w:pPr>
        <w:numPr>
          <w:ilvl w:val="0"/>
          <w:numId w:val="7"/>
        </w:numPr>
        <w:rPr>
          <w:rFonts w:ascii="Times New Roman" w:eastAsia="Times New Roman" w:hAnsi="Times New Roman" w:cs="Times New Roman"/>
          <w:sz w:val="20"/>
          <w:szCs w:val="20"/>
        </w:rPr>
      </w:pPr>
      <w:r>
        <w:rPr>
          <w:rFonts w:ascii="Times New Roman" w:eastAsia="Times New Roman" w:hAnsi="Times New Roman" w:cs="Times New Roman"/>
          <w:sz w:val="20"/>
          <w:szCs w:val="20"/>
        </w:rPr>
        <w:t>Leading senior-level consultation, negotiation, and consensus-building involving diverse partners to facilitate and support the execution of key operational initiatives relating to the establishme</w:t>
      </w:r>
      <w:r>
        <w:rPr>
          <w:rFonts w:ascii="Times New Roman" w:eastAsia="Times New Roman" w:hAnsi="Times New Roman" w:cs="Times New Roman"/>
          <w:sz w:val="20"/>
          <w:szCs w:val="20"/>
        </w:rPr>
        <w:t>nt of partnerships for the School of Medicine.</w:t>
      </w:r>
    </w:p>
    <w:p w14:paraId="6D7DC400" w14:textId="77777777" w:rsidR="002724A5" w:rsidRDefault="00C96DB0">
      <w:pPr>
        <w:numPr>
          <w:ilvl w:val="0"/>
          <w:numId w:val="7"/>
        </w:numPr>
        <w:rPr>
          <w:rFonts w:ascii="Times New Roman" w:eastAsia="Times New Roman" w:hAnsi="Times New Roman" w:cs="Times New Roman"/>
          <w:sz w:val="20"/>
          <w:szCs w:val="20"/>
        </w:rPr>
      </w:pPr>
      <w:r>
        <w:rPr>
          <w:rFonts w:ascii="Times New Roman" w:eastAsia="Times New Roman" w:hAnsi="Times New Roman" w:cs="Times New Roman"/>
          <w:sz w:val="20"/>
          <w:szCs w:val="20"/>
        </w:rPr>
        <w:t>Identifying, establishing and advancing collaborative and strategic relationships with health authorities, academic partners, and allied health programs.</w:t>
      </w:r>
    </w:p>
    <w:p w14:paraId="0CD51DCD" w14:textId="77777777" w:rsidR="002724A5" w:rsidRDefault="00C96DB0">
      <w:pPr>
        <w:numPr>
          <w:ilvl w:val="0"/>
          <w:numId w:val="7"/>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Providing strategic oversight for the evaluation and mitigation of strategic, operational, and reputational risks associated with external partnerships.</w:t>
      </w:r>
    </w:p>
    <w:p w14:paraId="66E5073B" w14:textId="77777777" w:rsidR="002724A5" w:rsidRDefault="00C96DB0">
      <w:pPr>
        <w:numPr>
          <w:ilvl w:val="0"/>
          <w:numId w:val="7"/>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Representing the School in external forums to foster partnerships and identify emerging opportunities and mutual benefits.</w:t>
      </w:r>
    </w:p>
    <w:p w14:paraId="7B534064" w14:textId="77777777" w:rsidR="002724A5" w:rsidRDefault="002724A5">
      <w:pPr>
        <w:ind w:left="720"/>
        <w:rPr>
          <w:rFonts w:ascii="Times New Roman" w:eastAsia="Times New Roman" w:hAnsi="Times New Roman" w:cs="Times New Roman"/>
          <w:sz w:val="20"/>
          <w:szCs w:val="20"/>
        </w:rPr>
      </w:pPr>
    </w:p>
    <w:p w14:paraId="43DA33FD" w14:textId="77777777" w:rsidR="002724A5" w:rsidRDefault="00C96DB0">
      <w:pPr>
        <w:ind w:right="180"/>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rPr>
        <w:t xml:space="preserve">5. </w:t>
      </w:r>
      <w:r>
        <w:rPr>
          <w:rFonts w:ascii="Times New Roman" w:eastAsia="Times New Roman" w:hAnsi="Times New Roman" w:cs="Times New Roman"/>
          <w:b/>
          <w:bCs/>
          <w:sz w:val="20"/>
          <w:szCs w:val="20"/>
          <w:highlight w:val="white"/>
        </w:rPr>
        <w:t>Oversees issues management and risk mitigation related to the Dean’s Office portfolio, ensuring effective and sustainable operati</w:t>
      </w:r>
      <w:r>
        <w:rPr>
          <w:rFonts w:ascii="Times New Roman" w:eastAsia="Times New Roman" w:hAnsi="Times New Roman" w:cs="Times New Roman"/>
          <w:b/>
          <w:bCs/>
          <w:sz w:val="20"/>
          <w:szCs w:val="20"/>
          <w:highlight w:val="white"/>
        </w:rPr>
        <w:t>ons by:</w:t>
      </w:r>
    </w:p>
    <w:p w14:paraId="25094DE6" w14:textId="77777777" w:rsidR="002724A5" w:rsidRDefault="00C96DB0">
      <w:pPr>
        <w:numPr>
          <w:ilvl w:val="0"/>
          <w:numId w:val="3"/>
        </w:numP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Providing strategic analysis, independent judgment, and options to inform decisions on complex, sensitive and high-impact matters.</w:t>
      </w:r>
    </w:p>
    <w:p w14:paraId="70FE33FD" w14:textId="77777777" w:rsidR="002724A5" w:rsidRDefault="00C96DB0">
      <w:pPr>
        <w:numPr>
          <w:ilvl w:val="0"/>
          <w:numId w:val="3"/>
        </w:numP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Advising the Dean and leading the resolution of escalated institutional, operational and reputational risks.</w:t>
      </w:r>
    </w:p>
    <w:p w14:paraId="631D5D08" w14:textId="77777777" w:rsidR="002724A5" w:rsidRDefault="00C96DB0">
      <w:pPr>
        <w:numPr>
          <w:ilvl w:val="0"/>
          <w:numId w:val="3"/>
        </w:numP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Directin</w:t>
      </w:r>
      <w:r>
        <w:rPr>
          <w:rFonts w:ascii="Times New Roman" w:eastAsia="Times New Roman" w:hAnsi="Times New Roman" w:cs="Times New Roman"/>
          <w:sz w:val="20"/>
          <w:szCs w:val="20"/>
          <w:highlight w:val="white"/>
        </w:rPr>
        <w:t>g the School’s response to significant internal or external issues affecting the Dean’s Office portfolio, including escalation, partner coordination and communications alignment.</w:t>
      </w:r>
    </w:p>
    <w:p w14:paraId="7886D9F0" w14:textId="77777777" w:rsidR="002724A5" w:rsidRDefault="00C96DB0">
      <w:pPr>
        <w:numPr>
          <w:ilvl w:val="0"/>
          <w:numId w:val="3"/>
        </w:numP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Collaborating with HR/LR in directing response strategies for sensitive partn</w:t>
      </w:r>
      <w:r>
        <w:rPr>
          <w:rFonts w:ascii="Times New Roman" w:eastAsia="Times New Roman" w:hAnsi="Times New Roman" w:cs="Times New Roman"/>
          <w:sz w:val="20"/>
          <w:szCs w:val="20"/>
          <w:highlight w:val="white"/>
        </w:rPr>
        <w:t>ership issues with labour relations implications, ensuring alignment with collective agreement requirements and institutional risk posture.</w:t>
      </w:r>
    </w:p>
    <w:p w14:paraId="6863CAD0" w14:textId="77777777" w:rsidR="002724A5" w:rsidRDefault="002724A5">
      <w:pPr>
        <w:ind w:left="720"/>
        <w:rPr>
          <w:rFonts w:ascii="Times New Roman" w:eastAsia="Times New Roman" w:hAnsi="Times New Roman" w:cs="Times New Roman"/>
          <w:sz w:val="20"/>
          <w:szCs w:val="20"/>
          <w:highlight w:val="white"/>
        </w:rPr>
      </w:pPr>
    </w:p>
    <w:p w14:paraId="57688CDD" w14:textId="77777777" w:rsidR="002724A5" w:rsidRDefault="00C96DB0">
      <w:pPr>
        <w:ind w:right="180"/>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6. Participates with the Dean and other senior faculty &amp; staff leaders in the School’s strategic planning and perfo</w:t>
      </w:r>
      <w:r>
        <w:rPr>
          <w:rFonts w:ascii="Times New Roman" w:eastAsia="Times New Roman" w:hAnsi="Times New Roman" w:cs="Times New Roman"/>
          <w:b/>
          <w:bCs/>
          <w:sz w:val="20"/>
          <w:szCs w:val="20"/>
          <w:highlight w:val="white"/>
        </w:rPr>
        <w:t>rmance management by:</w:t>
      </w:r>
    </w:p>
    <w:p w14:paraId="60F0EB6D" w14:textId="77777777" w:rsidR="002724A5" w:rsidRDefault="00C96DB0">
      <w:pPr>
        <w:numPr>
          <w:ilvl w:val="0"/>
          <w:numId w:val="3"/>
        </w:numPr>
        <w:ind w:right="18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Partnering with the Dean and executive leadership team in the development, execution, and monitoring of the School of Medicine’s strategic plan.</w:t>
      </w:r>
    </w:p>
    <w:p w14:paraId="15849914" w14:textId="77777777" w:rsidR="002724A5" w:rsidRDefault="00C96DB0">
      <w:pPr>
        <w:numPr>
          <w:ilvl w:val="0"/>
          <w:numId w:val="3"/>
        </w:numPr>
        <w:ind w:right="18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Maintaining a coordinated and aligned working relationship with the Executive Director, M</w:t>
      </w:r>
      <w:r>
        <w:rPr>
          <w:rFonts w:ascii="Times New Roman" w:eastAsia="Times New Roman" w:hAnsi="Times New Roman" w:cs="Times New Roman"/>
          <w:sz w:val="20"/>
          <w:szCs w:val="20"/>
          <w:highlight w:val="white"/>
        </w:rPr>
        <w:t xml:space="preserve">edical Education to ensure partnership frameworks, clinical agreements, and provincial expansion initiatives inform and support the School’s medical education and residency program objectives. </w:t>
      </w:r>
    </w:p>
    <w:p w14:paraId="1AF15DFF" w14:textId="77777777" w:rsidR="002724A5" w:rsidRDefault="00C96DB0">
      <w:pPr>
        <w:numPr>
          <w:ilvl w:val="0"/>
          <w:numId w:val="3"/>
        </w:numPr>
        <w:ind w:right="18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Translating strategic priorities into integrated, actionable p</w:t>
      </w:r>
      <w:r>
        <w:rPr>
          <w:rFonts w:ascii="Times New Roman" w:eastAsia="Times New Roman" w:hAnsi="Times New Roman" w:cs="Times New Roman"/>
          <w:sz w:val="20"/>
          <w:szCs w:val="20"/>
          <w:highlight w:val="white"/>
        </w:rPr>
        <w:t>lans, governance mechanisms, performance measures, and executive reporting.</w:t>
      </w:r>
    </w:p>
    <w:p w14:paraId="38AFCF49" w14:textId="77777777" w:rsidR="002724A5" w:rsidRDefault="00C96DB0">
      <w:pPr>
        <w:numPr>
          <w:ilvl w:val="0"/>
          <w:numId w:val="3"/>
        </w:numPr>
        <w:ind w:right="18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Collaborating with financial leadership on multi-year business planning and resource strategies.</w:t>
      </w:r>
    </w:p>
    <w:p w14:paraId="4BB00095" w14:textId="77777777" w:rsidR="002724A5" w:rsidRDefault="00C96DB0">
      <w:pPr>
        <w:numPr>
          <w:ilvl w:val="0"/>
          <w:numId w:val="3"/>
        </w:numPr>
        <w:ind w:right="18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Informing executive decision-making through evidence-based analysis, scenario plann</w:t>
      </w:r>
      <w:r>
        <w:rPr>
          <w:rFonts w:ascii="Times New Roman" w:eastAsia="Times New Roman" w:hAnsi="Times New Roman" w:cs="Times New Roman"/>
          <w:sz w:val="20"/>
          <w:szCs w:val="20"/>
          <w:highlight w:val="white"/>
        </w:rPr>
        <w:t>ing and strategic recommendations.</w:t>
      </w:r>
    </w:p>
    <w:p w14:paraId="3A131E89" w14:textId="77777777" w:rsidR="002724A5" w:rsidRDefault="00C96DB0">
      <w:pPr>
        <w:numPr>
          <w:ilvl w:val="0"/>
          <w:numId w:val="3"/>
        </w:numPr>
        <w:ind w:right="18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Integrating reconciliation commitments into strategic planning and performance management.</w:t>
      </w:r>
    </w:p>
    <w:p w14:paraId="0A872F69" w14:textId="77777777" w:rsidR="002724A5" w:rsidRDefault="002724A5">
      <w:pPr>
        <w:ind w:right="180"/>
        <w:rPr>
          <w:rFonts w:ascii="Times New Roman" w:eastAsia="Times New Roman" w:hAnsi="Times New Roman" w:cs="Times New Roman"/>
          <w:sz w:val="20"/>
          <w:szCs w:val="20"/>
          <w:highlight w:val="white"/>
        </w:rPr>
      </w:pPr>
    </w:p>
    <w:p w14:paraId="7F32871D" w14:textId="77777777" w:rsidR="002724A5" w:rsidRDefault="00C96DB0">
      <w:pPr>
        <w:widowControl w:val="0"/>
        <w:ind w:left="180" w:hanging="225"/>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7. Provides senior leadership to the Dean’s Office portfolio, ensuring the team is equipped to achieve success by:</w:t>
      </w:r>
    </w:p>
    <w:p w14:paraId="507657AC" w14:textId="77777777" w:rsidR="002724A5" w:rsidRDefault="00C96DB0">
      <w:pPr>
        <w:widowControl w:val="0"/>
        <w:numPr>
          <w:ilvl w:val="0"/>
          <w:numId w:val="5"/>
        </w:numPr>
        <w:ind w:right="123"/>
        <w:rPr>
          <w:rFonts w:ascii="Times New Roman" w:eastAsia="Times New Roman" w:hAnsi="Times New Roman" w:cs="Times New Roman"/>
          <w:sz w:val="20"/>
          <w:szCs w:val="20"/>
        </w:rPr>
      </w:pPr>
      <w:r>
        <w:rPr>
          <w:rFonts w:ascii="Times New Roman" w:eastAsia="Times New Roman" w:hAnsi="Times New Roman" w:cs="Times New Roman"/>
          <w:sz w:val="20"/>
          <w:szCs w:val="20"/>
        </w:rPr>
        <w:t>Leading, mento</w:t>
      </w:r>
      <w:r>
        <w:rPr>
          <w:rFonts w:ascii="Times New Roman" w:eastAsia="Times New Roman" w:hAnsi="Times New Roman" w:cs="Times New Roman"/>
          <w:sz w:val="20"/>
          <w:szCs w:val="20"/>
        </w:rPr>
        <w:t>ring, and developing a high-performing team.</w:t>
      </w:r>
    </w:p>
    <w:p w14:paraId="670E504D" w14:textId="77777777" w:rsidR="002724A5" w:rsidRDefault="00C96DB0">
      <w:pPr>
        <w:widowControl w:val="0"/>
        <w:numPr>
          <w:ilvl w:val="0"/>
          <w:numId w:val="5"/>
        </w:numPr>
        <w:ind w:right="123"/>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Establishing clear expectations, accountability frameworks and performance management processes.</w:t>
      </w:r>
    </w:p>
    <w:p w14:paraId="2B2B8C9D" w14:textId="77777777" w:rsidR="002724A5" w:rsidRDefault="00C96DB0">
      <w:pPr>
        <w:widowControl w:val="0"/>
        <w:numPr>
          <w:ilvl w:val="0"/>
          <w:numId w:val="5"/>
        </w:numPr>
        <w:ind w:right="123"/>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Establishing clear performance expectations and accountability frameworks to drive results and uphold standards.</w:t>
      </w:r>
    </w:p>
    <w:p w14:paraId="40BE396E" w14:textId="77777777" w:rsidR="002724A5" w:rsidRDefault="00C96DB0">
      <w:pPr>
        <w:widowControl w:val="0"/>
        <w:numPr>
          <w:ilvl w:val="0"/>
          <w:numId w:val="5"/>
        </w:numPr>
        <w:ind w:right="123"/>
        <w:rPr>
          <w:rFonts w:ascii="Times New Roman" w:eastAsia="Times New Roman" w:hAnsi="Times New Roman" w:cs="Times New Roman"/>
          <w:sz w:val="20"/>
          <w:szCs w:val="20"/>
        </w:rPr>
      </w:pPr>
      <w:r>
        <w:rPr>
          <w:rFonts w:ascii="Times New Roman" w:eastAsia="Times New Roman" w:hAnsi="Times New Roman" w:cs="Times New Roman"/>
          <w:sz w:val="20"/>
          <w:szCs w:val="20"/>
        </w:rPr>
        <w:t>P</w:t>
      </w:r>
      <w:r>
        <w:rPr>
          <w:rFonts w:ascii="Times New Roman" w:eastAsia="Times New Roman" w:hAnsi="Times New Roman" w:cs="Times New Roman"/>
          <w:sz w:val="20"/>
          <w:szCs w:val="20"/>
        </w:rPr>
        <w:t>roviding executive leadership on sensitive employee and labour relations matters within the portfolio, including performance management, workplace issues, and organizational change, in consultation with University HR and Labour Relations.</w:t>
      </w:r>
    </w:p>
    <w:p w14:paraId="5CADF4FF" w14:textId="77777777" w:rsidR="002724A5" w:rsidRDefault="00C96DB0">
      <w:pPr>
        <w:widowControl w:val="0"/>
        <w:numPr>
          <w:ilvl w:val="0"/>
          <w:numId w:val="5"/>
        </w:numPr>
        <w:ind w:right="123"/>
        <w:rPr>
          <w:rFonts w:ascii="Times New Roman" w:eastAsia="Times New Roman" w:hAnsi="Times New Roman" w:cs="Times New Roman"/>
          <w:sz w:val="20"/>
          <w:szCs w:val="20"/>
        </w:rPr>
      </w:pPr>
      <w:r>
        <w:rPr>
          <w:rFonts w:ascii="Times New Roman" w:eastAsia="Times New Roman" w:hAnsi="Times New Roman" w:cs="Times New Roman"/>
          <w:sz w:val="20"/>
          <w:szCs w:val="20"/>
        </w:rPr>
        <w:t>Building organiza</w:t>
      </w:r>
      <w:r>
        <w:rPr>
          <w:rFonts w:ascii="Times New Roman" w:eastAsia="Times New Roman" w:hAnsi="Times New Roman" w:cs="Times New Roman"/>
          <w:sz w:val="20"/>
          <w:szCs w:val="20"/>
        </w:rPr>
        <w:t>tional capacity through workforce planning, succession planning, and professional development.</w:t>
      </w:r>
    </w:p>
    <w:p w14:paraId="189CB1C8" w14:textId="77777777" w:rsidR="002724A5" w:rsidRDefault="00C96DB0">
      <w:pPr>
        <w:widowControl w:val="0"/>
        <w:numPr>
          <w:ilvl w:val="0"/>
          <w:numId w:val="5"/>
        </w:numPr>
        <w:ind w:right="123"/>
        <w:rPr>
          <w:rFonts w:ascii="Times New Roman" w:eastAsia="Times New Roman" w:hAnsi="Times New Roman" w:cs="Times New Roman"/>
          <w:sz w:val="20"/>
          <w:szCs w:val="20"/>
        </w:rPr>
      </w:pPr>
      <w:r>
        <w:rPr>
          <w:rFonts w:ascii="Times New Roman" w:eastAsia="Times New Roman" w:hAnsi="Times New Roman" w:cs="Times New Roman"/>
          <w:sz w:val="20"/>
          <w:szCs w:val="20"/>
        </w:rPr>
        <w:t>Championing a collaborative, inclusive, and high-performance culture aligned with SFU’s values.</w:t>
      </w:r>
    </w:p>
    <w:p w14:paraId="4E5D02A6" w14:textId="77777777" w:rsidR="002724A5" w:rsidRDefault="00C96DB0">
      <w:pPr>
        <w:widowControl w:val="0"/>
        <w:numPr>
          <w:ilvl w:val="0"/>
          <w:numId w:val="5"/>
        </w:numPr>
        <w:ind w:right="123"/>
        <w:rPr>
          <w:rFonts w:ascii="Times New Roman" w:eastAsia="Times New Roman" w:hAnsi="Times New Roman" w:cs="Times New Roman"/>
          <w:sz w:val="20"/>
          <w:szCs w:val="20"/>
        </w:rPr>
      </w:pPr>
      <w:r>
        <w:rPr>
          <w:rFonts w:ascii="Times New Roman" w:eastAsia="Times New Roman" w:hAnsi="Times New Roman" w:cs="Times New Roman"/>
          <w:sz w:val="20"/>
          <w:szCs w:val="20"/>
        </w:rPr>
        <w:t>Advocating for and allocating financial, human and operational resources to optimize portfolio outcomes.</w:t>
      </w:r>
    </w:p>
    <w:p w14:paraId="613B6E99" w14:textId="77777777" w:rsidR="002724A5" w:rsidRDefault="002724A5">
      <w:pPr>
        <w:pBdr>
          <w:top w:val="nil"/>
          <w:left w:val="nil"/>
          <w:bottom w:val="nil"/>
          <w:right w:val="nil"/>
          <w:between w:val="nil"/>
        </w:pBdr>
        <w:ind w:right="180"/>
        <w:rPr>
          <w:rFonts w:ascii="Times New Roman" w:eastAsia="Times New Roman" w:hAnsi="Times New Roman" w:cs="Times New Roman"/>
          <w:color w:val="FF0000"/>
          <w:sz w:val="20"/>
          <w:szCs w:val="20"/>
          <w:highlight w:val="white"/>
        </w:rPr>
      </w:pPr>
    </w:p>
    <w:p w14:paraId="400ECAAF" w14:textId="77777777" w:rsidR="002724A5" w:rsidRDefault="00C96DB0">
      <w:pPr>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highlight w:val="white"/>
        </w:rPr>
        <w:t>IMPACT OF DECISION MAKING</w:t>
      </w:r>
    </w:p>
    <w:p w14:paraId="12827305" w14:textId="77777777" w:rsidR="002724A5" w:rsidRDefault="00C96DB0">
      <w:pPr>
        <w:tabs>
          <w:tab w:val="left" w:pos="720"/>
          <w:tab w:val="left" w:pos="1170"/>
        </w:tabs>
        <w:ind w:right="18"/>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The Executive Director, Dean’s Office, makes decisions regarding: </w:t>
      </w:r>
    </w:p>
    <w:p w14:paraId="31833952" w14:textId="77777777" w:rsidR="002724A5" w:rsidRDefault="00C96DB0">
      <w:pPr>
        <w:numPr>
          <w:ilvl w:val="0"/>
          <w:numId w:val="9"/>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strategic direction, operating model, and governance structure for the Dean’s office portfolio.</w:t>
      </w:r>
    </w:p>
    <w:p w14:paraId="123AC29A" w14:textId="77777777" w:rsidR="002724A5" w:rsidRDefault="00C96DB0">
      <w:pPr>
        <w:numPr>
          <w:ilvl w:val="0"/>
          <w:numId w:val="9"/>
        </w:numPr>
        <w:rPr>
          <w:rFonts w:ascii="Times New Roman" w:eastAsia="Times New Roman" w:hAnsi="Times New Roman" w:cs="Times New Roman"/>
          <w:sz w:val="20"/>
          <w:szCs w:val="20"/>
        </w:rPr>
      </w:pPr>
      <w:r>
        <w:rPr>
          <w:rFonts w:ascii="Times New Roman" w:eastAsia="Times New Roman" w:hAnsi="Times New Roman" w:cs="Times New Roman"/>
          <w:sz w:val="20"/>
          <w:szCs w:val="20"/>
        </w:rPr>
        <w:t>Negotiating mandates, key terms, and risk positions for significant contracts and externa</w:t>
      </w:r>
      <w:r>
        <w:rPr>
          <w:rFonts w:ascii="Times New Roman" w:eastAsia="Times New Roman" w:hAnsi="Times New Roman" w:cs="Times New Roman"/>
          <w:sz w:val="20"/>
          <w:szCs w:val="20"/>
        </w:rPr>
        <w:t>l agreements.</w:t>
      </w:r>
    </w:p>
    <w:p w14:paraId="7348502E" w14:textId="77777777" w:rsidR="002724A5" w:rsidRDefault="00C96DB0">
      <w:pPr>
        <w:numPr>
          <w:ilvl w:val="0"/>
          <w:numId w:val="9"/>
        </w:numPr>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Establishment of partnership agreements, clinical contract development, and resource allocation, which directly affect the readiness and effectiveness of medical education training sites and preceptors.</w:t>
      </w:r>
    </w:p>
    <w:p w14:paraId="3838E46E" w14:textId="77777777" w:rsidR="002724A5" w:rsidRDefault="00C96DB0">
      <w:pPr>
        <w:numPr>
          <w:ilvl w:val="0"/>
          <w:numId w:val="9"/>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Resolving barriers and issues in partne</w:t>
      </w:r>
      <w:r>
        <w:rPr>
          <w:rFonts w:ascii="Times New Roman" w:eastAsia="Times New Roman" w:hAnsi="Times New Roman" w:cs="Times New Roman"/>
          <w:sz w:val="20"/>
          <w:szCs w:val="20"/>
        </w:rPr>
        <w:t xml:space="preserve">rship development and accreditation processes. </w:t>
      </w:r>
    </w:p>
    <w:p w14:paraId="79A02334" w14:textId="77777777" w:rsidR="002724A5" w:rsidRDefault="00C96DB0">
      <w:pPr>
        <w:numPr>
          <w:ilvl w:val="0"/>
          <w:numId w:val="9"/>
        </w:numPr>
        <w:rPr>
          <w:rFonts w:ascii="Times New Roman" w:eastAsia="Times New Roman" w:hAnsi="Times New Roman" w:cs="Times New Roman"/>
          <w:sz w:val="20"/>
          <w:szCs w:val="20"/>
        </w:rPr>
      </w:pPr>
      <w:r>
        <w:rPr>
          <w:rFonts w:ascii="Times New Roman" w:eastAsia="Times New Roman" w:hAnsi="Times New Roman" w:cs="Times New Roman"/>
          <w:sz w:val="20"/>
          <w:szCs w:val="20"/>
        </w:rPr>
        <w:t>Allocating portfolio-level resources and approving financial commitments to support partnership sustainability and performance.</w:t>
      </w:r>
    </w:p>
    <w:p w14:paraId="0F737A87" w14:textId="77777777" w:rsidR="002724A5" w:rsidRDefault="00C96DB0">
      <w:pPr>
        <w:numPr>
          <w:ilvl w:val="0"/>
          <w:numId w:val="9"/>
        </w:numPr>
        <w:tabs>
          <w:tab w:val="left" w:pos="720"/>
        </w:tabs>
        <w:ind w:right="180"/>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Risk identification, mitigation, and escalation within the portfolio.</w:t>
      </w:r>
    </w:p>
    <w:p w14:paraId="5C30519A" w14:textId="77777777" w:rsidR="002724A5" w:rsidRDefault="002724A5">
      <w:pPr>
        <w:pBdr>
          <w:top w:val="nil"/>
          <w:left w:val="nil"/>
          <w:bottom w:val="nil"/>
          <w:right w:val="nil"/>
          <w:between w:val="nil"/>
        </w:pBdr>
        <w:tabs>
          <w:tab w:val="left" w:pos="360"/>
        </w:tabs>
        <w:ind w:left="720" w:right="720"/>
        <w:rPr>
          <w:rFonts w:ascii="Times New Roman" w:eastAsia="Times New Roman" w:hAnsi="Times New Roman" w:cs="Times New Roman"/>
          <w:sz w:val="20"/>
          <w:szCs w:val="20"/>
          <w:highlight w:val="white"/>
        </w:rPr>
      </w:pPr>
    </w:p>
    <w:p w14:paraId="44B76281" w14:textId="77777777" w:rsidR="002724A5" w:rsidRDefault="00C96DB0">
      <w:pPr>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 xml:space="preserve">PROBLEM SOLVING AND LEVEL OF SUPERVISION </w:t>
      </w:r>
    </w:p>
    <w:p w14:paraId="4A4AB55F" w14:textId="77777777" w:rsidR="002724A5" w:rsidRDefault="00C96DB0">
      <w:pP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The Executive Director, Dean’s Office, solves problems related to:</w:t>
      </w:r>
    </w:p>
    <w:p w14:paraId="2F1CD46E" w14:textId="77777777" w:rsidR="002724A5" w:rsidRDefault="00C96DB0">
      <w:pPr>
        <w:numPr>
          <w:ilvl w:val="0"/>
          <w:numId w:val="2"/>
        </w:numP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Advancing constructive, long-term partner relationships through effective negotiation and issue resolution.</w:t>
      </w:r>
    </w:p>
    <w:p w14:paraId="000E4E6A" w14:textId="77777777" w:rsidR="002724A5" w:rsidRDefault="00C96DB0">
      <w:pPr>
        <w:numPr>
          <w:ilvl w:val="0"/>
          <w:numId w:val="2"/>
        </w:numP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Complex, escalated, and systemic operat</w:t>
      </w:r>
      <w:r>
        <w:rPr>
          <w:rFonts w:ascii="Times New Roman" w:eastAsia="Times New Roman" w:hAnsi="Times New Roman" w:cs="Times New Roman"/>
          <w:sz w:val="20"/>
          <w:szCs w:val="20"/>
        </w:rPr>
        <w:t>ional issues.</w:t>
      </w:r>
    </w:p>
    <w:p w14:paraId="3FE2F2CD" w14:textId="77777777" w:rsidR="002724A5" w:rsidRDefault="00C96DB0">
      <w:pPr>
        <w:numPr>
          <w:ilvl w:val="0"/>
          <w:numId w:val="2"/>
        </w:numP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Interpretation and application of university policies, collective agreements, and regulatory requirements.</w:t>
      </w:r>
    </w:p>
    <w:p w14:paraId="00898875" w14:textId="77777777" w:rsidR="002724A5" w:rsidRDefault="00C96DB0">
      <w:pPr>
        <w:numPr>
          <w:ilvl w:val="0"/>
          <w:numId w:val="2"/>
        </w:numP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Emerging risks, threats, and changing external environments.</w:t>
      </w:r>
    </w:p>
    <w:p w14:paraId="3744936C" w14:textId="77777777" w:rsidR="002724A5" w:rsidRDefault="00C96DB0">
      <w:pPr>
        <w:numPr>
          <w:ilvl w:val="0"/>
          <w:numId w:val="2"/>
        </w:numP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Resource allocation decisions in a dynamic and evolving academic context.</w:t>
      </w:r>
    </w:p>
    <w:p w14:paraId="5CD86270" w14:textId="77777777" w:rsidR="002724A5" w:rsidRDefault="00C96DB0">
      <w:pPr>
        <w:numPr>
          <w:ilvl w:val="0"/>
          <w:numId w:val="2"/>
        </w:numP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Overseeing the establishment, maintenance and stewardship of operational partnerships. </w:t>
      </w:r>
    </w:p>
    <w:p w14:paraId="74453D93" w14:textId="77777777" w:rsidR="002724A5" w:rsidRDefault="002724A5">
      <w:pPr>
        <w:rPr>
          <w:rFonts w:ascii="Times New Roman" w:eastAsia="Times New Roman" w:hAnsi="Times New Roman" w:cs="Times New Roman"/>
          <w:b/>
          <w:bCs/>
          <w:color w:val="FF0000"/>
          <w:sz w:val="20"/>
          <w:szCs w:val="20"/>
          <w:highlight w:val="white"/>
        </w:rPr>
      </w:pPr>
    </w:p>
    <w:p w14:paraId="1F5816E8" w14:textId="77777777" w:rsidR="002724A5" w:rsidRDefault="00C96DB0">
      <w:pPr>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RELATIONSHIPS</w:t>
      </w:r>
    </w:p>
    <w:p w14:paraId="11738858" w14:textId="77777777" w:rsidR="002724A5" w:rsidRDefault="00C96DB0">
      <w:pPr>
        <w:rPr>
          <w:rFonts w:ascii="Times New Roman" w:eastAsia="Times New Roman" w:hAnsi="Times New Roman" w:cs="Times New Roman"/>
          <w:b/>
          <w:bCs/>
          <w:color w:val="FF0000"/>
          <w:sz w:val="20"/>
          <w:szCs w:val="20"/>
          <w:highlight w:val="white"/>
        </w:rPr>
      </w:pPr>
      <w:r>
        <w:rPr>
          <w:rFonts w:ascii="Times New Roman" w:eastAsia="Times New Roman" w:hAnsi="Times New Roman" w:cs="Times New Roman"/>
          <w:sz w:val="20"/>
          <w:szCs w:val="20"/>
          <w:highlight w:val="white"/>
        </w:rPr>
        <w:t>Maintains and forms alliances with recognized leading experts and authoritative decision makers. Partners with a wide circle of contacts and involves the</w:t>
      </w:r>
      <w:r>
        <w:rPr>
          <w:rFonts w:ascii="Times New Roman" w:eastAsia="Times New Roman" w:hAnsi="Times New Roman" w:cs="Times New Roman"/>
          <w:sz w:val="20"/>
          <w:szCs w:val="20"/>
          <w:highlight w:val="white"/>
        </w:rPr>
        <w:t>m in generating mutually beneficial long-term opportunities and achieving agreeable outcomes. Represents the organization on strategic issues impacting multiple organizations, the community, and the professional field.</w:t>
      </w:r>
    </w:p>
    <w:p w14:paraId="18424514" w14:textId="77777777" w:rsidR="002724A5" w:rsidRDefault="00C96DB0">
      <w:pPr>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Supervisory</w:t>
      </w:r>
    </w:p>
    <w:p w14:paraId="4160D114" w14:textId="77777777" w:rsidR="002724A5" w:rsidRDefault="00C96DB0">
      <w:pPr>
        <w:jc w:val="both"/>
        <w:rPr>
          <w:rFonts w:ascii="Times New Roman" w:eastAsia="Times New Roman" w:hAnsi="Times New Roman" w:cs="Times New Roman"/>
          <w:b/>
          <w:bCs/>
          <w:sz w:val="22"/>
          <w:szCs w:val="22"/>
          <w:highlight w:val="white"/>
        </w:rPr>
      </w:pPr>
      <w:r>
        <w:rPr>
          <w:rFonts w:ascii="Times New Roman" w:eastAsia="Times New Roman" w:hAnsi="Times New Roman" w:cs="Times New Roman"/>
          <w:sz w:val="20"/>
          <w:szCs w:val="20"/>
          <w:highlight w:val="white"/>
        </w:rPr>
        <w:t>Supervises staff by providing guidance and mentorship, ensuring the appropriateness and currency of job responsibilities, initiating recruitment for temporary and continuing staff, hiring staff, providing or directing the provision of training and developm</w:t>
      </w:r>
      <w:r>
        <w:rPr>
          <w:rFonts w:ascii="Times New Roman" w:eastAsia="Times New Roman" w:hAnsi="Times New Roman" w:cs="Times New Roman"/>
          <w:sz w:val="20"/>
          <w:szCs w:val="20"/>
          <w:highlight w:val="white"/>
        </w:rPr>
        <w:t>ent, evaluating performance, approving leaves of absence, and responding to grievances.</w:t>
      </w:r>
    </w:p>
    <w:p w14:paraId="3A41CAAD" w14:textId="77777777" w:rsidR="002724A5" w:rsidRDefault="00C96DB0">
      <w:pPr>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highlight w:val="white"/>
        </w:rPr>
        <w:t xml:space="preserve">Primary Working Relationships </w:t>
      </w:r>
    </w:p>
    <w:p w14:paraId="09092398" w14:textId="77777777" w:rsidR="002724A5" w:rsidRDefault="00C96DB0">
      <w:pPr>
        <w:ind w:right="180"/>
        <w:rPr>
          <w:rFonts w:ascii="Times New Roman" w:eastAsia="Times New Roman" w:hAnsi="Times New Roman" w:cs="Times New Roman"/>
          <w:sz w:val="20"/>
          <w:szCs w:val="20"/>
        </w:rPr>
      </w:pPr>
      <w:r>
        <w:rPr>
          <w:rFonts w:ascii="Times New Roman" w:eastAsia="Times New Roman" w:hAnsi="Times New Roman" w:cs="Times New Roman"/>
          <w:b/>
          <w:bCs/>
          <w:sz w:val="20"/>
          <w:szCs w:val="20"/>
          <w:highlight w:val="white"/>
        </w:rPr>
        <w:t xml:space="preserve">Internal/External Connections - </w:t>
      </w:r>
      <w:r>
        <w:rPr>
          <w:rFonts w:ascii="Times New Roman" w:eastAsia="Times New Roman" w:hAnsi="Times New Roman" w:cs="Times New Roman"/>
          <w:sz w:val="20"/>
          <w:szCs w:val="20"/>
        </w:rPr>
        <w:t>Works closely with the Dean and the Executive Director, Medical Education as members of the School's Exec</w:t>
      </w:r>
      <w:r>
        <w:rPr>
          <w:rFonts w:ascii="Times New Roman" w:eastAsia="Times New Roman" w:hAnsi="Times New Roman" w:cs="Times New Roman"/>
          <w:sz w:val="20"/>
          <w:szCs w:val="20"/>
        </w:rPr>
        <w:t>utive Leadership team. Maintains strategic partnerships with senior academic leaders, faculty, and administrative staff across the School of Medicine; represents the School in University-wide forums and initiatives and serves on strategic university planni</w:t>
      </w:r>
      <w:r>
        <w:rPr>
          <w:rFonts w:ascii="Times New Roman" w:eastAsia="Times New Roman" w:hAnsi="Times New Roman" w:cs="Times New Roman"/>
          <w:sz w:val="20"/>
          <w:szCs w:val="20"/>
        </w:rPr>
        <w:t>ng committees in an advisory role as required. The role also works closely with external BC health agencies, government partnerships, Canadian medical faculties, physicians, allied health and nursing associations, community and Indigenous leaders, contract</w:t>
      </w:r>
      <w:r>
        <w:rPr>
          <w:rFonts w:ascii="Times New Roman" w:eastAsia="Times New Roman" w:hAnsi="Times New Roman" w:cs="Times New Roman"/>
          <w:sz w:val="20"/>
          <w:szCs w:val="20"/>
        </w:rPr>
        <w:t>ors, vendors, and other external partners. Participates on executive-level committees and working groups as appropriate. Represents the Dean and the School of Medicine internally and externally, as required.</w:t>
      </w:r>
    </w:p>
    <w:p w14:paraId="3EA74267" w14:textId="77777777" w:rsidR="002724A5" w:rsidRDefault="002724A5">
      <w:pPr>
        <w:ind w:right="180"/>
        <w:rPr>
          <w:rFonts w:ascii="Times New Roman" w:eastAsia="Times New Roman" w:hAnsi="Times New Roman" w:cs="Times New Roman"/>
          <w:sz w:val="20"/>
          <w:szCs w:val="20"/>
        </w:rPr>
      </w:pPr>
    </w:p>
    <w:p w14:paraId="13EF3941" w14:textId="77777777" w:rsidR="002724A5" w:rsidRDefault="00C96DB0">
      <w:pPr>
        <w:keepNext/>
        <w:tabs>
          <w:tab w:val="left" w:pos="720"/>
          <w:tab w:val="left" w:pos="1170"/>
          <w:tab w:val="left" w:pos="7920"/>
        </w:tabs>
        <w:ind w:right="125"/>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highlight w:val="white"/>
        </w:rPr>
        <w:t>QUALIFICATIONS</w:t>
      </w:r>
    </w:p>
    <w:p w14:paraId="5B74214B" w14:textId="77777777" w:rsidR="002724A5" w:rsidRDefault="00C96DB0">
      <w:pPr>
        <w:ind w:hanging="11"/>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Master’s degree in Health Admin</w:t>
      </w:r>
      <w:r>
        <w:rPr>
          <w:rFonts w:ascii="Times New Roman" w:eastAsia="Times New Roman" w:hAnsi="Times New Roman" w:cs="Times New Roman"/>
          <w:sz w:val="20"/>
          <w:szCs w:val="20"/>
          <w:highlight w:val="white"/>
        </w:rPr>
        <w:t>istration, Business Administration, Political Science, or a related discipline and 10 years of related experience in a Health or Health Education senior leadership position or an equivalent combination of education, training, and experience.</w:t>
      </w:r>
    </w:p>
    <w:p w14:paraId="112E1A4F" w14:textId="77777777" w:rsidR="002724A5" w:rsidRDefault="00C96DB0">
      <w:pPr>
        <w:numPr>
          <w:ilvl w:val="0"/>
          <w:numId w:val="6"/>
        </w:numPr>
        <w:rPr>
          <w:rFonts w:ascii="Times New Roman" w:eastAsia="Times New Roman" w:hAnsi="Times New Roman" w:cs="Times New Roman"/>
          <w:sz w:val="20"/>
          <w:szCs w:val="20"/>
        </w:rPr>
      </w:pPr>
      <w:r>
        <w:rPr>
          <w:rFonts w:ascii="Times New Roman" w:eastAsia="Times New Roman" w:hAnsi="Times New Roman" w:cs="Times New Roman"/>
          <w:sz w:val="20"/>
          <w:szCs w:val="20"/>
        </w:rPr>
        <w:t>Extensive know</w:t>
      </w:r>
      <w:r>
        <w:rPr>
          <w:rFonts w:ascii="Times New Roman" w:eastAsia="Times New Roman" w:hAnsi="Times New Roman" w:cs="Times New Roman"/>
          <w:sz w:val="20"/>
          <w:szCs w:val="20"/>
        </w:rPr>
        <w:t>ledge of partnership development and management, including experience in negotiating and maintaining contracts with healthcare and allied health partners.</w:t>
      </w:r>
    </w:p>
    <w:p w14:paraId="30B3F6EE" w14:textId="77777777" w:rsidR="002724A5" w:rsidRDefault="00C96DB0">
      <w:pPr>
        <w:numPr>
          <w:ilvl w:val="0"/>
          <w:numId w:val="6"/>
        </w:numPr>
        <w:rPr>
          <w:rFonts w:ascii="Times New Roman" w:eastAsia="Times New Roman" w:hAnsi="Times New Roman" w:cs="Times New Roman"/>
          <w:sz w:val="20"/>
          <w:szCs w:val="20"/>
        </w:rPr>
      </w:pPr>
      <w:r>
        <w:rPr>
          <w:rFonts w:ascii="Times New Roman" w:eastAsia="Times New Roman" w:hAnsi="Times New Roman" w:cs="Times New Roman"/>
          <w:sz w:val="20"/>
          <w:szCs w:val="20"/>
        </w:rPr>
        <w:t>Extensive experience working within large, multi-divisional organizations.</w:t>
      </w:r>
    </w:p>
    <w:p w14:paraId="0314E514" w14:textId="77777777" w:rsidR="002724A5" w:rsidRDefault="00C96DB0">
      <w:pPr>
        <w:numPr>
          <w:ilvl w:val="0"/>
          <w:numId w:val="6"/>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In-depth understanding of </w:t>
      </w:r>
      <w:r>
        <w:rPr>
          <w:rFonts w:ascii="Times New Roman" w:eastAsia="Times New Roman" w:hAnsi="Times New Roman" w:cs="Times New Roman"/>
          <w:sz w:val="20"/>
          <w:szCs w:val="20"/>
        </w:rPr>
        <w:t>policies governing academic and human relations, collective agreements, budget management and procurement (research and teaching portfolios).</w:t>
      </w:r>
    </w:p>
    <w:p w14:paraId="53A4D0DC" w14:textId="77777777" w:rsidR="002724A5" w:rsidRDefault="00C96DB0">
      <w:pPr>
        <w:numPr>
          <w:ilvl w:val="0"/>
          <w:numId w:val="6"/>
        </w:numPr>
        <w:rPr>
          <w:rFonts w:ascii="Times New Roman" w:eastAsia="Times New Roman" w:hAnsi="Times New Roman" w:cs="Times New Roman"/>
          <w:sz w:val="20"/>
          <w:szCs w:val="20"/>
        </w:rPr>
      </w:pPr>
      <w:r>
        <w:rPr>
          <w:rFonts w:ascii="Times New Roman" w:eastAsia="Times New Roman" w:hAnsi="Times New Roman" w:cs="Times New Roman"/>
          <w:sz w:val="20"/>
          <w:szCs w:val="20"/>
        </w:rPr>
        <w:t>Strong knowledge of medical school accreditation processes and requirements, including the ability to maintain rel</w:t>
      </w:r>
      <w:r>
        <w:rPr>
          <w:rFonts w:ascii="Times New Roman" w:eastAsia="Times New Roman" w:hAnsi="Times New Roman" w:cs="Times New Roman"/>
          <w:sz w:val="20"/>
          <w:szCs w:val="20"/>
        </w:rPr>
        <w:t>evant documentation and support accreditation cycles.</w:t>
      </w:r>
    </w:p>
    <w:p w14:paraId="74ED6249" w14:textId="77777777" w:rsidR="002724A5" w:rsidRDefault="00C96DB0">
      <w:pPr>
        <w:numPr>
          <w:ilvl w:val="0"/>
          <w:numId w:val="6"/>
        </w:numPr>
        <w:rPr>
          <w:rFonts w:ascii="Times New Roman" w:eastAsia="Times New Roman" w:hAnsi="Times New Roman" w:cs="Times New Roman"/>
          <w:sz w:val="20"/>
          <w:szCs w:val="20"/>
        </w:rPr>
      </w:pPr>
      <w:r>
        <w:rPr>
          <w:rFonts w:ascii="Times New Roman" w:eastAsia="Times New Roman" w:hAnsi="Times New Roman" w:cs="Times New Roman"/>
          <w:sz w:val="20"/>
          <w:szCs w:val="20"/>
        </w:rPr>
        <w:t>Excellent working knowledge of Federal, Provincial, and Municipal health and safety legislation.</w:t>
      </w:r>
    </w:p>
    <w:p w14:paraId="51E07D9C" w14:textId="77777777" w:rsidR="002724A5" w:rsidRDefault="00C96DB0">
      <w:pPr>
        <w:numPr>
          <w:ilvl w:val="0"/>
          <w:numId w:val="6"/>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Outstanding leadership, consultation, facilitation, consensus building, conflict resolution, negotiation and team-building skills. </w:t>
      </w:r>
    </w:p>
    <w:p w14:paraId="2C3FA383" w14:textId="77777777" w:rsidR="002724A5" w:rsidRDefault="00C96DB0">
      <w:pPr>
        <w:numPr>
          <w:ilvl w:val="0"/>
          <w:numId w:val="6"/>
        </w:numPr>
        <w:rPr>
          <w:rFonts w:ascii="Times New Roman" w:eastAsia="Times New Roman" w:hAnsi="Times New Roman" w:cs="Times New Roman"/>
          <w:sz w:val="20"/>
          <w:szCs w:val="20"/>
        </w:rPr>
      </w:pPr>
      <w:r>
        <w:rPr>
          <w:rFonts w:ascii="Times New Roman" w:eastAsia="Times New Roman" w:hAnsi="Times New Roman" w:cs="Times New Roman"/>
          <w:sz w:val="20"/>
          <w:szCs w:val="20"/>
        </w:rPr>
        <w:t>Excellent organizational, time-management, change leadership, communication (both oral and written), interpersonal, analytic</w:t>
      </w:r>
      <w:r>
        <w:rPr>
          <w:rFonts w:ascii="Times New Roman" w:eastAsia="Times New Roman" w:hAnsi="Times New Roman" w:cs="Times New Roman"/>
          <w:sz w:val="20"/>
          <w:szCs w:val="20"/>
        </w:rPr>
        <w:t>al reasoning and problem-solving skills.</w:t>
      </w:r>
    </w:p>
    <w:p w14:paraId="2070AA44" w14:textId="77777777" w:rsidR="002724A5" w:rsidRDefault="00C96DB0">
      <w:pPr>
        <w:numPr>
          <w:ilvl w:val="0"/>
          <w:numId w:val="6"/>
        </w:numPr>
        <w:rPr>
          <w:rFonts w:ascii="Times New Roman" w:eastAsia="Times New Roman" w:hAnsi="Times New Roman" w:cs="Times New Roman"/>
          <w:sz w:val="20"/>
          <w:szCs w:val="20"/>
        </w:rPr>
      </w:pPr>
      <w:r>
        <w:rPr>
          <w:rFonts w:ascii="Times New Roman" w:eastAsia="Times New Roman" w:hAnsi="Times New Roman" w:cs="Times New Roman"/>
          <w:sz w:val="20"/>
          <w:szCs w:val="20"/>
        </w:rPr>
        <w:t>Excellent strategic planning and project management skills.</w:t>
      </w:r>
    </w:p>
    <w:p w14:paraId="1D40A5BB" w14:textId="77777777" w:rsidR="002724A5" w:rsidRDefault="00C96DB0">
      <w:pPr>
        <w:numPr>
          <w:ilvl w:val="0"/>
          <w:numId w:val="6"/>
        </w:numPr>
        <w:rPr>
          <w:rFonts w:ascii="Times New Roman" w:eastAsia="Times New Roman" w:hAnsi="Times New Roman" w:cs="Times New Roman"/>
          <w:sz w:val="20"/>
          <w:szCs w:val="20"/>
        </w:rPr>
      </w:pPr>
      <w:r>
        <w:rPr>
          <w:rFonts w:ascii="Times New Roman" w:eastAsia="Times New Roman" w:hAnsi="Times New Roman" w:cs="Times New Roman"/>
          <w:sz w:val="20"/>
          <w:szCs w:val="20"/>
        </w:rPr>
        <w:t>Excellent budgetary, human resources and fiscal management skills.</w:t>
      </w:r>
    </w:p>
    <w:p w14:paraId="5422C528" w14:textId="77777777" w:rsidR="002724A5" w:rsidRDefault="00C96DB0">
      <w:pPr>
        <w:numPr>
          <w:ilvl w:val="0"/>
          <w:numId w:val="6"/>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Excellent interpersonal and communication skills; ability to influence, persuade and to </w:t>
      </w:r>
      <w:r>
        <w:rPr>
          <w:rFonts w:ascii="Times New Roman" w:eastAsia="Times New Roman" w:hAnsi="Times New Roman" w:cs="Times New Roman"/>
          <w:sz w:val="20"/>
          <w:szCs w:val="20"/>
        </w:rPr>
        <w:t>conduct presentations to senior management.</w:t>
      </w:r>
    </w:p>
    <w:p w14:paraId="54F281A5" w14:textId="77777777" w:rsidR="002724A5" w:rsidRDefault="00C96DB0">
      <w:pPr>
        <w:numPr>
          <w:ilvl w:val="0"/>
          <w:numId w:val="6"/>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Proven ability to develop and implement strategic plans that align with organizational goals, particularly in the context of medical education and healthcare partnerships.</w:t>
      </w:r>
    </w:p>
    <w:p w14:paraId="76648947" w14:textId="77777777" w:rsidR="002724A5" w:rsidRDefault="00C96DB0">
      <w:pPr>
        <w:numPr>
          <w:ilvl w:val="0"/>
          <w:numId w:val="6"/>
        </w:numPr>
        <w:rPr>
          <w:rFonts w:ascii="Times New Roman" w:eastAsia="Times New Roman" w:hAnsi="Times New Roman" w:cs="Times New Roman"/>
          <w:sz w:val="20"/>
          <w:szCs w:val="20"/>
        </w:rPr>
      </w:pPr>
      <w:r>
        <w:rPr>
          <w:rFonts w:ascii="Times New Roman" w:eastAsia="Times New Roman" w:hAnsi="Times New Roman" w:cs="Times New Roman"/>
          <w:sz w:val="20"/>
          <w:szCs w:val="20"/>
        </w:rPr>
        <w:t>Ability to identify barriers and issues,</w:t>
      </w:r>
      <w:r>
        <w:rPr>
          <w:rFonts w:ascii="Times New Roman" w:eastAsia="Times New Roman" w:hAnsi="Times New Roman" w:cs="Times New Roman"/>
          <w:sz w:val="20"/>
          <w:szCs w:val="20"/>
        </w:rPr>
        <w:t xml:space="preserve"> develop innovative solutions, and make sound decisions in complex situations.</w:t>
      </w:r>
    </w:p>
    <w:p w14:paraId="09F3700B" w14:textId="77777777" w:rsidR="002724A5" w:rsidRDefault="00C96DB0">
      <w:pPr>
        <w:numPr>
          <w:ilvl w:val="0"/>
          <w:numId w:val="6"/>
        </w:numPr>
        <w:rPr>
          <w:rFonts w:ascii="Times New Roman" w:eastAsia="Times New Roman" w:hAnsi="Times New Roman" w:cs="Times New Roman"/>
          <w:sz w:val="20"/>
          <w:szCs w:val="20"/>
        </w:rPr>
      </w:pPr>
      <w:r>
        <w:rPr>
          <w:rFonts w:ascii="Times New Roman" w:eastAsia="Times New Roman" w:hAnsi="Times New Roman" w:cs="Times New Roman"/>
          <w:sz w:val="20"/>
          <w:szCs w:val="20"/>
        </w:rPr>
        <w:t>Ability to lead and respond to changing needs and priorities within the School, with a proactive approach to problem-solving and innovation.</w:t>
      </w:r>
    </w:p>
    <w:p w14:paraId="5B1E043A" w14:textId="77777777" w:rsidR="002724A5" w:rsidRDefault="00C96DB0">
      <w:pPr>
        <w:numPr>
          <w:ilvl w:val="0"/>
          <w:numId w:val="6"/>
        </w:numPr>
        <w:rPr>
          <w:rFonts w:ascii="Times New Roman" w:eastAsia="Times New Roman" w:hAnsi="Times New Roman" w:cs="Times New Roman"/>
          <w:sz w:val="20"/>
          <w:szCs w:val="20"/>
        </w:rPr>
      </w:pPr>
      <w:r>
        <w:rPr>
          <w:rFonts w:ascii="Times New Roman" w:eastAsia="Times New Roman" w:hAnsi="Times New Roman" w:cs="Times New Roman"/>
          <w:sz w:val="20"/>
          <w:szCs w:val="20"/>
        </w:rPr>
        <w:t>Ability to work effectively in a fas</w:t>
      </w:r>
      <w:r>
        <w:rPr>
          <w:rFonts w:ascii="Times New Roman" w:eastAsia="Times New Roman" w:hAnsi="Times New Roman" w:cs="Times New Roman"/>
          <w:sz w:val="20"/>
          <w:szCs w:val="20"/>
        </w:rPr>
        <w:t>t-paced environment, exercising mature judgment and professionalism.</w:t>
      </w:r>
    </w:p>
    <w:p w14:paraId="299501AF" w14:textId="77777777" w:rsidR="002724A5" w:rsidRDefault="00C96DB0">
      <w:pPr>
        <w:numPr>
          <w:ilvl w:val="0"/>
          <w:numId w:val="6"/>
        </w:numPr>
        <w:rPr>
          <w:rFonts w:ascii="Times New Roman" w:eastAsia="Times New Roman" w:hAnsi="Times New Roman" w:cs="Times New Roman"/>
          <w:sz w:val="20"/>
          <w:szCs w:val="20"/>
        </w:rPr>
      </w:pPr>
      <w:r>
        <w:rPr>
          <w:rFonts w:ascii="Times New Roman" w:eastAsia="Times New Roman" w:hAnsi="Times New Roman" w:cs="Times New Roman"/>
          <w:sz w:val="20"/>
          <w:szCs w:val="20"/>
        </w:rPr>
        <w:t>Ability to exercise diplomacy, tact, discretion, and strong political acumen when working with confidential, sensitive or controversial information and in dealing with various levels with</w:t>
      </w:r>
      <w:r>
        <w:rPr>
          <w:rFonts w:ascii="Times New Roman" w:eastAsia="Times New Roman" w:hAnsi="Times New Roman" w:cs="Times New Roman"/>
          <w:sz w:val="20"/>
          <w:szCs w:val="20"/>
        </w:rPr>
        <w:t>in the University.</w:t>
      </w:r>
    </w:p>
    <w:p w14:paraId="546E5D88" w14:textId="77777777" w:rsidR="002724A5" w:rsidRDefault="00C96DB0">
      <w:pPr>
        <w:numPr>
          <w:ilvl w:val="0"/>
          <w:numId w:val="6"/>
        </w:numPr>
        <w:rPr>
          <w:rFonts w:ascii="Times New Roman" w:eastAsia="Times New Roman" w:hAnsi="Times New Roman" w:cs="Times New Roman"/>
          <w:sz w:val="20"/>
          <w:szCs w:val="20"/>
        </w:rPr>
      </w:pPr>
      <w:r>
        <w:rPr>
          <w:rFonts w:ascii="Times New Roman" w:eastAsia="Times New Roman" w:hAnsi="Times New Roman" w:cs="Times New Roman"/>
          <w:sz w:val="20"/>
          <w:szCs w:val="20"/>
        </w:rPr>
        <w:t>Ability to think and act strategically, creatively and dynamically in a high-pressure work environment.</w:t>
      </w:r>
    </w:p>
    <w:p w14:paraId="290704C6" w14:textId="77777777" w:rsidR="002724A5" w:rsidRDefault="00C96DB0">
      <w:pPr>
        <w:numPr>
          <w:ilvl w:val="0"/>
          <w:numId w:val="6"/>
        </w:numPr>
        <w:rPr>
          <w:rFonts w:ascii="Times New Roman" w:eastAsia="Times New Roman" w:hAnsi="Times New Roman" w:cs="Times New Roman"/>
          <w:sz w:val="20"/>
          <w:szCs w:val="20"/>
        </w:rPr>
      </w:pPr>
      <w:r>
        <w:rPr>
          <w:rFonts w:ascii="Times New Roman" w:eastAsia="Times New Roman" w:hAnsi="Times New Roman" w:cs="Times New Roman"/>
          <w:sz w:val="20"/>
          <w:szCs w:val="20"/>
        </w:rPr>
        <w:t>Ability to assess the suitability of clinical preceptors and training sites for readiness to accept learners.</w:t>
      </w:r>
    </w:p>
    <w:p w14:paraId="0D4ED5A8" w14:textId="77777777" w:rsidR="002724A5" w:rsidRDefault="00C96DB0">
      <w:pPr>
        <w:numPr>
          <w:ilvl w:val="0"/>
          <w:numId w:val="6"/>
        </w:numPr>
        <w:rPr>
          <w:rFonts w:ascii="Times New Roman" w:eastAsia="Times New Roman" w:hAnsi="Times New Roman" w:cs="Times New Roman"/>
          <w:sz w:val="20"/>
          <w:szCs w:val="20"/>
        </w:rPr>
      </w:pPr>
      <w:r>
        <w:rPr>
          <w:rFonts w:ascii="Times New Roman" w:eastAsia="Times New Roman" w:hAnsi="Times New Roman" w:cs="Times New Roman"/>
          <w:sz w:val="20"/>
          <w:szCs w:val="20"/>
        </w:rPr>
        <w:t>Ability to translate co</w:t>
      </w:r>
      <w:r>
        <w:rPr>
          <w:rFonts w:ascii="Times New Roman" w:eastAsia="Times New Roman" w:hAnsi="Times New Roman" w:cs="Times New Roman"/>
          <w:sz w:val="20"/>
          <w:szCs w:val="20"/>
        </w:rPr>
        <w:t>mplex conceptual ideas into operational deliverables.</w:t>
      </w:r>
    </w:p>
    <w:p w14:paraId="24674A93" w14:textId="77777777" w:rsidR="002724A5" w:rsidRDefault="00C96DB0">
      <w:pPr>
        <w:numPr>
          <w:ilvl w:val="0"/>
          <w:numId w:val="6"/>
        </w:numPr>
        <w:rPr>
          <w:rFonts w:ascii="Times New Roman" w:eastAsia="Times New Roman" w:hAnsi="Times New Roman" w:cs="Times New Roman"/>
          <w:sz w:val="20"/>
          <w:szCs w:val="20"/>
        </w:rPr>
      </w:pPr>
      <w:r>
        <w:rPr>
          <w:rFonts w:ascii="Times New Roman" w:eastAsia="Times New Roman" w:hAnsi="Times New Roman" w:cs="Times New Roman"/>
          <w:sz w:val="20"/>
          <w:szCs w:val="20"/>
        </w:rPr>
        <w:t>Ability to lead within a complex academic environment, including the ability to balance academic and operational priorities.</w:t>
      </w:r>
    </w:p>
    <w:p w14:paraId="29A4BA40" w14:textId="77777777" w:rsidR="002724A5" w:rsidRDefault="00C96DB0">
      <w:pPr>
        <w:numPr>
          <w:ilvl w:val="0"/>
          <w:numId w:val="6"/>
        </w:numP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Ability to build processes that utilize technology to improve communication, knowledge sharing, productivity, engagement, and service.</w:t>
      </w:r>
    </w:p>
    <w:p w14:paraId="2F8A02B7" w14:textId="77777777" w:rsidR="002724A5" w:rsidRDefault="00C96DB0">
      <w:pPr>
        <w:numPr>
          <w:ilvl w:val="0"/>
          <w:numId w:val="6"/>
        </w:numP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Ability to prioritize and respond immediately, flexibly and effectively and often outside of non-standard working hours, </w:t>
      </w:r>
      <w:r>
        <w:rPr>
          <w:rFonts w:ascii="Times New Roman" w:eastAsia="Times New Roman" w:hAnsi="Times New Roman" w:cs="Times New Roman"/>
          <w:sz w:val="20"/>
          <w:szCs w:val="20"/>
          <w:highlight w:val="white"/>
        </w:rPr>
        <w:t>to varied requests for assistance from within or outside the university.</w:t>
      </w:r>
    </w:p>
    <w:p w14:paraId="5C96FBAC" w14:textId="77777777" w:rsidR="002724A5" w:rsidRDefault="00C96DB0">
      <w:pPr>
        <w:numPr>
          <w:ilvl w:val="0"/>
          <w:numId w:val="6"/>
        </w:numP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rPr>
        <w:t>Flexibility to travel between campuses.</w:t>
      </w:r>
    </w:p>
    <w:p w14:paraId="2741E37B" w14:textId="77777777" w:rsidR="002724A5" w:rsidRDefault="002724A5">
      <w:pPr>
        <w:tabs>
          <w:tab w:val="left" w:pos="720"/>
          <w:tab w:val="left" w:pos="1170"/>
          <w:tab w:val="left" w:pos="7920"/>
        </w:tabs>
        <w:ind w:right="126"/>
        <w:rPr>
          <w:rFonts w:ascii="Arial" w:eastAsia="Arial" w:hAnsi="Arial" w:cs="Arial"/>
          <w:sz w:val="20"/>
          <w:szCs w:val="20"/>
          <w:highlight w:val="white"/>
        </w:rPr>
      </w:pPr>
    </w:p>
    <w:p w14:paraId="25C0B20A" w14:textId="77777777" w:rsidR="002724A5" w:rsidRDefault="00C96DB0">
      <w:pPr>
        <w:numPr>
          <w:ilvl w:val="0"/>
          <w:numId w:val="7"/>
        </w:numPr>
        <w:pBdr>
          <w:top w:val="nil"/>
          <w:left w:val="nil"/>
          <w:bottom w:val="nil"/>
          <w:right w:val="nil"/>
          <w:between w:val="nil"/>
        </w:pBdr>
        <w:tabs>
          <w:tab w:val="left" w:pos="720"/>
          <w:tab w:val="left" w:pos="1170"/>
          <w:tab w:val="left" w:pos="7920"/>
        </w:tabs>
        <w:ind w:right="126"/>
        <w:rPr>
          <w:rFonts w:ascii="Times New Roman" w:eastAsia="Times New Roman" w:hAnsi="Times New Roman" w:cs="Times New Roman"/>
          <w:b/>
          <w:bCs/>
          <w:i/>
          <w:iCs/>
          <w:color w:val="C00000"/>
          <w:sz w:val="20"/>
          <w:szCs w:val="20"/>
          <w:highlight w:val="white"/>
        </w:rPr>
      </w:pPr>
      <w:r>
        <w:rPr>
          <w:rFonts w:ascii="Times New Roman" w:eastAsia="Times New Roman" w:hAnsi="Times New Roman" w:cs="Times New Roman"/>
          <w:b/>
          <w:bCs/>
          <w:i/>
          <w:iCs/>
          <w:color w:val="C00000"/>
          <w:sz w:val="20"/>
          <w:szCs w:val="20"/>
          <w:highlight w:val="white"/>
        </w:rPr>
        <w:t>We acknowledge the traditional territories of the Coast Salish peoples, on whose lands the SFU campuses reside.</w:t>
      </w:r>
    </w:p>
    <w:p w14:paraId="6C7AE0A1" w14:textId="77777777" w:rsidR="002724A5" w:rsidRDefault="00C96DB0">
      <w:pPr>
        <w:numPr>
          <w:ilvl w:val="0"/>
          <w:numId w:val="7"/>
        </w:numPr>
        <w:pBdr>
          <w:top w:val="nil"/>
          <w:left w:val="nil"/>
          <w:bottom w:val="nil"/>
          <w:right w:val="nil"/>
          <w:between w:val="nil"/>
        </w:pBdr>
        <w:tabs>
          <w:tab w:val="left" w:pos="720"/>
          <w:tab w:val="left" w:pos="1170"/>
          <w:tab w:val="left" w:pos="7920"/>
        </w:tabs>
        <w:ind w:right="126"/>
        <w:rPr>
          <w:rFonts w:ascii="Times New Roman" w:eastAsia="Times New Roman" w:hAnsi="Times New Roman" w:cs="Times New Roman"/>
          <w:b/>
          <w:bCs/>
          <w:i/>
          <w:iCs/>
          <w:color w:val="C00000"/>
          <w:sz w:val="20"/>
          <w:szCs w:val="20"/>
          <w:highlight w:val="white"/>
        </w:rPr>
      </w:pPr>
      <w:r>
        <w:rPr>
          <w:rFonts w:ascii="Times New Roman" w:eastAsia="Times New Roman" w:hAnsi="Times New Roman" w:cs="Times New Roman"/>
          <w:b/>
          <w:bCs/>
          <w:i/>
          <w:iCs/>
          <w:color w:val="C00000"/>
          <w:sz w:val="20"/>
          <w:szCs w:val="20"/>
          <w:highlight w:val="white"/>
        </w:rPr>
        <w:t xml:space="preserve">Simon Fraser University is committed to the principle of Employment Equity. </w:t>
      </w:r>
    </w:p>
    <w:p w14:paraId="410866C4" w14:textId="77777777" w:rsidR="002724A5" w:rsidRDefault="002724A5">
      <w:pPr>
        <w:tabs>
          <w:tab w:val="left" w:pos="720"/>
          <w:tab w:val="left" w:pos="1170"/>
          <w:tab w:val="left" w:pos="7920"/>
        </w:tabs>
        <w:ind w:right="126"/>
        <w:rPr>
          <w:rFonts w:ascii="Times New Roman" w:eastAsia="Times New Roman" w:hAnsi="Times New Roman" w:cs="Times New Roman"/>
          <w:color w:val="0070C0"/>
          <w:sz w:val="20"/>
          <w:szCs w:val="20"/>
          <w:highlight w:val="white"/>
        </w:rPr>
      </w:pPr>
    </w:p>
    <w:p w14:paraId="7A5B44CB" w14:textId="77777777" w:rsidR="002724A5" w:rsidRDefault="002724A5">
      <w:pPr>
        <w:tabs>
          <w:tab w:val="left" w:pos="720"/>
          <w:tab w:val="left" w:pos="1170"/>
          <w:tab w:val="left" w:pos="7920"/>
          <w:tab w:val="left" w:pos="9498"/>
        </w:tabs>
        <w:ind w:right="126"/>
        <w:rPr>
          <w:rFonts w:ascii="Arial" w:eastAsia="Arial" w:hAnsi="Arial" w:cs="Arial"/>
          <w:sz w:val="20"/>
          <w:szCs w:val="20"/>
          <w:highlight w:val="white"/>
        </w:rPr>
      </w:pPr>
    </w:p>
    <w:sectPr w:rsidR="002724A5" w:rsidSect="00D05A4D">
      <w:headerReference w:type="even" r:id="rId8"/>
      <w:headerReference w:type="default" r:id="rId9"/>
      <w:footerReference w:type="even" r:id="rId10"/>
      <w:footerReference w:type="default" r:id="rId11"/>
      <w:headerReference w:type="first" r:id="rId12"/>
      <w:pgSz w:w="12240" w:h="15840"/>
      <w:pgMar w:top="432" w:right="1152" w:bottom="630" w:left="1440" w:header="720" w:footer="432"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53DBFE" w14:textId="77777777" w:rsidR="00C96DB0" w:rsidRDefault="00C96DB0">
      <w:r>
        <w:separator/>
      </w:r>
    </w:p>
  </w:endnote>
  <w:endnote w:type="continuationSeparator" w:id="0">
    <w:p w14:paraId="4CFDBFCC" w14:textId="77777777" w:rsidR="00C96DB0" w:rsidRDefault="00C96D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6122A4FF-7DEF-4807-8A28-6E5E160D9EDB}"/>
  </w:font>
  <w:font w:name="Courier New">
    <w:panose1 w:val="02070309020205020404"/>
    <w:charset w:val="00"/>
    <w:family w:val="modern"/>
    <w:pitch w:val="fixed"/>
    <w:sig w:usb0="E0002EFF" w:usb1="C0007843" w:usb2="00000009" w:usb3="00000000" w:csb0="000001FF" w:csb1="00000000"/>
  </w:font>
  <w:font w:name="Helvetica Neue">
    <w:charset w:val="00"/>
    <w:family w:val="auto"/>
    <w:pitch w:val="default"/>
    <w:embedRegular r:id="rId2" w:fontKey="{3E1CD3A5-A9E9-4B06-A242-0E10D418ADD8}"/>
    <w:embedBold r:id="rId3" w:fontKey="{92E568F3-9630-4E49-A48D-DC120D61E342}"/>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4" w:fontKey="{29D492B4-31B7-46AF-98C0-E2D3216571D8}"/>
  </w:font>
  <w:font w:name="Cambria">
    <w:panose1 w:val="02040503050406030204"/>
    <w:charset w:val="00"/>
    <w:family w:val="roman"/>
    <w:pitch w:val="variable"/>
    <w:sig w:usb0="E00006FF" w:usb1="420024FF" w:usb2="02000000" w:usb3="00000000" w:csb0="0000019F" w:csb1="00000000"/>
    <w:embedRegular r:id="rId5" w:fontKey="{8D2B50AC-3A52-4176-A8BE-A6762A645BA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DB1CA" w14:textId="77777777" w:rsidR="002724A5" w:rsidRDefault="002724A5">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E7B4C" w14:textId="56D14507" w:rsidR="002724A5" w:rsidRDefault="00C96DB0">
    <w:pPr>
      <w:rPr>
        <w:rFonts w:ascii="Times New Roman" w:eastAsia="Times New Roman" w:hAnsi="Times New Roman" w:cs="Times New Roman"/>
        <w:sz w:val="18"/>
        <w:szCs w:val="18"/>
        <w:u w:val="single"/>
      </w:rPr>
    </w:pPr>
    <w:r>
      <w:rPr>
        <w:rFonts w:ascii="Times New Roman" w:eastAsia="Times New Roman" w:hAnsi="Times New Roman" w:cs="Times New Roman"/>
        <w:sz w:val="18"/>
        <w:szCs w:val="18"/>
      </w:rPr>
      <w:t xml:space="preserve">Initial Effective Date: </w:t>
    </w:r>
    <w:r w:rsidR="00D05A4D">
      <w:rPr>
        <w:rFonts w:ascii="Times New Roman" w:eastAsia="Times New Roman" w:hAnsi="Times New Roman" w:cs="Times New Roman"/>
        <w:sz w:val="18"/>
        <w:szCs w:val="18"/>
      </w:rPr>
      <w:t>June 16, 2026</w:t>
    </w:r>
  </w:p>
  <w:p w14:paraId="454CEC26" w14:textId="0A1895A6" w:rsidR="002724A5" w:rsidRDefault="00D05A4D">
    <w:pPr>
      <w:rPr>
        <w:rFonts w:ascii="Times New Roman" w:eastAsia="Times New Roman" w:hAnsi="Times New Roman" w:cs="Times New Roman"/>
        <w:sz w:val="18"/>
        <w:szCs w:val="18"/>
      </w:rPr>
    </w:pPr>
    <w:r w:rsidRPr="00813263">
      <w:rPr>
        <w:rFonts w:ascii="Times New Roman" w:eastAsia="Times New Roman" w:hAnsi="Times New Roman" w:cs="Times New Roman"/>
        <w:sz w:val="18"/>
        <w:szCs w:val="18"/>
      </w:rPr>
      <w:t>Latest Revision Date: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DDD73B" w14:textId="77777777" w:rsidR="00C96DB0" w:rsidRDefault="00C96DB0">
      <w:r>
        <w:separator/>
      </w:r>
    </w:p>
  </w:footnote>
  <w:footnote w:type="continuationSeparator" w:id="0">
    <w:p w14:paraId="356F7361" w14:textId="77777777" w:rsidR="00C96DB0" w:rsidRDefault="00C96D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596C9" w14:textId="77777777" w:rsidR="002724A5" w:rsidRDefault="00C96DB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406712B" w14:textId="77777777" w:rsidR="002724A5" w:rsidRDefault="002724A5">
    <w:pPr>
      <w:pBdr>
        <w:top w:val="nil"/>
        <w:left w:val="nil"/>
        <w:bottom w:val="nil"/>
        <w:right w:val="nil"/>
        <w:between w:val="nil"/>
      </w:pBdr>
      <w:tabs>
        <w:tab w:val="center" w:pos="4320"/>
        <w:tab w:val="right" w:pos="864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4DBEC" w14:textId="39C1F889" w:rsidR="002724A5" w:rsidRDefault="00C96DB0">
    <w:pPr>
      <w:pBdr>
        <w:top w:val="nil"/>
        <w:left w:val="nil"/>
        <w:bottom w:val="nil"/>
        <w:right w:val="nil"/>
        <w:between w:val="nil"/>
      </w:pBdr>
      <w:tabs>
        <w:tab w:val="center" w:pos="4320"/>
        <w:tab w:val="left" w:pos="7520"/>
        <w:tab w:val="right" w:pos="9356"/>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Position #: </w:t>
    </w:r>
    <w:r w:rsidR="00D05A4D">
      <w:rPr>
        <w:rFonts w:ascii="Times New Roman" w:eastAsia="Times New Roman" w:hAnsi="Times New Roman" w:cs="Times New Roman"/>
        <w:sz w:val="18"/>
        <w:szCs w:val="18"/>
      </w:rPr>
      <w:t>00134720</w:t>
    </w:r>
    <w:r>
      <w:rPr>
        <w:color w:val="000000"/>
        <w:sz w:val="22"/>
        <w:szCs w:val="22"/>
      </w:rPr>
      <w:tab/>
    </w:r>
    <w:r>
      <w:rPr>
        <w:color w:val="000000"/>
        <w:sz w:val="22"/>
        <w:szCs w:val="22"/>
      </w:rPr>
      <w:tab/>
    </w:r>
    <w:r>
      <w:rPr>
        <w:color w:val="000000"/>
        <w:sz w:val="22"/>
        <w:szCs w:val="22"/>
      </w:rPr>
      <w:tab/>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D05A4D">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p w14:paraId="63D59E7C" w14:textId="77777777" w:rsidR="002724A5" w:rsidRDefault="002724A5">
    <w:pPr>
      <w:pBdr>
        <w:top w:val="nil"/>
        <w:left w:val="nil"/>
        <w:bottom w:val="nil"/>
        <w:right w:val="nil"/>
        <w:between w:val="nil"/>
      </w:pBdr>
      <w:tabs>
        <w:tab w:val="center" w:pos="4320"/>
        <w:tab w:val="right" w:pos="8640"/>
      </w:tabs>
      <w:rPr>
        <w:rFonts w:ascii="Arial" w:eastAsia="Arial" w:hAnsi="Arial" w:cs="Arial"/>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E729A" w14:textId="77777777" w:rsidR="002724A5" w:rsidRDefault="00C96DB0">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rPr>
      <w:drawing>
        <wp:inline distT="0" distB="0" distL="0" distR="0" wp14:anchorId="49B32C0E" wp14:editId="79ADEBB3">
          <wp:extent cx="917450" cy="46024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02FF710A" w14:textId="77777777" w:rsidR="002724A5" w:rsidRDefault="00C96DB0">
    <w:pPr>
      <w:pStyle w:val="Subtitle"/>
      <w:rPr>
        <w:rFonts w:ascii="Times New Roman" w:eastAsia="Times New Roman" w:hAnsi="Times New Roman" w:cs="Times New Roman"/>
        <w:color w:val="C00000"/>
        <w:sz w:val="24"/>
        <w:szCs w:val="24"/>
      </w:rPr>
    </w:pPr>
    <w:bookmarkStart w:id="0" w:name="_heading=h.fyziz3ghspqz" w:colFirst="0" w:colLast="0"/>
    <w:bookmarkEnd w:id="0"/>
    <w:r>
      <w:rPr>
        <w:rFonts w:ascii="Times New Roman" w:eastAsia="Times New Roman" w:hAnsi="Times New Roman" w:cs="Times New Roman"/>
        <w:color w:val="C00000"/>
        <w:sz w:val="24"/>
        <w:szCs w:val="24"/>
      </w:rPr>
      <w:t>SIMON FRASER UNIVERSITY</w:t>
    </w:r>
  </w:p>
  <w:p w14:paraId="1CA0401C" w14:textId="77777777" w:rsidR="002724A5" w:rsidRDefault="00C96DB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JOB DESCRIPTION</w:t>
    </w:r>
  </w:p>
  <w:p w14:paraId="4AC843D9" w14:textId="77777777" w:rsidR="002724A5" w:rsidRDefault="002724A5">
    <w:pPr>
      <w:rPr>
        <w:rFonts w:ascii="Times New Roman" w:eastAsia="Times New Roman" w:hAnsi="Times New Roman" w:cs="Times New Roman"/>
        <w:sz w:val="20"/>
        <w:szCs w:val="20"/>
      </w:rPr>
    </w:pPr>
  </w:p>
  <w:tbl>
    <w:tblPr>
      <w:tblStyle w:val="a"/>
      <w:tblW w:w="10782" w:type="dxa"/>
      <w:tblInd w:w="-90" w:type="dxa"/>
      <w:tblBorders>
        <w:top w:val="nil"/>
        <w:left w:val="nil"/>
        <w:bottom w:val="nil"/>
        <w:right w:val="nil"/>
        <w:insideH w:val="nil"/>
        <w:insideV w:val="nil"/>
      </w:tblBorders>
      <w:tblLayout w:type="fixed"/>
      <w:tblLook w:val="0400" w:firstRow="0" w:lastRow="0" w:firstColumn="0" w:lastColumn="0" w:noHBand="0" w:noVBand="1"/>
    </w:tblPr>
    <w:tblGrid>
      <w:gridCol w:w="2052"/>
      <w:gridCol w:w="5310"/>
      <w:gridCol w:w="1405"/>
      <w:gridCol w:w="2015"/>
    </w:tblGrid>
    <w:tr w:rsidR="002724A5" w14:paraId="2B44BB27" w14:textId="77777777">
      <w:tc>
        <w:tcPr>
          <w:tcW w:w="2052" w:type="dxa"/>
        </w:tcPr>
        <w:p w14:paraId="7FDFA5DC" w14:textId="77777777" w:rsidR="002724A5" w:rsidRDefault="00C96DB0">
          <w:pPr>
            <w:rPr>
              <w:rFonts w:ascii="Times New Roman" w:eastAsia="Times New Roman" w:hAnsi="Times New Roman" w:cs="Times New Roman"/>
              <w:sz w:val="20"/>
              <w:szCs w:val="20"/>
            </w:rPr>
          </w:pPr>
          <w:r>
            <w:rPr>
              <w:rFonts w:ascii="Times New Roman" w:eastAsia="Times New Roman" w:hAnsi="Times New Roman" w:cs="Times New Roman"/>
              <w:sz w:val="20"/>
              <w:szCs w:val="20"/>
            </w:rPr>
            <w:t>Position Title:</w:t>
          </w:r>
        </w:p>
      </w:tc>
      <w:tc>
        <w:tcPr>
          <w:tcW w:w="5310" w:type="dxa"/>
        </w:tcPr>
        <w:p w14:paraId="41EAD472" w14:textId="77777777" w:rsidR="002724A5" w:rsidRDefault="00C96DB0">
          <w:pPr>
            <w:rPr>
              <w:rFonts w:ascii="Times New Roman" w:eastAsia="Times New Roman" w:hAnsi="Times New Roman" w:cs="Times New Roman"/>
              <w:sz w:val="20"/>
              <w:szCs w:val="20"/>
            </w:rPr>
          </w:pPr>
          <w:r>
            <w:rPr>
              <w:rFonts w:ascii="Times New Roman" w:eastAsia="Times New Roman" w:hAnsi="Times New Roman" w:cs="Times New Roman"/>
              <w:sz w:val="20"/>
              <w:szCs w:val="20"/>
            </w:rPr>
            <w:t>Executive Director, Dean’s Office</w:t>
          </w:r>
        </w:p>
      </w:tc>
      <w:tc>
        <w:tcPr>
          <w:tcW w:w="1405" w:type="dxa"/>
        </w:tcPr>
        <w:p w14:paraId="68E4E610" w14:textId="77777777" w:rsidR="002724A5" w:rsidRDefault="00C96DB0">
          <w:pPr>
            <w:rPr>
              <w:rFonts w:ascii="Times New Roman" w:eastAsia="Times New Roman" w:hAnsi="Times New Roman" w:cs="Times New Roman"/>
              <w:sz w:val="20"/>
              <w:szCs w:val="20"/>
            </w:rPr>
          </w:pPr>
          <w:r>
            <w:rPr>
              <w:rFonts w:ascii="Times New Roman" w:eastAsia="Times New Roman" w:hAnsi="Times New Roman" w:cs="Times New Roman"/>
              <w:sz w:val="20"/>
              <w:szCs w:val="20"/>
            </w:rPr>
            <w:t>Position #:</w:t>
          </w:r>
        </w:p>
      </w:tc>
      <w:tc>
        <w:tcPr>
          <w:tcW w:w="2015" w:type="dxa"/>
        </w:tcPr>
        <w:p w14:paraId="305AED0C" w14:textId="0F97DD7E" w:rsidR="002724A5" w:rsidRDefault="00D05A4D">
          <w:pPr>
            <w:rPr>
              <w:rFonts w:ascii="Times New Roman" w:eastAsia="Times New Roman" w:hAnsi="Times New Roman" w:cs="Times New Roman"/>
              <w:sz w:val="20"/>
              <w:szCs w:val="20"/>
            </w:rPr>
          </w:pPr>
          <w:r>
            <w:rPr>
              <w:rFonts w:ascii="Times New Roman" w:eastAsia="Times New Roman" w:hAnsi="Times New Roman" w:cs="Times New Roman"/>
              <w:sz w:val="20"/>
              <w:szCs w:val="20"/>
            </w:rPr>
            <w:t>00134720</w:t>
          </w:r>
        </w:p>
      </w:tc>
    </w:tr>
    <w:tr w:rsidR="002724A5" w14:paraId="0A880E04" w14:textId="77777777">
      <w:tc>
        <w:tcPr>
          <w:tcW w:w="2052" w:type="dxa"/>
        </w:tcPr>
        <w:p w14:paraId="06CCA030" w14:textId="77777777" w:rsidR="002724A5" w:rsidRDefault="00C96DB0">
          <w:pPr>
            <w:rPr>
              <w:rFonts w:ascii="Times New Roman" w:eastAsia="Times New Roman" w:hAnsi="Times New Roman" w:cs="Times New Roman"/>
              <w:sz w:val="20"/>
              <w:szCs w:val="20"/>
            </w:rPr>
          </w:pPr>
          <w:r>
            <w:rPr>
              <w:rFonts w:ascii="Times New Roman" w:eastAsia="Times New Roman" w:hAnsi="Times New Roman" w:cs="Times New Roman"/>
              <w:sz w:val="20"/>
              <w:szCs w:val="20"/>
            </w:rPr>
            <w:t>Employee Group:</w:t>
          </w:r>
        </w:p>
      </w:tc>
      <w:tc>
        <w:tcPr>
          <w:tcW w:w="5310" w:type="dxa"/>
        </w:tcPr>
        <w:p w14:paraId="7329FCD1" w14:textId="77777777" w:rsidR="002724A5" w:rsidRDefault="00C96DB0">
          <w:pPr>
            <w:rPr>
              <w:rFonts w:ascii="Times New Roman" w:eastAsia="Times New Roman" w:hAnsi="Times New Roman" w:cs="Times New Roman"/>
              <w:sz w:val="20"/>
              <w:szCs w:val="20"/>
            </w:rPr>
          </w:pPr>
          <w:r>
            <w:rPr>
              <w:rFonts w:ascii="Times New Roman" w:eastAsia="Times New Roman" w:hAnsi="Times New Roman" w:cs="Times New Roman"/>
              <w:sz w:val="20"/>
              <w:szCs w:val="20"/>
            </w:rPr>
            <w:t>APEX</w:t>
          </w:r>
        </w:p>
      </w:tc>
      <w:tc>
        <w:tcPr>
          <w:tcW w:w="1405" w:type="dxa"/>
        </w:tcPr>
        <w:p w14:paraId="2CD4E4A6" w14:textId="77777777" w:rsidR="002724A5" w:rsidRDefault="002724A5">
          <w:pPr>
            <w:rPr>
              <w:rFonts w:ascii="Times New Roman" w:eastAsia="Times New Roman" w:hAnsi="Times New Roman" w:cs="Times New Roman"/>
              <w:sz w:val="20"/>
              <w:szCs w:val="20"/>
            </w:rPr>
          </w:pPr>
        </w:p>
      </w:tc>
      <w:tc>
        <w:tcPr>
          <w:tcW w:w="2015" w:type="dxa"/>
        </w:tcPr>
        <w:p w14:paraId="7E547E8E" w14:textId="77777777" w:rsidR="002724A5" w:rsidRDefault="002724A5">
          <w:pPr>
            <w:rPr>
              <w:rFonts w:ascii="Times New Roman" w:eastAsia="Times New Roman" w:hAnsi="Times New Roman" w:cs="Times New Roman"/>
              <w:sz w:val="20"/>
              <w:szCs w:val="20"/>
            </w:rPr>
          </w:pPr>
        </w:p>
      </w:tc>
    </w:tr>
  </w:tbl>
  <w:p w14:paraId="208E6FD2" w14:textId="77777777" w:rsidR="002724A5" w:rsidRDefault="002724A5">
    <w:pPr>
      <w:tabs>
        <w:tab w:val="center" w:pos="4320"/>
        <w:tab w:val="right" w:pos="8640"/>
      </w:tabs>
      <w:rPr>
        <w:rFonts w:ascii="Times New Roman" w:eastAsia="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0682A"/>
    <w:multiLevelType w:val="multilevel"/>
    <w:tmpl w:val="B086AA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97D2D09"/>
    <w:multiLevelType w:val="multilevel"/>
    <w:tmpl w:val="D9145D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33B738E"/>
    <w:multiLevelType w:val="multilevel"/>
    <w:tmpl w:val="A9AEF1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5B155D0"/>
    <w:multiLevelType w:val="multilevel"/>
    <w:tmpl w:val="C6740E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52F50F1"/>
    <w:multiLevelType w:val="multilevel"/>
    <w:tmpl w:val="E7BEF5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5A45B91"/>
    <w:multiLevelType w:val="multilevel"/>
    <w:tmpl w:val="1EB8CB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2874D55"/>
    <w:multiLevelType w:val="multilevel"/>
    <w:tmpl w:val="D1483D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CEB002A"/>
    <w:multiLevelType w:val="multilevel"/>
    <w:tmpl w:val="0778E5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7B72DCC"/>
    <w:multiLevelType w:val="multilevel"/>
    <w:tmpl w:val="72908B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3"/>
  </w:num>
  <w:num w:numId="2">
    <w:abstractNumId w:val="6"/>
  </w:num>
  <w:num w:numId="3">
    <w:abstractNumId w:val="7"/>
  </w:num>
  <w:num w:numId="4">
    <w:abstractNumId w:val="0"/>
  </w:num>
  <w:num w:numId="5">
    <w:abstractNumId w:val="8"/>
  </w:num>
  <w:num w:numId="6">
    <w:abstractNumId w:val="1"/>
  </w:num>
  <w:num w:numId="7">
    <w:abstractNumId w:val="4"/>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4A5"/>
    <w:rsid w:val="002724A5"/>
    <w:rsid w:val="00AA61DE"/>
    <w:rsid w:val="00C96DB0"/>
    <w:rsid w:val="00D05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C954BC"/>
  <w15:docId w15:val="{CE6904CD-0CCE-4F0E-8AB0-55C17A568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A4D"/>
  </w:style>
  <w:style w:type="paragraph" w:styleId="Heading1">
    <w:name w:val="heading 1"/>
    <w:basedOn w:val="Normal"/>
    <w:next w:val="Normal"/>
    <w:uiPriority w:val="9"/>
    <w:qFormat/>
    <w:pPr>
      <w:spacing w:before="240"/>
      <w:outlineLvl w:val="0"/>
    </w:pPr>
    <w:rPr>
      <w:b/>
      <w:bCs/>
      <w:u w:val="single"/>
    </w:rPr>
  </w:style>
  <w:style w:type="paragraph" w:styleId="Heading2">
    <w:name w:val="heading 2"/>
    <w:basedOn w:val="Normal"/>
    <w:next w:val="Normal"/>
    <w:uiPriority w:val="9"/>
    <w:semiHidden/>
    <w:unhideWhenUsed/>
    <w:qFormat/>
    <w:pPr>
      <w:spacing w:before="120"/>
      <w:outlineLvl w:val="1"/>
    </w:pPr>
    <w:rPr>
      <w:b/>
      <w:bCs/>
    </w:rPr>
  </w:style>
  <w:style w:type="paragraph" w:styleId="Heading3">
    <w:name w:val="heading 3"/>
    <w:basedOn w:val="Normal"/>
    <w:next w:val="Normal"/>
    <w:uiPriority w:val="9"/>
    <w:semiHidden/>
    <w:unhideWhenUsed/>
    <w:qFormat/>
    <w:pPr>
      <w:ind w:left="360"/>
      <w:outlineLvl w:val="2"/>
    </w:pPr>
    <w:rPr>
      <w:b/>
      <w:bCs/>
    </w:rPr>
  </w:style>
  <w:style w:type="paragraph" w:styleId="Heading4">
    <w:name w:val="heading 4"/>
    <w:basedOn w:val="Normal"/>
    <w:next w:val="Normal"/>
    <w:uiPriority w:val="9"/>
    <w:semiHidden/>
    <w:unhideWhenUsed/>
    <w:qFormat/>
    <w:pPr>
      <w:ind w:left="360"/>
      <w:outlineLvl w:val="3"/>
    </w:pPr>
    <w:rPr>
      <w:u w:val="single"/>
    </w:rPr>
  </w:style>
  <w:style w:type="paragraph" w:styleId="Heading5">
    <w:name w:val="heading 5"/>
    <w:basedOn w:val="Normal"/>
    <w:next w:val="Normal"/>
    <w:uiPriority w:val="9"/>
    <w:semiHidden/>
    <w:unhideWhenUsed/>
    <w:qFormat/>
    <w:pPr>
      <w:ind w:left="720"/>
      <w:outlineLvl w:val="4"/>
    </w:pPr>
    <w:rPr>
      <w:b/>
      <w:bCs/>
      <w:sz w:val="20"/>
      <w:szCs w:val="20"/>
    </w:rPr>
  </w:style>
  <w:style w:type="paragraph" w:styleId="Heading6">
    <w:name w:val="heading 6"/>
    <w:basedOn w:val="Normal"/>
    <w:next w:val="Normal"/>
    <w:uiPriority w:val="9"/>
    <w:semiHidden/>
    <w:unhideWhenUsed/>
    <w:qFormat/>
    <w:pPr>
      <w:ind w:left="720"/>
      <w:outlineLvl w:val="5"/>
    </w:pPr>
    <w:rPr>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b/>
      <w:bCs/>
      <w:sz w:val="20"/>
      <w:szCs w:val="20"/>
    </w:rPr>
  </w:style>
  <w:style w:type="paragraph" w:styleId="Subtitle">
    <w:name w:val="Subtitle"/>
    <w:basedOn w:val="Normal"/>
    <w:next w:val="Normal"/>
    <w:uiPriority w:val="11"/>
    <w:qFormat/>
    <w:pPr>
      <w:jc w:val="center"/>
    </w:pPr>
    <w:rPr>
      <w:rFonts w:ascii="Arial" w:eastAsia="Arial" w:hAnsi="Arial" w:cs="Arial"/>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eWZbnxhEW9tahQxmWS3+rJru5Q==">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2335</Words>
  <Characters>13316</Characters>
  <Application>Microsoft Office Word</Application>
  <DocSecurity>0</DocSecurity>
  <Lines>110</Lines>
  <Paragraphs>31</Paragraphs>
  <ScaleCrop>false</ScaleCrop>
  <Company/>
  <LinksUpToDate>false</LinksUpToDate>
  <CharactersWithSpaces>15620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Crystal Chung</dc:creator>
  <cp:lastModifiedBy>Crystal Chung</cp:lastModifiedBy>
  <cp:revision>3</cp:revision>
  <cp:lastPrinted>2026-06-18T17:29:00Z</cp:lastPrinted>
  <dcterms:created xsi:type="dcterms:W3CDTF">2026-06-18T17:29:00Z</dcterms:created>
  <dcterms:modified xsi:type="dcterms:W3CDTF">2026-06-18T17:30:00Z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0x010100F22E1CC3FEFB534496103285E2210686</vt:lpwstr>
  </property>
</Properties>
</file>