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07ACB" w14:textId="77777777" w:rsidR="003D371D" w:rsidRDefault="0017568D">
      <w:pPr>
        <w:tabs>
          <w:tab w:val="left" w:pos="720"/>
          <w:tab w:val="left" w:pos="1170"/>
          <w:tab w:val="left" w:pos="7920"/>
          <w:tab w:val="left" w:pos="9498"/>
        </w:tabs>
        <w:ind w:right="126"/>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ABOUT SIMON FRASER UNIVERSITY:</w:t>
      </w:r>
    </w:p>
    <w:p w14:paraId="68139FFA" w14:textId="77777777" w:rsidR="003D371D" w:rsidRDefault="0017568D">
      <w:pPr>
        <w:numPr>
          <w:ilvl w:val="0"/>
          <w:numId w:val="5"/>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53ED18AE" w14:textId="77777777" w:rsidR="003D371D" w:rsidRDefault="0017568D">
      <w:pPr>
        <w:numPr>
          <w:ilvl w:val="0"/>
          <w:numId w:val="5"/>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committed to fostering</w:t>
      </w:r>
      <w:r>
        <w:rPr>
          <w:rFonts w:ascii="Times New Roman" w:eastAsia="Times New Roman" w:hAnsi="Times New Roman" w:cs="Times New Roman"/>
          <w:sz w:val="20"/>
          <w:szCs w:val="20"/>
        </w:rPr>
        <w:t xml:space="preserve"> excellence, innovation, belonging and community in all that we do.</w:t>
      </w:r>
    </w:p>
    <w:p w14:paraId="49D8A367" w14:textId="77777777" w:rsidR="003D371D" w:rsidRDefault="003D371D">
      <w:pPr>
        <w:tabs>
          <w:tab w:val="left" w:pos="1080"/>
          <w:tab w:val="left" w:pos="4320"/>
          <w:tab w:val="left" w:pos="9498"/>
          <w:tab w:val="right" w:pos="9540"/>
        </w:tabs>
        <w:rPr>
          <w:rFonts w:ascii="Arial" w:eastAsia="Arial" w:hAnsi="Arial" w:cs="Arial"/>
          <w:sz w:val="20"/>
          <w:szCs w:val="20"/>
          <w:highlight w:val="white"/>
        </w:rPr>
      </w:pPr>
    </w:p>
    <w:p w14:paraId="1701783E" w14:textId="77777777" w:rsidR="003D371D" w:rsidRDefault="0017568D">
      <w:pPr>
        <w:tabs>
          <w:tab w:val="left" w:pos="720"/>
          <w:tab w:val="left" w:pos="4320"/>
          <w:tab w:val="left" w:pos="9498"/>
          <w:tab w:val="right" w:pos="9540"/>
        </w:tabs>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POSITION SUMMARY</w:t>
      </w:r>
    </w:p>
    <w:p w14:paraId="2E6EA37D" w14:textId="77777777" w:rsidR="003D371D" w:rsidRDefault="0017568D">
      <w:pPr>
        <w:tabs>
          <w:tab w:val="left" w:pos="720"/>
          <w:tab w:val="left" w:pos="4320"/>
          <w:tab w:val="left" w:pos="9498"/>
          <w:tab w:val="right" w:pos="9540"/>
        </w:tabs>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The Executive Director, Medical Education provides School-level strategic and operational leadership and holds ultimate accountability for all levels of the Medical Educa</w:t>
      </w:r>
      <w:r>
        <w:rPr>
          <w:rFonts w:ascii="Times New Roman" w:eastAsia="Times New Roman" w:hAnsi="Times New Roman" w:cs="Times New Roman"/>
          <w:sz w:val="20"/>
          <w:szCs w:val="20"/>
          <w:highlight w:val="white"/>
        </w:rPr>
        <w:t>tion portfolio within the Stephens Family School of Medicine. In close collaboration with the Executive Director, Dean’s Office, the role provides executive leadership for the School of Medicine, ensuring integrated operations that support the School's aca</w:t>
      </w:r>
      <w:r>
        <w:rPr>
          <w:rFonts w:ascii="Times New Roman" w:eastAsia="Times New Roman" w:hAnsi="Times New Roman" w:cs="Times New Roman"/>
          <w:sz w:val="20"/>
          <w:szCs w:val="20"/>
          <w:highlight w:val="white"/>
        </w:rPr>
        <w:t>demic mission. The Executive Director establishes School-wide governance, decision-making authority and operating frameworks, and ensures the systems, infrastructure, controls and resources are in place to deliver a high-quality, accredited medical educati</w:t>
      </w:r>
      <w:r>
        <w:rPr>
          <w:rFonts w:ascii="Times New Roman" w:eastAsia="Times New Roman" w:hAnsi="Times New Roman" w:cs="Times New Roman"/>
          <w:sz w:val="20"/>
          <w:szCs w:val="20"/>
          <w:highlight w:val="white"/>
        </w:rPr>
        <w:t>on program and an exceptional learner experience. The Executive Director ensures decisions align with the School’s priorities, University policies, and applicable regulatory requirements. In alignment with the University’s commitments to Indigenous perspec</w:t>
      </w:r>
      <w:r>
        <w:rPr>
          <w:rFonts w:ascii="Times New Roman" w:eastAsia="Times New Roman" w:hAnsi="Times New Roman" w:cs="Times New Roman"/>
          <w:sz w:val="20"/>
          <w:szCs w:val="20"/>
          <w:highlight w:val="white"/>
        </w:rPr>
        <w:t>tives, the role advances respectful, reciprocal relationships with Indigenous partners and embeds culturally safe, decolonizing approaches into governance and operating practices.</w:t>
      </w:r>
    </w:p>
    <w:p w14:paraId="6582B864" w14:textId="77777777" w:rsidR="003D371D" w:rsidRDefault="003D371D">
      <w:pPr>
        <w:rPr>
          <w:rFonts w:ascii="Times New Roman" w:eastAsia="Times New Roman" w:hAnsi="Times New Roman" w:cs="Times New Roman"/>
          <w:sz w:val="20"/>
          <w:szCs w:val="20"/>
          <w:highlight w:val="white"/>
        </w:rPr>
      </w:pPr>
    </w:p>
    <w:p w14:paraId="62E8C731" w14:textId="77777777" w:rsidR="003D371D" w:rsidRDefault="0017568D">
      <w:pPr>
        <w:ind w:left="720" w:hanging="720"/>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DUTIES AND RESPONSIBILITIES</w:t>
      </w:r>
    </w:p>
    <w:p w14:paraId="172E8E1A" w14:textId="77777777" w:rsidR="003D371D" w:rsidRDefault="0017568D">
      <w:pPr>
        <w:numPr>
          <w:ilvl w:val="0"/>
          <w:numId w:val="1"/>
        </w:numPr>
        <w:pBdr>
          <w:top w:val="nil"/>
          <w:left w:val="nil"/>
          <w:bottom w:val="nil"/>
          <w:right w:val="nil"/>
          <w:between w:val="nil"/>
        </w:pBdr>
        <w:ind w:left="360" w:right="180"/>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Delivers executive-level leadership and strateg</w:t>
      </w:r>
      <w:r>
        <w:rPr>
          <w:rFonts w:ascii="Times New Roman" w:eastAsia="Times New Roman" w:hAnsi="Times New Roman" w:cs="Times New Roman"/>
          <w:b/>
          <w:bCs/>
          <w:sz w:val="20"/>
          <w:szCs w:val="20"/>
          <w:highlight w:val="white"/>
        </w:rPr>
        <w:t>ic direction to ensure the successful establishment and ongoing operations of the Medical Education portfolio within the School of Medicine by:</w:t>
      </w:r>
    </w:p>
    <w:p w14:paraId="700E331D" w14:textId="77777777" w:rsidR="003D371D" w:rsidRDefault="0017568D">
      <w:pPr>
        <w:numPr>
          <w:ilvl w:val="0"/>
          <w:numId w:val="2"/>
        </w:numPr>
        <w:pBdr>
          <w:top w:val="nil"/>
          <w:left w:val="nil"/>
          <w:bottom w:val="nil"/>
          <w:right w:val="nil"/>
          <w:between w:val="nil"/>
        </w:pBdr>
        <w:rPr>
          <w:color w:val="000000"/>
        </w:rPr>
      </w:pPr>
      <w:r>
        <w:rPr>
          <w:rFonts w:ascii="Times New Roman" w:eastAsia="Times New Roman" w:hAnsi="Times New Roman" w:cs="Times New Roman"/>
          <w:sz w:val="20"/>
          <w:szCs w:val="20"/>
        </w:rPr>
        <w:t>Holding final decision-making authority for governance structures, portfolio priorities, and resource allocation</w:t>
      </w:r>
      <w:r>
        <w:rPr>
          <w:rFonts w:ascii="Times New Roman" w:eastAsia="Times New Roman" w:hAnsi="Times New Roman" w:cs="Times New Roman"/>
          <w:sz w:val="20"/>
          <w:szCs w:val="20"/>
        </w:rPr>
        <w:t xml:space="preserve"> across Medical Education.</w:t>
      </w:r>
    </w:p>
    <w:p w14:paraId="6BCBDE29" w14:textId="77777777" w:rsidR="003D371D" w:rsidRDefault="0017568D">
      <w:pPr>
        <w:numPr>
          <w:ilvl w:val="0"/>
          <w:numId w:val="2"/>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Providing executive oversight for the development, implementation and continuous improvement of School-wide policies to ensure alignment with the School’s mission, strategic priorities and university-wide frameworks.</w:t>
      </w:r>
    </w:p>
    <w:p w14:paraId="0716CA34" w14:textId="77777777" w:rsidR="003D371D" w:rsidRDefault="0017568D">
      <w:pPr>
        <w:numPr>
          <w:ilvl w:val="0"/>
          <w:numId w:val="2"/>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Ensuring medical education policies and</w:t>
      </w:r>
      <w:r>
        <w:rPr>
          <w:rFonts w:ascii="Times New Roman" w:eastAsia="Times New Roman" w:hAnsi="Times New Roman" w:cs="Times New Roman"/>
          <w:sz w:val="20"/>
          <w:szCs w:val="20"/>
        </w:rPr>
        <w:t xml:space="preserve"> governance practices align with applicable legislation, regulatory requirements and accreditation standards, and reflect the University's commitment to Indigenous perspectives.  </w:t>
      </w:r>
    </w:p>
    <w:p w14:paraId="1057D162" w14:textId="77777777" w:rsidR="003D371D" w:rsidRDefault="0017568D">
      <w:pPr>
        <w:numPr>
          <w:ilvl w:val="0"/>
          <w:numId w:val="2"/>
        </w:numPr>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Advising senior leadership on policy risk, governance implications and emerg</w:t>
      </w:r>
      <w:r>
        <w:rPr>
          <w:rFonts w:ascii="Times New Roman" w:eastAsia="Times New Roman" w:hAnsi="Times New Roman" w:cs="Times New Roman"/>
          <w:sz w:val="20"/>
          <w:szCs w:val="20"/>
        </w:rPr>
        <w:t>ing regulatory considerations and representing the School in institutional governance forums related to policy development and regulatory alignment.</w:t>
      </w:r>
    </w:p>
    <w:p w14:paraId="140861B0" w14:textId="77777777" w:rsidR="003D371D" w:rsidRDefault="0017568D">
      <w:pPr>
        <w:keepLines/>
        <w:widowControl w:val="0"/>
        <w:numPr>
          <w:ilvl w:val="0"/>
          <w:numId w:val="9"/>
        </w:numPr>
        <w:ind w:right="-124"/>
        <w:rPr>
          <w:rFonts w:ascii="Times New Roman" w:eastAsia="Times New Roman" w:hAnsi="Times New Roman" w:cs="Times New Roman"/>
        </w:rPr>
      </w:pPr>
      <w:bookmarkStart w:id="0" w:name="_heading=h.anxdm6przep3" w:colFirst="0" w:colLast="0"/>
      <w:bookmarkEnd w:id="0"/>
      <w:r>
        <w:rPr>
          <w:rFonts w:ascii="Times New Roman" w:eastAsia="Times New Roman" w:hAnsi="Times New Roman" w:cs="Times New Roman"/>
          <w:sz w:val="20"/>
          <w:szCs w:val="20"/>
          <w:highlight w:val="white"/>
        </w:rPr>
        <w:t>Setting clear, measurable objectives and performance indicators to guide portfolio priorities and assess ou</w:t>
      </w:r>
      <w:r>
        <w:rPr>
          <w:rFonts w:ascii="Times New Roman" w:eastAsia="Times New Roman" w:hAnsi="Times New Roman" w:cs="Times New Roman"/>
          <w:sz w:val="20"/>
          <w:szCs w:val="20"/>
          <w:highlight w:val="white"/>
        </w:rPr>
        <w:t>tcomes.</w:t>
      </w:r>
    </w:p>
    <w:p w14:paraId="2098628C" w14:textId="77777777" w:rsidR="003D371D" w:rsidRDefault="0017568D">
      <w:pPr>
        <w:keepLines/>
        <w:widowControl w:val="0"/>
        <w:numPr>
          <w:ilvl w:val="0"/>
          <w:numId w:val="9"/>
        </w:numPr>
        <w:ind w:right="-124"/>
        <w:rPr>
          <w:rFonts w:ascii="Times New Roman" w:eastAsia="Times New Roman" w:hAnsi="Times New Roman" w:cs="Times New Roman"/>
        </w:rPr>
      </w:pPr>
      <w:bookmarkStart w:id="1" w:name="_heading=h.q7ed8wi80gwb" w:colFirst="0" w:colLast="0"/>
      <w:bookmarkEnd w:id="1"/>
      <w:r>
        <w:rPr>
          <w:rFonts w:ascii="Times New Roman" w:eastAsia="Times New Roman" w:hAnsi="Times New Roman" w:cs="Times New Roman"/>
          <w:sz w:val="20"/>
          <w:szCs w:val="20"/>
          <w:highlight w:val="white"/>
        </w:rPr>
        <w:t>Establishing and executing a comprehensive strategic and operational plan aligned with the School of Medicine’s mission, educational goals, and accreditation requirements.</w:t>
      </w:r>
    </w:p>
    <w:p w14:paraId="110964E3" w14:textId="77777777" w:rsidR="003D371D" w:rsidRDefault="0017568D">
      <w:pPr>
        <w:keepLines/>
        <w:widowControl w:val="0"/>
        <w:numPr>
          <w:ilvl w:val="0"/>
          <w:numId w:val="9"/>
        </w:numPr>
        <w:ind w:right="-124"/>
        <w:rPr>
          <w:rFonts w:ascii="Times New Roman" w:eastAsia="Times New Roman" w:hAnsi="Times New Roman" w:cs="Times New Roman"/>
        </w:rPr>
      </w:pPr>
      <w:r>
        <w:rPr>
          <w:rFonts w:ascii="Times New Roman" w:eastAsia="Times New Roman" w:hAnsi="Times New Roman" w:cs="Times New Roman"/>
          <w:sz w:val="20"/>
          <w:szCs w:val="20"/>
          <w:highlight w:val="white"/>
        </w:rPr>
        <w:t>Ensuring alignment with national and international medical education standar</w:t>
      </w:r>
      <w:r>
        <w:rPr>
          <w:rFonts w:ascii="Times New Roman" w:eastAsia="Times New Roman" w:hAnsi="Times New Roman" w:cs="Times New Roman"/>
          <w:sz w:val="20"/>
          <w:szCs w:val="20"/>
          <w:highlight w:val="white"/>
        </w:rPr>
        <w:t>ds, regulatory frameworks and accreditation requirements.</w:t>
      </w:r>
    </w:p>
    <w:p w14:paraId="30700BA4" w14:textId="77777777" w:rsidR="003D371D" w:rsidRDefault="0017568D">
      <w:pPr>
        <w:keepLines/>
        <w:widowControl w:val="0"/>
        <w:numPr>
          <w:ilvl w:val="0"/>
          <w:numId w:val="9"/>
        </w:numPr>
        <w:ind w:right="-124"/>
        <w:rPr>
          <w:rFonts w:ascii="Times New Roman" w:eastAsia="Times New Roman" w:hAnsi="Times New Roman" w:cs="Times New Roman"/>
        </w:rPr>
      </w:pPr>
      <w:r>
        <w:rPr>
          <w:rFonts w:ascii="Times New Roman" w:eastAsia="Times New Roman" w:hAnsi="Times New Roman" w:cs="Times New Roman"/>
          <w:sz w:val="20"/>
          <w:szCs w:val="20"/>
          <w:highlight w:val="white"/>
        </w:rPr>
        <w:t>Leading and overseeing complex, cross-functional initiatives and special projects to achieve key milestones.</w:t>
      </w:r>
    </w:p>
    <w:p w14:paraId="557B6EBD" w14:textId="77777777" w:rsidR="003D371D" w:rsidRDefault="0017568D">
      <w:pPr>
        <w:keepLines/>
        <w:widowControl w:val="0"/>
        <w:numPr>
          <w:ilvl w:val="0"/>
          <w:numId w:val="9"/>
        </w:numPr>
        <w:ind w:right="-124"/>
        <w:rPr>
          <w:rFonts w:ascii="Times New Roman" w:eastAsia="Times New Roman" w:hAnsi="Times New Roman" w:cs="Times New Roman"/>
        </w:rPr>
      </w:pPr>
      <w:r>
        <w:rPr>
          <w:rFonts w:ascii="Times New Roman" w:eastAsia="Times New Roman" w:hAnsi="Times New Roman" w:cs="Times New Roman"/>
          <w:sz w:val="20"/>
          <w:szCs w:val="20"/>
          <w:highlight w:val="white"/>
        </w:rPr>
        <w:t xml:space="preserve">Directing annual budget development, financial planning, and resource allocation for the </w:t>
      </w:r>
      <w:r>
        <w:rPr>
          <w:rFonts w:ascii="Times New Roman" w:eastAsia="Times New Roman" w:hAnsi="Times New Roman" w:cs="Times New Roman"/>
          <w:sz w:val="20"/>
          <w:szCs w:val="20"/>
          <w:highlight w:val="white"/>
        </w:rPr>
        <w:t>Medical Education portfolio to ensure fiscal sustainability and alignment with strategic priorities.</w:t>
      </w:r>
    </w:p>
    <w:p w14:paraId="7B543288" w14:textId="77777777" w:rsidR="003D371D" w:rsidRDefault="0017568D">
      <w:pPr>
        <w:keepLines/>
        <w:widowControl w:val="0"/>
        <w:numPr>
          <w:ilvl w:val="0"/>
          <w:numId w:val="9"/>
        </w:numPr>
        <w:ind w:right="-124"/>
        <w:rPr>
          <w:rFonts w:ascii="Times New Roman" w:eastAsia="Times New Roman" w:hAnsi="Times New Roman" w:cs="Times New Roman"/>
        </w:rPr>
      </w:pPr>
      <w:bookmarkStart w:id="2" w:name="_heading=h.kdpk21ugdb7y" w:colFirst="0" w:colLast="0"/>
      <w:bookmarkEnd w:id="2"/>
      <w:r>
        <w:rPr>
          <w:rFonts w:ascii="Times New Roman" w:eastAsia="Times New Roman" w:hAnsi="Times New Roman" w:cs="Times New Roman"/>
          <w:sz w:val="20"/>
          <w:szCs w:val="20"/>
          <w:highlight w:val="white"/>
        </w:rPr>
        <w:t>Promoting cohesion and cross-team collaboration within the medical school, ensuring alignment of goals and strategies and fostering a unified approach to a</w:t>
      </w:r>
      <w:r>
        <w:rPr>
          <w:rFonts w:ascii="Times New Roman" w:eastAsia="Times New Roman" w:hAnsi="Times New Roman" w:cs="Times New Roman"/>
          <w:sz w:val="20"/>
          <w:szCs w:val="20"/>
          <w:highlight w:val="white"/>
        </w:rPr>
        <w:t>chieving the school’s objectives.</w:t>
      </w:r>
    </w:p>
    <w:p w14:paraId="68237E7E" w14:textId="77777777" w:rsidR="003D371D" w:rsidRDefault="0017568D">
      <w:pPr>
        <w:keepLines/>
        <w:widowControl w:val="0"/>
        <w:numPr>
          <w:ilvl w:val="0"/>
          <w:numId w:val="9"/>
        </w:numPr>
        <w:ind w:right="-124"/>
        <w:rPr>
          <w:rFonts w:ascii="Times New Roman" w:eastAsia="Times New Roman" w:hAnsi="Times New Roman" w:cs="Times New Roman"/>
        </w:rPr>
      </w:pPr>
      <w:bookmarkStart w:id="3" w:name="_heading=h.30j0zll" w:colFirst="0" w:colLast="0"/>
      <w:bookmarkEnd w:id="3"/>
      <w:r>
        <w:rPr>
          <w:rFonts w:ascii="Times New Roman" w:eastAsia="Times New Roman" w:hAnsi="Times New Roman" w:cs="Times New Roman"/>
          <w:sz w:val="20"/>
          <w:szCs w:val="20"/>
          <w:highlight w:val="white"/>
        </w:rPr>
        <w:t>Providing executive oversight of divisional policies, practices, structures, and service delivery models to enable operational excellence and continuous improvement.</w:t>
      </w:r>
    </w:p>
    <w:p w14:paraId="34B8A7FA" w14:textId="77777777" w:rsidR="003D371D" w:rsidRDefault="0017568D">
      <w:pPr>
        <w:numPr>
          <w:ilvl w:val="0"/>
          <w:numId w:val="9"/>
        </w:numPr>
        <w:rPr>
          <w:rFonts w:ascii="Times New Roman" w:eastAsia="Times New Roman" w:hAnsi="Times New Roman" w:cs="Times New Roman"/>
          <w:highlight w:val="white"/>
        </w:rPr>
      </w:pPr>
      <w:r>
        <w:rPr>
          <w:rFonts w:ascii="Times New Roman" w:eastAsia="Times New Roman" w:hAnsi="Times New Roman" w:cs="Times New Roman"/>
          <w:sz w:val="20"/>
          <w:szCs w:val="20"/>
          <w:highlight w:val="white"/>
        </w:rPr>
        <w:t>Advancing the integration of Indigenous perspectives acr</w:t>
      </w:r>
      <w:r>
        <w:rPr>
          <w:rFonts w:ascii="Times New Roman" w:eastAsia="Times New Roman" w:hAnsi="Times New Roman" w:cs="Times New Roman"/>
          <w:sz w:val="20"/>
          <w:szCs w:val="20"/>
          <w:highlight w:val="white"/>
        </w:rPr>
        <w:t>oss governance frameworks, academic operations, learner-support systems, and decision-making processes, embedding culturally safe and decolonizing practices at a structural level within the Medical Education portfolio.</w:t>
      </w:r>
    </w:p>
    <w:p w14:paraId="2B10F37E" w14:textId="77777777" w:rsidR="003D371D" w:rsidRDefault="003D371D">
      <w:pPr>
        <w:keepLines/>
        <w:widowControl w:val="0"/>
        <w:ind w:right="-124"/>
        <w:rPr>
          <w:rFonts w:ascii="Times New Roman" w:eastAsia="Times New Roman" w:hAnsi="Times New Roman" w:cs="Times New Roman"/>
          <w:sz w:val="20"/>
          <w:szCs w:val="20"/>
          <w:highlight w:val="white"/>
        </w:rPr>
      </w:pPr>
      <w:bookmarkStart w:id="4" w:name="_heading=h.yeduftyaszbc" w:colFirst="0" w:colLast="0"/>
      <w:bookmarkEnd w:id="4"/>
    </w:p>
    <w:p w14:paraId="445A022A" w14:textId="22B27C25" w:rsidR="003D371D" w:rsidRDefault="00813263">
      <w:pPr>
        <w:widowControl w:val="0"/>
        <w:ind w:left="270" w:hanging="270"/>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rPr>
        <w:t>2.</w:t>
      </w:r>
      <w:r w:rsidR="0017568D">
        <w:rPr>
          <w:rFonts w:ascii="Times New Roman" w:eastAsia="Times New Roman" w:hAnsi="Times New Roman" w:cs="Times New Roman"/>
          <w:b/>
          <w:bCs/>
          <w:sz w:val="20"/>
          <w:szCs w:val="20"/>
        </w:rPr>
        <w:t xml:space="preserve"> Establishes and maintains influential and productive relationships with internal and external partners across the industry to advance the strategic priorities of the Medical Education portfolio by:</w:t>
      </w:r>
    </w:p>
    <w:p w14:paraId="4C11D37C" w14:textId="77777777" w:rsidR="003D371D" w:rsidRDefault="0017568D">
      <w:pPr>
        <w:widowControl w:val="0"/>
        <w:numPr>
          <w:ilvl w:val="0"/>
          <w:numId w:val="9"/>
        </w:numPr>
        <w:ind w:right="123"/>
        <w:rPr>
          <w:rFonts w:ascii="Times New Roman" w:eastAsia="Times New Roman" w:hAnsi="Times New Roman" w:cs="Times New Roman"/>
        </w:rPr>
      </w:pPr>
      <w:r>
        <w:rPr>
          <w:rFonts w:ascii="Times New Roman" w:eastAsia="Times New Roman" w:hAnsi="Times New Roman" w:cs="Times New Roman"/>
          <w:sz w:val="20"/>
          <w:szCs w:val="20"/>
        </w:rPr>
        <w:t>Leading consultation, facilitation, and consensus-buil</w:t>
      </w:r>
      <w:r>
        <w:rPr>
          <w:rFonts w:ascii="Times New Roman" w:eastAsia="Times New Roman" w:hAnsi="Times New Roman" w:cs="Times New Roman"/>
          <w:sz w:val="20"/>
          <w:szCs w:val="20"/>
        </w:rPr>
        <w:t>ding with diverse partners to advance portfolio initiatives.</w:t>
      </w:r>
    </w:p>
    <w:p w14:paraId="62EB07CC" w14:textId="77777777" w:rsidR="003D371D" w:rsidRDefault="0017568D">
      <w:pPr>
        <w:widowControl w:val="0"/>
        <w:numPr>
          <w:ilvl w:val="0"/>
          <w:numId w:val="9"/>
        </w:numPr>
        <w:ind w:right="123"/>
        <w:rPr>
          <w:rFonts w:ascii="Times New Roman" w:eastAsia="Times New Roman" w:hAnsi="Times New Roman" w:cs="Times New Roman"/>
        </w:rPr>
      </w:pPr>
      <w:r>
        <w:rPr>
          <w:rFonts w:ascii="Times New Roman" w:eastAsia="Times New Roman" w:hAnsi="Times New Roman" w:cs="Times New Roman"/>
          <w:sz w:val="20"/>
          <w:szCs w:val="20"/>
        </w:rPr>
        <w:t xml:space="preserve">Establishing and sustaining collaborative relationships with Canadian medical schools, post-secondary </w:t>
      </w:r>
      <w:r>
        <w:rPr>
          <w:rFonts w:ascii="Times New Roman" w:eastAsia="Times New Roman" w:hAnsi="Times New Roman" w:cs="Times New Roman"/>
          <w:sz w:val="20"/>
          <w:szCs w:val="20"/>
        </w:rPr>
        <w:lastRenderedPageBreak/>
        <w:t>institutions, health authorities and community partners.</w:t>
      </w:r>
    </w:p>
    <w:p w14:paraId="6D970F73" w14:textId="77777777" w:rsidR="003D371D" w:rsidRDefault="0017568D">
      <w:pPr>
        <w:widowControl w:val="0"/>
        <w:numPr>
          <w:ilvl w:val="0"/>
          <w:numId w:val="9"/>
        </w:numPr>
        <w:ind w:right="123"/>
        <w:rPr>
          <w:rFonts w:ascii="Times New Roman" w:eastAsia="Times New Roman" w:hAnsi="Times New Roman" w:cs="Times New Roman"/>
        </w:rPr>
      </w:pPr>
      <w:r>
        <w:rPr>
          <w:rFonts w:ascii="Times New Roman" w:eastAsia="Times New Roman" w:hAnsi="Times New Roman" w:cs="Times New Roman"/>
          <w:sz w:val="20"/>
          <w:szCs w:val="20"/>
        </w:rPr>
        <w:t>Cultivating relationships with gover</w:t>
      </w:r>
      <w:r>
        <w:rPr>
          <w:rFonts w:ascii="Times New Roman" w:eastAsia="Times New Roman" w:hAnsi="Times New Roman" w:cs="Times New Roman"/>
          <w:sz w:val="20"/>
          <w:szCs w:val="20"/>
        </w:rPr>
        <w:t>nment, industry and community leaders to identify opportunities, partnerships and shared initiatives.</w:t>
      </w:r>
    </w:p>
    <w:p w14:paraId="57388FA9" w14:textId="77777777" w:rsidR="003D371D" w:rsidRDefault="0017568D">
      <w:pPr>
        <w:widowControl w:val="0"/>
        <w:numPr>
          <w:ilvl w:val="0"/>
          <w:numId w:val="9"/>
        </w:numPr>
        <w:ind w:right="123"/>
        <w:rPr>
          <w:rFonts w:ascii="Times New Roman" w:eastAsia="Times New Roman" w:hAnsi="Times New Roman" w:cs="Times New Roman"/>
          <w:sz w:val="20"/>
          <w:szCs w:val="20"/>
        </w:rPr>
      </w:pPr>
      <w:r>
        <w:rPr>
          <w:rFonts w:ascii="Times New Roman" w:eastAsia="Times New Roman" w:hAnsi="Times New Roman" w:cs="Times New Roman"/>
          <w:sz w:val="20"/>
          <w:szCs w:val="20"/>
        </w:rPr>
        <w:t>Supporting the provincial expansion of the School of Medicine by establishing and expanding the clinical placement program across urban and rural communit</w:t>
      </w:r>
      <w:r>
        <w:rPr>
          <w:rFonts w:ascii="Times New Roman" w:eastAsia="Times New Roman" w:hAnsi="Times New Roman" w:cs="Times New Roman"/>
          <w:sz w:val="20"/>
          <w:szCs w:val="20"/>
        </w:rPr>
        <w:t xml:space="preserve">ies and building the administrative and academic infrastructure necessary to support a growing cohort of learners province-wide. </w:t>
      </w:r>
    </w:p>
    <w:p w14:paraId="2FEC1AFD" w14:textId="77777777" w:rsidR="003D371D" w:rsidRDefault="0017568D">
      <w:pPr>
        <w:widowControl w:val="0"/>
        <w:numPr>
          <w:ilvl w:val="0"/>
          <w:numId w:val="9"/>
        </w:numPr>
        <w:ind w:right="123"/>
        <w:rPr>
          <w:rFonts w:ascii="Times New Roman" w:eastAsia="Times New Roman" w:hAnsi="Times New Roman" w:cs="Times New Roman"/>
        </w:rPr>
      </w:pPr>
      <w:r>
        <w:rPr>
          <w:rFonts w:ascii="Times New Roman" w:eastAsia="Times New Roman" w:hAnsi="Times New Roman" w:cs="Times New Roman"/>
          <w:sz w:val="20"/>
          <w:szCs w:val="20"/>
        </w:rPr>
        <w:t>Representing the School of Medicine and Medical Education on senior-level internal and external committees, working groups and</w:t>
      </w:r>
      <w:r>
        <w:rPr>
          <w:rFonts w:ascii="Times New Roman" w:eastAsia="Times New Roman" w:hAnsi="Times New Roman" w:cs="Times New Roman"/>
          <w:sz w:val="20"/>
          <w:szCs w:val="20"/>
        </w:rPr>
        <w:t xml:space="preserve"> forums.</w:t>
      </w:r>
    </w:p>
    <w:p w14:paraId="0FD43886" w14:textId="77777777" w:rsidR="003D371D" w:rsidRDefault="0017568D">
      <w:pPr>
        <w:widowControl w:val="0"/>
        <w:numPr>
          <w:ilvl w:val="0"/>
          <w:numId w:val="9"/>
        </w:numPr>
        <w:ind w:right="123"/>
        <w:rPr>
          <w:rFonts w:ascii="Times New Roman" w:eastAsia="Times New Roman" w:hAnsi="Times New Roman" w:cs="Times New Roman"/>
        </w:rPr>
      </w:pPr>
      <w:r>
        <w:rPr>
          <w:rFonts w:ascii="Times New Roman" w:eastAsia="Times New Roman" w:hAnsi="Times New Roman" w:cs="Times New Roman"/>
          <w:sz w:val="20"/>
          <w:szCs w:val="20"/>
        </w:rPr>
        <w:t>Fostering respectful, reciprocal relationships with Indigenous communities, leaders and organizations to ensure Medical Education aligns with community priorities and advances reconciliation commitments.</w:t>
      </w:r>
    </w:p>
    <w:p w14:paraId="5B8933A3" w14:textId="77777777" w:rsidR="003D371D" w:rsidRDefault="003D371D">
      <w:pPr>
        <w:tabs>
          <w:tab w:val="left" w:pos="360"/>
        </w:tabs>
        <w:ind w:right="180"/>
        <w:rPr>
          <w:rFonts w:ascii="Times New Roman" w:eastAsia="Times New Roman" w:hAnsi="Times New Roman" w:cs="Times New Roman"/>
          <w:sz w:val="20"/>
          <w:szCs w:val="20"/>
          <w:highlight w:val="white"/>
        </w:rPr>
      </w:pPr>
    </w:p>
    <w:p w14:paraId="398ECE94" w14:textId="77777777" w:rsidR="003D371D" w:rsidRDefault="0017568D">
      <w:pPr>
        <w:ind w:left="225" w:right="180" w:hanging="225"/>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3. Oversees issues management and risk mitigation r</w:t>
      </w:r>
      <w:r>
        <w:rPr>
          <w:rFonts w:ascii="Times New Roman" w:eastAsia="Times New Roman" w:hAnsi="Times New Roman" w:cs="Times New Roman"/>
          <w:b/>
          <w:bCs/>
          <w:sz w:val="20"/>
          <w:szCs w:val="20"/>
          <w:highlight w:val="white"/>
        </w:rPr>
        <w:t>elated to the Medical Education portfolio, ensuring effective and sustainable operations by:</w:t>
      </w:r>
    </w:p>
    <w:p w14:paraId="3697DFDA" w14:textId="77777777" w:rsidR="003D371D" w:rsidRDefault="0017568D">
      <w:pPr>
        <w:numPr>
          <w:ilvl w:val="0"/>
          <w:numId w:val="4"/>
        </w:numPr>
        <w:rPr>
          <w:rFonts w:ascii="Times New Roman" w:eastAsia="Times New Roman" w:hAnsi="Times New Roman" w:cs="Times New Roman"/>
          <w:highlight w:val="white"/>
        </w:rPr>
      </w:pPr>
      <w:r>
        <w:rPr>
          <w:rFonts w:ascii="Times New Roman" w:eastAsia="Times New Roman" w:hAnsi="Times New Roman" w:cs="Times New Roman"/>
          <w:sz w:val="20"/>
          <w:szCs w:val="20"/>
          <w:highlight w:val="white"/>
        </w:rPr>
        <w:t>Providing strategic analysis, independent judgment and options to inform decisions on complex, sensitive and high-impact matters.</w:t>
      </w:r>
    </w:p>
    <w:p w14:paraId="7B739119" w14:textId="77777777" w:rsidR="003D371D" w:rsidRDefault="0017568D">
      <w:pPr>
        <w:numPr>
          <w:ilvl w:val="0"/>
          <w:numId w:val="4"/>
        </w:numPr>
        <w:rPr>
          <w:rFonts w:ascii="Times New Roman" w:eastAsia="Times New Roman" w:hAnsi="Times New Roman" w:cs="Times New Roman"/>
          <w:highlight w:val="white"/>
        </w:rPr>
      </w:pPr>
      <w:r>
        <w:rPr>
          <w:rFonts w:ascii="Times New Roman" w:eastAsia="Times New Roman" w:hAnsi="Times New Roman" w:cs="Times New Roman"/>
          <w:sz w:val="20"/>
          <w:szCs w:val="20"/>
          <w:highlight w:val="white"/>
        </w:rPr>
        <w:t>Advising the Dean on complex, sen</w:t>
      </w:r>
      <w:r>
        <w:rPr>
          <w:rFonts w:ascii="Times New Roman" w:eastAsia="Times New Roman" w:hAnsi="Times New Roman" w:cs="Times New Roman"/>
          <w:sz w:val="20"/>
          <w:szCs w:val="20"/>
          <w:highlight w:val="white"/>
        </w:rPr>
        <w:t>sitive and high-impact matters affecting the School of Medicine.</w:t>
      </w:r>
    </w:p>
    <w:p w14:paraId="1B92634C" w14:textId="77777777" w:rsidR="003D371D" w:rsidRDefault="0017568D">
      <w:pPr>
        <w:numPr>
          <w:ilvl w:val="0"/>
          <w:numId w:val="4"/>
        </w:numPr>
        <w:rPr>
          <w:rFonts w:ascii="Times New Roman" w:eastAsia="Times New Roman" w:hAnsi="Times New Roman" w:cs="Times New Roman"/>
          <w:highlight w:val="white"/>
        </w:rPr>
      </w:pPr>
      <w:r>
        <w:rPr>
          <w:rFonts w:ascii="Times New Roman" w:eastAsia="Times New Roman" w:hAnsi="Times New Roman" w:cs="Times New Roman"/>
          <w:sz w:val="20"/>
          <w:szCs w:val="20"/>
          <w:highlight w:val="white"/>
        </w:rPr>
        <w:t>Leading the resolution of escalated and systemic issues where divisional remedies are insufficient in collaboration with executive and university leadership.</w:t>
      </w:r>
    </w:p>
    <w:p w14:paraId="59F80DC9" w14:textId="77777777" w:rsidR="003D371D" w:rsidRDefault="0017568D">
      <w:pPr>
        <w:numPr>
          <w:ilvl w:val="0"/>
          <w:numId w:val="4"/>
        </w:numPr>
        <w:rPr>
          <w:rFonts w:ascii="Times New Roman" w:eastAsia="Times New Roman" w:hAnsi="Times New Roman" w:cs="Times New Roman"/>
          <w:highlight w:val="white"/>
        </w:rPr>
      </w:pPr>
      <w:r>
        <w:rPr>
          <w:rFonts w:ascii="Times New Roman" w:eastAsia="Times New Roman" w:hAnsi="Times New Roman" w:cs="Times New Roman"/>
          <w:sz w:val="20"/>
          <w:szCs w:val="20"/>
          <w:highlight w:val="white"/>
        </w:rPr>
        <w:t>Assessing institutional, operatio</w:t>
      </w:r>
      <w:r>
        <w:rPr>
          <w:rFonts w:ascii="Times New Roman" w:eastAsia="Times New Roman" w:hAnsi="Times New Roman" w:cs="Times New Roman"/>
          <w:sz w:val="20"/>
          <w:szCs w:val="20"/>
          <w:highlight w:val="white"/>
        </w:rPr>
        <w:t>nal and reputational risks; defining mandates; and facilitating sustainable solutions.</w:t>
      </w:r>
    </w:p>
    <w:p w14:paraId="1C35B42F" w14:textId="77777777" w:rsidR="003D371D" w:rsidRDefault="0017568D">
      <w:pPr>
        <w:numPr>
          <w:ilvl w:val="0"/>
          <w:numId w:val="4"/>
        </w:numPr>
        <w:rPr>
          <w:rFonts w:ascii="Times New Roman" w:eastAsia="Times New Roman" w:hAnsi="Times New Roman" w:cs="Times New Roman"/>
          <w:highlight w:val="white"/>
        </w:rPr>
      </w:pPr>
      <w:r>
        <w:rPr>
          <w:rFonts w:ascii="Times New Roman" w:eastAsia="Times New Roman" w:hAnsi="Times New Roman" w:cs="Times New Roman"/>
          <w:sz w:val="20"/>
          <w:szCs w:val="20"/>
          <w:highlight w:val="white"/>
        </w:rPr>
        <w:t>Directing the School’s response to significant internal or external issues affecting Medical Education, including escalation, partner coordination and communications ali</w:t>
      </w:r>
      <w:r>
        <w:rPr>
          <w:rFonts w:ascii="Times New Roman" w:eastAsia="Times New Roman" w:hAnsi="Times New Roman" w:cs="Times New Roman"/>
          <w:sz w:val="20"/>
          <w:szCs w:val="20"/>
          <w:highlight w:val="white"/>
        </w:rPr>
        <w:t>gnment.</w:t>
      </w:r>
    </w:p>
    <w:p w14:paraId="534E3295" w14:textId="77777777" w:rsidR="003D371D" w:rsidRDefault="003D371D">
      <w:pPr>
        <w:pBdr>
          <w:top w:val="nil"/>
          <w:left w:val="nil"/>
          <w:bottom w:val="nil"/>
          <w:right w:val="nil"/>
          <w:between w:val="nil"/>
        </w:pBdr>
        <w:tabs>
          <w:tab w:val="left" w:pos="360"/>
        </w:tabs>
        <w:ind w:right="180"/>
        <w:rPr>
          <w:rFonts w:ascii="Times New Roman" w:eastAsia="Times New Roman" w:hAnsi="Times New Roman" w:cs="Times New Roman"/>
          <w:sz w:val="20"/>
          <w:szCs w:val="20"/>
          <w:highlight w:val="white"/>
        </w:rPr>
      </w:pPr>
    </w:p>
    <w:p w14:paraId="79F77137" w14:textId="77777777" w:rsidR="003D371D" w:rsidRDefault="0017568D">
      <w:pPr>
        <w:ind w:left="180" w:right="180" w:hanging="225"/>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4. Participates with the Dean and other senior faculty &amp; staff leadership in the School’s strategic planning and performance management by:</w:t>
      </w:r>
    </w:p>
    <w:p w14:paraId="24BF4B2F" w14:textId="77777777" w:rsidR="003D371D" w:rsidRDefault="0017568D">
      <w:pPr>
        <w:numPr>
          <w:ilvl w:val="0"/>
          <w:numId w:val="4"/>
        </w:numPr>
        <w:ind w:right="180"/>
        <w:rPr>
          <w:rFonts w:ascii="Times New Roman" w:eastAsia="Times New Roman" w:hAnsi="Times New Roman" w:cs="Times New Roman"/>
          <w:highlight w:val="white"/>
        </w:rPr>
      </w:pPr>
      <w:r>
        <w:rPr>
          <w:rFonts w:ascii="Times New Roman" w:eastAsia="Times New Roman" w:hAnsi="Times New Roman" w:cs="Times New Roman"/>
          <w:sz w:val="20"/>
          <w:szCs w:val="20"/>
          <w:highlight w:val="white"/>
        </w:rPr>
        <w:t xml:space="preserve">Partnering with the Dean and executive leadership team in the development, execution and monitoring of the </w:t>
      </w:r>
      <w:r>
        <w:rPr>
          <w:rFonts w:ascii="Times New Roman" w:eastAsia="Times New Roman" w:hAnsi="Times New Roman" w:cs="Times New Roman"/>
          <w:sz w:val="20"/>
          <w:szCs w:val="20"/>
          <w:highlight w:val="white"/>
        </w:rPr>
        <w:t>School of Medicine’s strategic plan.</w:t>
      </w:r>
    </w:p>
    <w:p w14:paraId="59B41BD2" w14:textId="77777777" w:rsidR="003D371D" w:rsidRDefault="0017568D">
      <w:pPr>
        <w:numPr>
          <w:ilvl w:val="0"/>
          <w:numId w:val="4"/>
        </w:numPr>
        <w:ind w:right="180"/>
      </w:pPr>
      <w:r>
        <w:rPr>
          <w:rFonts w:ascii="Times New Roman" w:eastAsia="Times New Roman" w:hAnsi="Times New Roman" w:cs="Times New Roman"/>
          <w:sz w:val="20"/>
          <w:szCs w:val="20"/>
          <w:highlight w:val="white"/>
        </w:rPr>
        <w:t>Maintaining a coordinated and aligned working relationship with the Executive Director, Dean’s Office to ensure medical education priorities, residency program requirements and provincial expansion objectives are reflec</w:t>
      </w:r>
      <w:r>
        <w:rPr>
          <w:rFonts w:ascii="Times New Roman" w:eastAsia="Times New Roman" w:hAnsi="Times New Roman" w:cs="Times New Roman"/>
          <w:sz w:val="20"/>
          <w:szCs w:val="20"/>
          <w:highlight w:val="white"/>
        </w:rPr>
        <w:t xml:space="preserve">ted in the School’s partnership frameworks, clinical agreements and governance decisions. </w:t>
      </w:r>
    </w:p>
    <w:p w14:paraId="6D9C27A5" w14:textId="77777777" w:rsidR="003D371D" w:rsidRDefault="0017568D">
      <w:pPr>
        <w:numPr>
          <w:ilvl w:val="0"/>
          <w:numId w:val="4"/>
        </w:numPr>
        <w:ind w:right="180"/>
        <w:rPr>
          <w:rFonts w:ascii="Times New Roman" w:eastAsia="Times New Roman" w:hAnsi="Times New Roman" w:cs="Times New Roman"/>
          <w:highlight w:val="white"/>
        </w:rPr>
      </w:pPr>
      <w:r>
        <w:rPr>
          <w:rFonts w:ascii="Times New Roman" w:eastAsia="Times New Roman" w:hAnsi="Times New Roman" w:cs="Times New Roman"/>
          <w:sz w:val="20"/>
          <w:szCs w:val="20"/>
          <w:highlight w:val="white"/>
        </w:rPr>
        <w:t>Translating strategic priorities into integrated, actionable plans, directing Senior Directors in execution and holding accountability for outcomes across the School</w:t>
      </w:r>
      <w:r>
        <w:rPr>
          <w:rFonts w:ascii="Times New Roman" w:eastAsia="Times New Roman" w:hAnsi="Times New Roman" w:cs="Times New Roman"/>
          <w:sz w:val="20"/>
          <w:szCs w:val="20"/>
          <w:highlight w:val="white"/>
        </w:rPr>
        <w:t>’s operations.</w:t>
      </w:r>
    </w:p>
    <w:p w14:paraId="1AA9D569" w14:textId="77777777" w:rsidR="003D371D" w:rsidRDefault="0017568D">
      <w:pPr>
        <w:numPr>
          <w:ilvl w:val="0"/>
          <w:numId w:val="4"/>
        </w:numPr>
        <w:ind w:right="180"/>
        <w:rPr>
          <w:rFonts w:ascii="Times New Roman" w:eastAsia="Times New Roman" w:hAnsi="Times New Roman" w:cs="Times New Roman"/>
          <w:highlight w:val="white"/>
        </w:rPr>
      </w:pPr>
      <w:r>
        <w:rPr>
          <w:rFonts w:ascii="Times New Roman" w:eastAsia="Times New Roman" w:hAnsi="Times New Roman" w:cs="Times New Roman"/>
          <w:sz w:val="20"/>
          <w:szCs w:val="20"/>
          <w:highlight w:val="white"/>
        </w:rPr>
        <w:t>Collaborating with financial leadership on multi-year business planning and resource strategies.</w:t>
      </w:r>
    </w:p>
    <w:p w14:paraId="006CE95A" w14:textId="77777777" w:rsidR="003D371D" w:rsidRDefault="0017568D">
      <w:pPr>
        <w:numPr>
          <w:ilvl w:val="0"/>
          <w:numId w:val="4"/>
        </w:numPr>
        <w:ind w:right="180"/>
        <w:rPr>
          <w:rFonts w:ascii="Times New Roman" w:eastAsia="Times New Roman" w:hAnsi="Times New Roman" w:cs="Times New Roman"/>
          <w:highlight w:val="white"/>
        </w:rPr>
      </w:pPr>
      <w:r>
        <w:rPr>
          <w:rFonts w:ascii="Times New Roman" w:eastAsia="Times New Roman" w:hAnsi="Times New Roman" w:cs="Times New Roman"/>
          <w:sz w:val="20"/>
          <w:szCs w:val="20"/>
          <w:highlight w:val="white"/>
        </w:rPr>
        <w:t>Informing executive decision-making through evidence-based analysis, scenario planning and strategic recommendations.</w:t>
      </w:r>
    </w:p>
    <w:p w14:paraId="6D40CAC1" w14:textId="77777777" w:rsidR="003D371D" w:rsidRDefault="0017568D">
      <w:pPr>
        <w:numPr>
          <w:ilvl w:val="0"/>
          <w:numId w:val="4"/>
        </w:numPr>
        <w:ind w:right="180"/>
        <w:rPr>
          <w:rFonts w:ascii="Times New Roman" w:eastAsia="Times New Roman" w:hAnsi="Times New Roman" w:cs="Times New Roman"/>
          <w:highlight w:val="white"/>
        </w:rPr>
      </w:pPr>
      <w:r>
        <w:rPr>
          <w:rFonts w:ascii="Times New Roman" w:eastAsia="Times New Roman" w:hAnsi="Times New Roman" w:cs="Times New Roman"/>
          <w:sz w:val="20"/>
          <w:szCs w:val="20"/>
          <w:highlight w:val="white"/>
        </w:rPr>
        <w:t>Integrating reconciliation</w:t>
      </w:r>
      <w:r>
        <w:rPr>
          <w:rFonts w:ascii="Times New Roman" w:eastAsia="Times New Roman" w:hAnsi="Times New Roman" w:cs="Times New Roman"/>
          <w:sz w:val="20"/>
          <w:szCs w:val="20"/>
          <w:highlight w:val="white"/>
        </w:rPr>
        <w:t xml:space="preserve"> commitments into strategic planning and performance management.</w:t>
      </w:r>
    </w:p>
    <w:p w14:paraId="69AF3CA2" w14:textId="77777777" w:rsidR="003D371D" w:rsidRDefault="003D371D">
      <w:pPr>
        <w:widowControl w:val="0"/>
        <w:ind w:right="123"/>
        <w:rPr>
          <w:rFonts w:ascii="Times New Roman" w:eastAsia="Times New Roman" w:hAnsi="Times New Roman" w:cs="Times New Roman"/>
          <w:sz w:val="20"/>
          <w:szCs w:val="20"/>
        </w:rPr>
      </w:pPr>
    </w:p>
    <w:p w14:paraId="02B5F53D" w14:textId="77777777" w:rsidR="003D371D" w:rsidRDefault="0017568D">
      <w:pPr>
        <w:widowControl w:val="0"/>
        <w:ind w:left="180" w:hanging="225"/>
        <w:rPr>
          <w:rFonts w:ascii="Times New Roman" w:eastAsia="Times New Roman" w:hAnsi="Times New Roman" w:cs="Times New Roman"/>
          <w:sz w:val="20"/>
          <w:szCs w:val="20"/>
        </w:rPr>
      </w:pPr>
      <w:r>
        <w:rPr>
          <w:rFonts w:ascii="Times New Roman" w:eastAsia="Times New Roman" w:hAnsi="Times New Roman" w:cs="Times New Roman"/>
          <w:b/>
          <w:bCs/>
          <w:sz w:val="20"/>
          <w:szCs w:val="20"/>
        </w:rPr>
        <w:t>5. Provides senior leadership to the Medical Education portfolio, ensuring the team is equipped to achieve success by:</w:t>
      </w:r>
    </w:p>
    <w:p w14:paraId="198DC53B" w14:textId="77777777" w:rsidR="003D371D" w:rsidRDefault="0017568D">
      <w:pPr>
        <w:widowControl w:val="0"/>
        <w:numPr>
          <w:ilvl w:val="0"/>
          <w:numId w:val="6"/>
        </w:numPr>
        <w:ind w:right="123"/>
        <w:rPr>
          <w:rFonts w:ascii="Times New Roman" w:eastAsia="Times New Roman" w:hAnsi="Times New Roman" w:cs="Times New Roman"/>
          <w:sz w:val="20"/>
          <w:szCs w:val="20"/>
        </w:rPr>
      </w:pPr>
      <w:r>
        <w:rPr>
          <w:rFonts w:ascii="Times New Roman" w:eastAsia="Times New Roman" w:hAnsi="Times New Roman" w:cs="Times New Roman"/>
          <w:sz w:val="20"/>
          <w:szCs w:val="20"/>
        </w:rPr>
        <w:t>Leading, mentoring, and developing a high-performing leadership team of senior directors and staff.</w:t>
      </w:r>
    </w:p>
    <w:p w14:paraId="6ED43862" w14:textId="77777777" w:rsidR="003D371D" w:rsidRDefault="0017568D">
      <w:pPr>
        <w:widowControl w:val="0"/>
        <w:numPr>
          <w:ilvl w:val="0"/>
          <w:numId w:val="6"/>
        </w:numPr>
        <w:ind w:right="123"/>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Establishing clear performance expect</w:t>
      </w:r>
      <w:r>
        <w:rPr>
          <w:rFonts w:ascii="Times New Roman" w:eastAsia="Times New Roman" w:hAnsi="Times New Roman" w:cs="Times New Roman"/>
          <w:sz w:val="20"/>
          <w:szCs w:val="20"/>
        </w:rPr>
        <w:t>ations and accountability frameworks to drive results and uphold standards.</w:t>
      </w:r>
    </w:p>
    <w:p w14:paraId="5E83F12D" w14:textId="77777777" w:rsidR="003D371D" w:rsidRDefault="0017568D">
      <w:pPr>
        <w:widowControl w:val="0"/>
        <w:numPr>
          <w:ilvl w:val="0"/>
          <w:numId w:val="6"/>
        </w:numPr>
        <w:ind w:right="123"/>
        <w:rPr>
          <w:rFonts w:ascii="Times New Roman" w:eastAsia="Times New Roman" w:hAnsi="Times New Roman" w:cs="Times New Roman"/>
          <w:sz w:val="20"/>
          <w:szCs w:val="20"/>
        </w:rPr>
      </w:pPr>
      <w:r>
        <w:rPr>
          <w:rFonts w:ascii="Times New Roman" w:eastAsia="Times New Roman" w:hAnsi="Times New Roman" w:cs="Times New Roman"/>
          <w:sz w:val="20"/>
          <w:szCs w:val="20"/>
        </w:rPr>
        <w:t>Providing executive leadership on sensitive employee and labour relations matters within the portfolio, including performance management, workplace issues and organizational change</w:t>
      </w:r>
      <w:r>
        <w:rPr>
          <w:rFonts w:ascii="Times New Roman" w:eastAsia="Times New Roman" w:hAnsi="Times New Roman" w:cs="Times New Roman"/>
          <w:sz w:val="20"/>
          <w:szCs w:val="20"/>
        </w:rPr>
        <w:t>, in consultation with University HR and Labour Relations.</w:t>
      </w:r>
    </w:p>
    <w:p w14:paraId="06C822A5" w14:textId="77777777" w:rsidR="003D371D" w:rsidRDefault="0017568D">
      <w:pPr>
        <w:widowControl w:val="0"/>
        <w:numPr>
          <w:ilvl w:val="0"/>
          <w:numId w:val="6"/>
        </w:numPr>
        <w:ind w:right="123"/>
        <w:rPr>
          <w:rFonts w:ascii="Times New Roman" w:eastAsia="Times New Roman" w:hAnsi="Times New Roman" w:cs="Times New Roman"/>
          <w:sz w:val="20"/>
          <w:szCs w:val="20"/>
        </w:rPr>
      </w:pPr>
      <w:r>
        <w:rPr>
          <w:rFonts w:ascii="Times New Roman" w:eastAsia="Times New Roman" w:hAnsi="Times New Roman" w:cs="Times New Roman"/>
          <w:sz w:val="20"/>
          <w:szCs w:val="20"/>
        </w:rPr>
        <w:t>Building organizational capacity through workforce planning, succession planning, and professional development.</w:t>
      </w:r>
    </w:p>
    <w:p w14:paraId="46E5B882" w14:textId="77777777" w:rsidR="003D371D" w:rsidRDefault="0017568D">
      <w:pPr>
        <w:widowControl w:val="0"/>
        <w:numPr>
          <w:ilvl w:val="0"/>
          <w:numId w:val="6"/>
        </w:numPr>
        <w:ind w:right="123"/>
        <w:rPr>
          <w:rFonts w:ascii="Times New Roman" w:eastAsia="Times New Roman" w:hAnsi="Times New Roman" w:cs="Times New Roman"/>
          <w:sz w:val="20"/>
          <w:szCs w:val="20"/>
        </w:rPr>
      </w:pPr>
      <w:r>
        <w:rPr>
          <w:rFonts w:ascii="Times New Roman" w:eastAsia="Times New Roman" w:hAnsi="Times New Roman" w:cs="Times New Roman"/>
          <w:sz w:val="20"/>
          <w:szCs w:val="20"/>
        </w:rPr>
        <w:t>Championing a collaborative, inclusive, and high-performance culture aligned with SFU</w:t>
      </w:r>
      <w:r>
        <w:rPr>
          <w:rFonts w:ascii="Times New Roman" w:eastAsia="Times New Roman" w:hAnsi="Times New Roman" w:cs="Times New Roman"/>
          <w:sz w:val="20"/>
          <w:szCs w:val="20"/>
        </w:rPr>
        <w:t>’s values.</w:t>
      </w:r>
    </w:p>
    <w:p w14:paraId="75E41F47" w14:textId="77777777" w:rsidR="003D371D" w:rsidRDefault="0017568D">
      <w:pPr>
        <w:widowControl w:val="0"/>
        <w:numPr>
          <w:ilvl w:val="0"/>
          <w:numId w:val="6"/>
        </w:numPr>
        <w:ind w:right="123"/>
        <w:rPr>
          <w:rFonts w:ascii="Times New Roman" w:eastAsia="Times New Roman" w:hAnsi="Times New Roman" w:cs="Times New Roman"/>
          <w:sz w:val="20"/>
          <w:szCs w:val="20"/>
        </w:rPr>
      </w:pPr>
      <w:r>
        <w:rPr>
          <w:rFonts w:ascii="Times New Roman" w:eastAsia="Times New Roman" w:hAnsi="Times New Roman" w:cs="Times New Roman"/>
          <w:sz w:val="20"/>
          <w:szCs w:val="20"/>
        </w:rPr>
        <w:t>Advocating for and allocating financial, human and operational resources to optimize portfolio outcomes.</w:t>
      </w:r>
    </w:p>
    <w:p w14:paraId="4B90CEA5" w14:textId="77777777" w:rsidR="003D371D" w:rsidRDefault="003D371D">
      <w:pPr>
        <w:pBdr>
          <w:top w:val="nil"/>
          <w:left w:val="nil"/>
          <w:bottom w:val="nil"/>
          <w:right w:val="nil"/>
          <w:between w:val="nil"/>
        </w:pBdr>
        <w:ind w:right="180"/>
        <w:rPr>
          <w:rFonts w:ascii="Times New Roman" w:eastAsia="Times New Roman" w:hAnsi="Times New Roman" w:cs="Times New Roman"/>
          <w:sz w:val="20"/>
          <w:szCs w:val="20"/>
          <w:highlight w:val="white"/>
        </w:rPr>
      </w:pPr>
    </w:p>
    <w:p w14:paraId="0D54607E" w14:textId="77777777" w:rsidR="003D371D" w:rsidRDefault="0017568D">
      <w:pPr>
        <w:rPr>
          <w:rFonts w:ascii="Times New Roman" w:eastAsia="Times New Roman" w:hAnsi="Times New Roman" w:cs="Times New Roman"/>
          <w:sz w:val="20"/>
          <w:szCs w:val="20"/>
          <w:highlight w:val="white"/>
        </w:rPr>
      </w:pPr>
      <w:r>
        <w:rPr>
          <w:rFonts w:ascii="Times New Roman" w:eastAsia="Times New Roman" w:hAnsi="Times New Roman" w:cs="Times New Roman"/>
          <w:b/>
          <w:bCs/>
          <w:sz w:val="20"/>
          <w:szCs w:val="20"/>
          <w:highlight w:val="white"/>
        </w:rPr>
        <w:t>IMPACT OF DECISION MAKING</w:t>
      </w:r>
    </w:p>
    <w:p w14:paraId="79067F5D" w14:textId="77777777" w:rsidR="003D371D" w:rsidRDefault="0017568D">
      <w:pPr>
        <w:tabs>
          <w:tab w:val="left" w:pos="720"/>
          <w:tab w:val="left" w:pos="1170"/>
        </w:tabs>
        <w:ind w:right="18"/>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The Executive Director, Medical Education, makes final decisions regarding: </w:t>
      </w:r>
    </w:p>
    <w:p w14:paraId="0950F877" w14:textId="77777777" w:rsidR="003D371D" w:rsidRDefault="0017568D">
      <w:pPr>
        <w:numPr>
          <w:ilvl w:val="0"/>
          <w:numId w:val="9"/>
        </w:numPr>
        <w:tabs>
          <w:tab w:val="left" w:pos="720"/>
        </w:tabs>
        <w:ind w:right="180"/>
        <w:rPr>
          <w:rFonts w:ascii="Times New Roman" w:eastAsia="Times New Roman" w:hAnsi="Times New Roman" w:cs="Times New Roman"/>
        </w:rPr>
      </w:pPr>
      <w:r>
        <w:rPr>
          <w:rFonts w:ascii="Times New Roman" w:eastAsia="Times New Roman" w:hAnsi="Times New Roman" w:cs="Times New Roman"/>
          <w:sz w:val="20"/>
          <w:szCs w:val="20"/>
          <w:highlight w:val="white"/>
        </w:rPr>
        <w:t xml:space="preserve">Strategic execution and operational </w:t>
      </w:r>
      <w:r>
        <w:rPr>
          <w:rFonts w:ascii="Times New Roman" w:eastAsia="Times New Roman" w:hAnsi="Times New Roman" w:cs="Times New Roman"/>
          <w:sz w:val="20"/>
          <w:szCs w:val="20"/>
          <w:highlight w:val="white"/>
        </w:rPr>
        <w:t>effectiveness of the Medical Education portfolio.</w:t>
      </w:r>
    </w:p>
    <w:p w14:paraId="0258B371" w14:textId="77777777" w:rsidR="003D371D" w:rsidRDefault="0017568D">
      <w:pPr>
        <w:numPr>
          <w:ilvl w:val="0"/>
          <w:numId w:val="9"/>
        </w:numPr>
        <w:pBdr>
          <w:top w:val="nil"/>
          <w:left w:val="nil"/>
          <w:bottom w:val="nil"/>
          <w:right w:val="nil"/>
          <w:between w:val="nil"/>
        </w:pBdr>
        <w:tabs>
          <w:tab w:val="left" w:pos="720"/>
        </w:tabs>
        <w:rPr>
          <w:rFonts w:ascii="Times New Roman" w:eastAsia="Times New Roman" w:hAnsi="Times New Roman" w:cs="Times New Roman"/>
          <w:color w:val="000000"/>
        </w:rPr>
      </w:pPr>
      <w:r>
        <w:rPr>
          <w:rFonts w:ascii="Times New Roman" w:eastAsia="Times New Roman" w:hAnsi="Times New Roman" w:cs="Times New Roman"/>
          <w:sz w:val="20"/>
          <w:szCs w:val="20"/>
        </w:rPr>
        <w:t>Approval of divisional strategies, structures and budgets.</w:t>
      </w:r>
    </w:p>
    <w:p w14:paraId="1FE8B119" w14:textId="77777777" w:rsidR="003D371D" w:rsidRDefault="0017568D">
      <w:pPr>
        <w:numPr>
          <w:ilvl w:val="0"/>
          <w:numId w:val="9"/>
        </w:numPr>
        <w:tabs>
          <w:tab w:val="left" w:pos="720"/>
        </w:tabs>
        <w:ind w:right="180"/>
        <w:rPr>
          <w:rFonts w:ascii="Times New Roman" w:eastAsia="Times New Roman" w:hAnsi="Times New Roman" w:cs="Times New Roman"/>
        </w:rPr>
      </w:pPr>
      <w:r>
        <w:rPr>
          <w:rFonts w:ascii="Times New Roman" w:eastAsia="Times New Roman" w:hAnsi="Times New Roman" w:cs="Times New Roman"/>
          <w:sz w:val="20"/>
          <w:szCs w:val="20"/>
          <w:highlight w:val="white"/>
        </w:rPr>
        <w:t>Accreditation-critical policies, processes and documentation.</w:t>
      </w:r>
    </w:p>
    <w:p w14:paraId="3CDEC4A8" w14:textId="77777777" w:rsidR="003D371D" w:rsidRDefault="0017568D">
      <w:pPr>
        <w:numPr>
          <w:ilvl w:val="0"/>
          <w:numId w:val="9"/>
        </w:numPr>
        <w:pBdr>
          <w:top w:val="nil"/>
          <w:left w:val="nil"/>
          <w:bottom w:val="nil"/>
          <w:right w:val="nil"/>
          <w:between w:val="nil"/>
        </w:pBdr>
        <w:rPr>
          <w:color w:val="000000"/>
        </w:rPr>
      </w:pPr>
      <w:r>
        <w:rPr>
          <w:rFonts w:ascii="Times New Roman" w:eastAsia="Times New Roman" w:hAnsi="Times New Roman" w:cs="Times New Roman"/>
          <w:color w:val="000000"/>
          <w:sz w:val="20"/>
          <w:szCs w:val="20"/>
        </w:rPr>
        <w:t>Escalation and resolution of institutional, regulatory and reputational risks.</w:t>
      </w:r>
    </w:p>
    <w:p w14:paraId="492B30D4" w14:textId="77777777" w:rsidR="003D371D" w:rsidRDefault="0017568D">
      <w:pPr>
        <w:numPr>
          <w:ilvl w:val="0"/>
          <w:numId w:val="9"/>
        </w:numPr>
        <w:tabs>
          <w:tab w:val="left" w:pos="720"/>
        </w:tabs>
        <w:ind w:right="180"/>
        <w:rPr>
          <w:rFonts w:ascii="Times New Roman" w:eastAsia="Times New Roman" w:hAnsi="Times New Roman" w:cs="Times New Roman"/>
        </w:rPr>
      </w:pPr>
      <w:r>
        <w:rPr>
          <w:rFonts w:ascii="Times New Roman" w:eastAsia="Times New Roman" w:hAnsi="Times New Roman" w:cs="Times New Roman"/>
          <w:sz w:val="20"/>
          <w:szCs w:val="20"/>
          <w:highlight w:val="white"/>
        </w:rPr>
        <w:t>Internal and external partnerships and inter-institutional collaborations.</w:t>
      </w:r>
    </w:p>
    <w:p w14:paraId="18FD2004" w14:textId="77777777" w:rsidR="003D371D" w:rsidRDefault="0017568D">
      <w:pPr>
        <w:numPr>
          <w:ilvl w:val="0"/>
          <w:numId w:val="9"/>
        </w:numPr>
        <w:tabs>
          <w:tab w:val="left" w:pos="720"/>
        </w:tabs>
        <w:ind w:right="180"/>
        <w:rPr>
          <w:rFonts w:ascii="Times New Roman" w:eastAsia="Times New Roman" w:hAnsi="Times New Roman" w:cs="Times New Roman"/>
        </w:rPr>
      </w:pPr>
      <w:r>
        <w:rPr>
          <w:rFonts w:ascii="Times New Roman" w:eastAsia="Times New Roman" w:hAnsi="Times New Roman" w:cs="Times New Roman"/>
          <w:sz w:val="20"/>
          <w:szCs w:val="20"/>
          <w:highlight w:val="white"/>
        </w:rPr>
        <w:t>Advocacy with external agencies and regulatory bodies, in coordination with School leadership.</w:t>
      </w:r>
    </w:p>
    <w:p w14:paraId="41C1FB9D" w14:textId="77777777" w:rsidR="003D371D" w:rsidRDefault="003D371D">
      <w:pPr>
        <w:pBdr>
          <w:top w:val="nil"/>
          <w:left w:val="nil"/>
          <w:bottom w:val="nil"/>
          <w:right w:val="nil"/>
          <w:between w:val="nil"/>
        </w:pBdr>
        <w:tabs>
          <w:tab w:val="left" w:pos="360"/>
        </w:tabs>
        <w:ind w:right="720"/>
        <w:rPr>
          <w:rFonts w:ascii="Times New Roman" w:eastAsia="Times New Roman" w:hAnsi="Times New Roman" w:cs="Times New Roman"/>
          <w:color w:val="000000"/>
          <w:sz w:val="20"/>
          <w:szCs w:val="20"/>
          <w:highlight w:val="white"/>
        </w:rPr>
      </w:pPr>
    </w:p>
    <w:p w14:paraId="49DE9EC9" w14:textId="77777777" w:rsidR="003D371D" w:rsidRDefault="0017568D">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 xml:space="preserve">PROBLEM SOLVING AND LEVEL OF SUPERVISION </w:t>
      </w:r>
    </w:p>
    <w:p w14:paraId="7C7E5C4F" w14:textId="77777777" w:rsidR="003D371D" w:rsidRDefault="0017568D">
      <w:pPr>
        <w:rPr>
          <w:rFonts w:ascii="Times New Roman" w:eastAsia="Times New Roman" w:hAnsi="Times New Roman" w:cs="Times New Roman"/>
          <w:sz w:val="20"/>
          <w:szCs w:val="20"/>
        </w:rPr>
      </w:pPr>
      <w:r>
        <w:rPr>
          <w:rFonts w:ascii="Times New Roman" w:eastAsia="Times New Roman" w:hAnsi="Times New Roman" w:cs="Times New Roman"/>
          <w:sz w:val="20"/>
          <w:szCs w:val="20"/>
          <w:highlight w:val="white"/>
        </w:rPr>
        <w:t xml:space="preserve">The Executive Director, Medical Education </w:t>
      </w:r>
      <w:r>
        <w:rPr>
          <w:rFonts w:ascii="Times New Roman" w:eastAsia="Times New Roman" w:hAnsi="Times New Roman" w:cs="Times New Roman"/>
          <w:sz w:val="20"/>
          <w:szCs w:val="20"/>
        </w:rPr>
        <w:t>solves Problems related to:</w:t>
      </w:r>
    </w:p>
    <w:p w14:paraId="16A833FE" w14:textId="77777777" w:rsidR="003D371D" w:rsidRDefault="0017568D">
      <w:pPr>
        <w:numPr>
          <w:ilvl w:val="0"/>
          <w:numId w:val="3"/>
        </w:num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Complex, escalated and systemic operational issues.</w:t>
      </w:r>
    </w:p>
    <w:p w14:paraId="4DDF6353" w14:textId="77777777" w:rsidR="003D371D" w:rsidRDefault="0017568D">
      <w:pPr>
        <w:numPr>
          <w:ilvl w:val="0"/>
          <w:numId w:val="3"/>
        </w:num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Integration challenges across academic, operational and institutional boundaries.</w:t>
      </w:r>
    </w:p>
    <w:p w14:paraId="0DF24F02" w14:textId="77777777" w:rsidR="003D371D" w:rsidRDefault="0017568D">
      <w:pPr>
        <w:numPr>
          <w:ilvl w:val="0"/>
          <w:numId w:val="3"/>
        </w:num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Interpretation and application of university policies, collective agreements and regulatory requirements.</w:t>
      </w:r>
    </w:p>
    <w:p w14:paraId="23CDA9C3" w14:textId="77777777" w:rsidR="003D371D" w:rsidRDefault="0017568D">
      <w:pPr>
        <w:numPr>
          <w:ilvl w:val="0"/>
          <w:numId w:val="3"/>
        </w:num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Emerging risks, threats and changing external environments.</w:t>
      </w:r>
    </w:p>
    <w:p w14:paraId="23F673DC" w14:textId="77777777" w:rsidR="003D371D" w:rsidRDefault="0017568D">
      <w:pPr>
        <w:numPr>
          <w:ilvl w:val="0"/>
          <w:numId w:val="3"/>
        </w:num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Resource</w:t>
      </w:r>
      <w:r>
        <w:rPr>
          <w:rFonts w:ascii="Times New Roman" w:eastAsia="Times New Roman" w:hAnsi="Times New Roman" w:cs="Times New Roman"/>
          <w:sz w:val="20"/>
          <w:szCs w:val="20"/>
        </w:rPr>
        <w:t xml:space="preserve"> allocation decisions in a dynamic and evolving academic context.</w:t>
      </w:r>
    </w:p>
    <w:p w14:paraId="40C7867B" w14:textId="77777777" w:rsidR="003D371D" w:rsidRDefault="0017568D">
      <w:pPr>
        <w:numPr>
          <w:ilvl w:val="0"/>
          <w:numId w:val="3"/>
        </w:num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Maintenance and stewardship of strategic partnerships.</w:t>
      </w:r>
    </w:p>
    <w:p w14:paraId="417EE211" w14:textId="77777777" w:rsidR="003D371D" w:rsidRDefault="003D371D">
      <w:pPr>
        <w:rPr>
          <w:rFonts w:ascii="Times New Roman" w:eastAsia="Times New Roman" w:hAnsi="Times New Roman" w:cs="Times New Roman"/>
          <w:b/>
          <w:bCs/>
          <w:sz w:val="20"/>
          <w:szCs w:val="20"/>
          <w:highlight w:val="white"/>
        </w:rPr>
      </w:pPr>
    </w:p>
    <w:p w14:paraId="3BB387A8" w14:textId="77777777" w:rsidR="003D371D" w:rsidRDefault="0017568D">
      <w:pPr>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RELATIONSHIPS</w:t>
      </w:r>
    </w:p>
    <w:p w14:paraId="71681DEE" w14:textId="77777777" w:rsidR="003D371D" w:rsidRDefault="0017568D">
      <w:pP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Maintains and forms alliances with recognized leading experts and authoritative decision makers. Partners with a wide ci</w:t>
      </w:r>
      <w:r>
        <w:rPr>
          <w:rFonts w:ascii="Times New Roman" w:eastAsia="Times New Roman" w:hAnsi="Times New Roman" w:cs="Times New Roman"/>
          <w:sz w:val="20"/>
          <w:szCs w:val="20"/>
          <w:highlight w:val="white"/>
        </w:rPr>
        <w:t>rcle of contacts and involves them in generating mutually beneficial long-term opportunities and achieving agreeable outcomes. Represents the organization on strategic issues impacting multiple organizations, the community, and the professional field.</w:t>
      </w:r>
    </w:p>
    <w:p w14:paraId="425134DD" w14:textId="77777777" w:rsidR="003D371D" w:rsidRDefault="0017568D">
      <w:pPr>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Supe</w:t>
      </w:r>
      <w:r>
        <w:rPr>
          <w:rFonts w:ascii="Times New Roman" w:eastAsia="Times New Roman" w:hAnsi="Times New Roman" w:cs="Times New Roman"/>
          <w:b/>
          <w:bCs/>
          <w:sz w:val="20"/>
          <w:szCs w:val="20"/>
          <w:highlight w:val="white"/>
        </w:rPr>
        <w:t>rvisory</w:t>
      </w:r>
    </w:p>
    <w:p w14:paraId="4065D070" w14:textId="77777777" w:rsidR="003D371D" w:rsidRDefault="0017568D">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Supervises staff by providing guidance and mentorship, ensuring the appropriateness and currency of job responsibilities, initiating recruitment for temporary and continuing staff, hiring staff, providing or directing the provision of training and </w:t>
      </w:r>
      <w:r>
        <w:rPr>
          <w:rFonts w:ascii="Times New Roman" w:eastAsia="Times New Roman" w:hAnsi="Times New Roman" w:cs="Times New Roman"/>
          <w:sz w:val="20"/>
          <w:szCs w:val="20"/>
          <w:highlight w:val="white"/>
        </w:rPr>
        <w:t>development, evaluating performance, approving leaves of absence, and responding to grievances.</w:t>
      </w:r>
    </w:p>
    <w:p w14:paraId="1CFA1D79" w14:textId="77777777" w:rsidR="003D371D" w:rsidRDefault="0017568D">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Primary Working Relationships </w:t>
      </w:r>
    </w:p>
    <w:p w14:paraId="42497B0E" w14:textId="77777777" w:rsidR="003D371D" w:rsidRDefault="0017568D">
      <w:pPr>
        <w:ind w:right="1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Internal/External Connections -</w:t>
      </w:r>
      <w:r>
        <w:rPr>
          <w:rFonts w:ascii="Times New Roman" w:eastAsia="Times New Roman" w:hAnsi="Times New Roman" w:cs="Times New Roman"/>
          <w:sz w:val="20"/>
          <w:szCs w:val="20"/>
        </w:rPr>
        <w:t>Works closely with the Dean and the Executive Director, Dean’s Office as members of the School's E</w:t>
      </w:r>
      <w:r>
        <w:rPr>
          <w:rFonts w:ascii="Times New Roman" w:eastAsia="Times New Roman" w:hAnsi="Times New Roman" w:cs="Times New Roman"/>
          <w:sz w:val="20"/>
          <w:szCs w:val="20"/>
        </w:rPr>
        <w:t>xecutive Leadership team. Maintains strategic partnerships with senior academic leaders, faculty, and administrative staff across the School of Medicine. Fosters influential relationships with Ministry and Health Authority partners, and other Medical Schoo</w:t>
      </w:r>
      <w:r>
        <w:rPr>
          <w:rFonts w:ascii="Times New Roman" w:eastAsia="Times New Roman" w:hAnsi="Times New Roman" w:cs="Times New Roman"/>
          <w:sz w:val="20"/>
          <w:szCs w:val="20"/>
        </w:rPr>
        <w:t>ls across the country. Liaises with and facilitates collaboration with faculties, administrative units, departments and programs. Participates on executive-level committees and working groups as appropriate. Represents the Dean and the School of Medicine i</w:t>
      </w:r>
      <w:r>
        <w:rPr>
          <w:rFonts w:ascii="Times New Roman" w:eastAsia="Times New Roman" w:hAnsi="Times New Roman" w:cs="Times New Roman"/>
          <w:sz w:val="20"/>
          <w:szCs w:val="20"/>
        </w:rPr>
        <w:t>nternally and externally, as required.</w:t>
      </w:r>
    </w:p>
    <w:p w14:paraId="1802A899" w14:textId="77777777" w:rsidR="003D371D" w:rsidRDefault="003D371D">
      <w:pPr>
        <w:rPr>
          <w:rFonts w:ascii="Arial" w:eastAsia="Arial" w:hAnsi="Arial" w:cs="Arial"/>
          <w:b/>
          <w:bCs/>
          <w:sz w:val="20"/>
          <w:szCs w:val="20"/>
          <w:highlight w:val="yellow"/>
        </w:rPr>
      </w:pPr>
    </w:p>
    <w:p w14:paraId="390AA743" w14:textId="77777777" w:rsidR="003D371D" w:rsidRDefault="0017568D">
      <w:pPr>
        <w:keepNext/>
        <w:tabs>
          <w:tab w:val="left" w:pos="720"/>
          <w:tab w:val="left" w:pos="1170"/>
          <w:tab w:val="left" w:pos="7920"/>
        </w:tabs>
        <w:ind w:right="125"/>
        <w:rPr>
          <w:rFonts w:ascii="Times New Roman" w:eastAsia="Times New Roman" w:hAnsi="Times New Roman" w:cs="Times New Roman"/>
          <w:sz w:val="20"/>
          <w:szCs w:val="20"/>
        </w:rPr>
      </w:pPr>
      <w:r>
        <w:rPr>
          <w:rFonts w:ascii="Times New Roman" w:eastAsia="Times New Roman" w:hAnsi="Times New Roman" w:cs="Times New Roman"/>
          <w:b/>
          <w:bCs/>
          <w:sz w:val="20"/>
          <w:szCs w:val="20"/>
        </w:rPr>
        <w:t>QUALIFICATIONS</w:t>
      </w:r>
    </w:p>
    <w:p w14:paraId="68BF7939" w14:textId="77777777" w:rsidR="003D371D" w:rsidRDefault="0017568D">
      <w:pPr>
        <w:ind w:hanging="11"/>
        <w:rPr>
          <w:rFonts w:ascii="Times New Roman" w:eastAsia="Times New Roman" w:hAnsi="Times New Roman" w:cs="Times New Roman"/>
          <w:sz w:val="20"/>
          <w:szCs w:val="20"/>
        </w:rPr>
      </w:pPr>
      <w:r>
        <w:rPr>
          <w:rFonts w:ascii="Times New Roman" w:eastAsia="Times New Roman" w:hAnsi="Times New Roman" w:cs="Times New Roman"/>
          <w:sz w:val="20"/>
          <w:szCs w:val="20"/>
        </w:rPr>
        <w:t>Master’s degree in Science, Business Administration, or Education, or a related discipline and 10 years of relevant senior leadership experience in higher education or medical education administration,</w:t>
      </w:r>
      <w:r>
        <w:rPr>
          <w:rFonts w:ascii="Times New Roman" w:eastAsia="Times New Roman" w:hAnsi="Times New Roman" w:cs="Times New Roman"/>
          <w:sz w:val="20"/>
          <w:szCs w:val="20"/>
        </w:rPr>
        <w:t xml:space="preserve"> or an equivalent combination of education, training, and experience.</w:t>
      </w:r>
    </w:p>
    <w:p w14:paraId="149A6F47" w14:textId="77777777" w:rsidR="003D371D" w:rsidRDefault="0017568D">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Excellent experience in strategic planning, large-scale operations, change leadership, and issues management.</w:t>
      </w:r>
    </w:p>
    <w:p w14:paraId="03ABBC08" w14:textId="77777777" w:rsidR="003D371D" w:rsidRDefault="0017568D">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Extensive knowledge of medical education standards, accreditation processes,</w:t>
      </w:r>
      <w:r>
        <w:rPr>
          <w:rFonts w:ascii="Times New Roman" w:eastAsia="Times New Roman" w:hAnsi="Times New Roman" w:cs="Times New Roman"/>
          <w:sz w:val="20"/>
          <w:szCs w:val="20"/>
        </w:rPr>
        <w:t xml:space="preserve"> curriculum design, assessment, and learner support.</w:t>
      </w:r>
    </w:p>
    <w:p w14:paraId="6E592C16" w14:textId="77777777" w:rsidR="003D371D" w:rsidRDefault="0017568D">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Excellent knowledge of and commitment to Equity, Diversity, and Inclusion, with the experiences and ability to provide leadership in addressing inequities, and holds EDI as a priority.</w:t>
      </w:r>
    </w:p>
    <w:p w14:paraId="6DFD3622" w14:textId="77777777" w:rsidR="003D371D" w:rsidRDefault="0017568D">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Familiarity with clinical training requirements and competency-based me</w:t>
      </w:r>
      <w:r>
        <w:rPr>
          <w:rFonts w:ascii="Times New Roman" w:eastAsia="Times New Roman" w:hAnsi="Times New Roman" w:cs="Times New Roman"/>
          <w:sz w:val="20"/>
          <w:szCs w:val="20"/>
        </w:rPr>
        <w:t>dical education.</w:t>
      </w:r>
    </w:p>
    <w:p w14:paraId="2612B728" w14:textId="77777777" w:rsidR="003D371D" w:rsidRDefault="0017568D">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In-depth understanding of university policies and procedures governing academic and human relations, collective agreements, budget management and procurement.</w:t>
      </w:r>
    </w:p>
    <w:p w14:paraId="3709364D" w14:textId="77777777" w:rsidR="003D371D" w:rsidRDefault="0017568D">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Outstanding interpersonal communication, relationship management, and mediation </w:t>
      </w:r>
      <w:r>
        <w:rPr>
          <w:rFonts w:ascii="Times New Roman" w:eastAsia="Times New Roman" w:hAnsi="Times New Roman" w:cs="Times New Roman"/>
          <w:sz w:val="20"/>
          <w:szCs w:val="20"/>
        </w:rPr>
        <w:t>skills, including the ability to influence, negotiate with, and build productive working relationships with key stakeholders, senior university management, and external partners to achieve required outcomes.</w:t>
      </w:r>
    </w:p>
    <w:p w14:paraId="7774E75C" w14:textId="77777777" w:rsidR="003D371D" w:rsidRDefault="0017568D">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Excellent leadership, coaching, team management,</w:t>
      </w:r>
      <w:r>
        <w:rPr>
          <w:rFonts w:ascii="Times New Roman" w:eastAsia="Times New Roman" w:hAnsi="Times New Roman" w:cs="Times New Roman"/>
          <w:sz w:val="20"/>
          <w:szCs w:val="20"/>
        </w:rPr>
        <w:t xml:space="preserve"> and mentorship skills.</w:t>
      </w:r>
    </w:p>
    <w:p w14:paraId="5ADCA7E3" w14:textId="77777777" w:rsidR="003D371D" w:rsidRDefault="0017568D">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Excellent organizational, time-management, analytical reasoning and problem-solving skills.</w:t>
      </w:r>
    </w:p>
    <w:p w14:paraId="5E2185DB" w14:textId="77777777" w:rsidR="003D371D" w:rsidRDefault="0017568D">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Excellent strategic planning and project management skills.</w:t>
      </w:r>
    </w:p>
    <w:p w14:paraId="47190CF5" w14:textId="77777777" w:rsidR="003D371D" w:rsidRDefault="0017568D">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Excellent budgetary and fiscal management skills.</w:t>
      </w:r>
    </w:p>
    <w:p w14:paraId="2712EA26" w14:textId="77777777" w:rsidR="003D371D" w:rsidRDefault="0017568D">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Demonstrated ability to translate complex conceptual ideas into operational deliverables.</w:t>
      </w:r>
    </w:p>
    <w:p w14:paraId="1BAD70CD" w14:textId="77777777" w:rsidR="003D371D" w:rsidRDefault="0017568D">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Proven ability to develop and implement strategic plans that align with organizational goals, particularly in the co</w:t>
      </w:r>
      <w:r>
        <w:rPr>
          <w:rFonts w:ascii="Times New Roman" w:eastAsia="Times New Roman" w:hAnsi="Times New Roman" w:cs="Times New Roman"/>
          <w:sz w:val="20"/>
          <w:szCs w:val="20"/>
        </w:rPr>
        <w:t>ntext of medical education.</w:t>
      </w:r>
    </w:p>
    <w:p w14:paraId="67CD1667" w14:textId="77777777" w:rsidR="003D371D" w:rsidRDefault="0017568D">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lead and respond to changing needs and priorities within the School, with a proactive approach to problem-solving and innovation.</w:t>
      </w:r>
    </w:p>
    <w:p w14:paraId="41E15485" w14:textId="77777777" w:rsidR="003D371D" w:rsidRDefault="0017568D">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exercise diplomacy, tact, discretion, and strong political acumen when worki</w:t>
      </w:r>
      <w:r>
        <w:rPr>
          <w:rFonts w:ascii="Times New Roman" w:eastAsia="Times New Roman" w:hAnsi="Times New Roman" w:cs="Times New Roman"/>
          <w:sz w:val="20"/>
          <w:szCs w:val="20"/>
        </w:rPr>
        <w:t>ng with confidential, sensitive or controversial information and in dealing with various levels within the university.</w:t>
      </w:r>
    </w:p>
    <w:p w14:paraId="7C7449C1" w14:textId="77777777" w:rsidR="003D371D" w:rsidRDefault="0017568D">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think and act strategically, creatively and dynamically in a high-pressure work environment.</w:t>
      </w:r>
    </w:p>
    <w:p w14:paraId="143E7058" w14:textId="77777777" w:rsidR="003D371D" w:rsidRDefault="0017568D">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Ability to build processes that u</w:t>
      </w:r>
      <w:r>
        <w:rPr>
          <w:rFonts w:ascii="Times New Roman" w:eastAsia="Times New Roman" w:hAnsi="Times New Roman" w:cs="Times New Roman"/>
          <w:sz w:val="20"/>
          <w:szCs w:val="20"/>
        </w:rPr>
        <w:t>tilize technology to improve communication, knowledge sharing, productivity, engagement, and service.</w:t>
      </w:r>
    </w:p>
    <w:p w14:paraId="3A68A3EE" w14:textId="77777777" w:rsidR="003D371D" w:rsidRDefault="0017568D">
      <w:pPr>
        <w:numPr>
          <w:ilvl w:val="0"/>
          <w:numId w:val="7"/>
        </w:numPr>
        <w:rPr>
          <w:rFonts w:ascii="Times New Roman" w:eastAsia="Times New Roman" w:hAnsi="Times New Roman" w:cs="Times New Roman"/>
          <w:sz w:val="20"/>
          <w:szCs w:val="20"/>
        </w:rPr>
      </w:pPr>
      <w:r>
        <w:rPr>
          <w:rFonts w:ascii="Times New Roman" w:eastAsia="Times New Roman" w:hAnsi="Times New Roman" w:cs="Times New Roman"/>
          <w:sz w:val="20"/>
          <w:szCs w:val="20"/>
        </w:rPr>
        <w:t>Flexibility to travel between campuses and work beyond regular business hours.</w:t>
      </w:r>
    </w:p>
    <w:p w14:paraId="5B65B1A2" w14:textId="77777777" w:rsidR="003D371D" w:rsidRDefault="003D371D">
      <w:pPr>
        <w:tabs>
          <w:tab w:val="left" w:pos="720"/>
          <w:tab w:val="left" w:pos="1170"/>
          <w:tab w:val="left" w:pos="7920"/>
        </w:tabs>
        <w:ind w:right="126"/>
        <w:rPr>
          <w:rFonts w:ascii="Arial" w:eastAsia="Arial" w:hAnsi="Arial" w:cs="Arial"/>
          <w:sz w:val="20"/>
          <w:szCs w:val="20"/>
          <w:highlight w:val="white"/>
        </w:rPr>
      </w:pPr>
    </w:p>
    <w:p w14:paraId="675C7B53" w14:textId="77777777" w:rsidR="003D371D" w:rsidRDefault="0017568D">
      <w:pPr>
        <w:numPr>
          <w:ilvl w:val="0"/>
          <w:numId w:val="8"/>
        </w:numPr>
        <w:pBdr>
          <w:top w:val="nil"/>
          <w:left w:val="nil"/>
          <w:bottom w:val="nil"/>
          <w:right w:val="nil"/>
          <w:between w:val="nil"/>
        </w:pBdr>
        <w:tabs>
          <w:tab w:val="left" w:pos="720"/>
          <w:tab w:val="left" w:pos="1170"/>
          <w:tab w:val="left" w:pos="7920"/>
        </w:tabs>
        <w:ind w:right="126"/>
        <w:rPr>
          <w:rFonts w:ascii="Times New Roman" w:eastAsia="Times New Roman" w:hAnsi="Times New Roman" w:cs="Times New Roman"/>
          <w:b/>
          <w:bCs/>
          <w:i/>
          <w:iCs/>
          <w:color w:val="C00000"/>
          <w:sz w:val="20"/>
          <w:szCs w:val="20"/>
          <w:highlight w:val="white"/>
        </w:rPr>
      </w:pPr>
      <w:r>
        <w:rPr>
          <w:rFonts w:ascii="Times New Roman" w:eastAsia="Times New Roman" w:hAnsi="Times New Roman" w:cs="Times New Roman"/>
          <w:b/>
          <w:bCs/>
          <w:i/>
          <w:iCs/>
          <w:color w:val="C00000"/>
          <w:sz w:val="20"/>
          <w:szCs w:val="20"/>
          <w:highlight w:val="white"/>
        </w:rPr>
        <w:lastRenderedPageBreak/>
        <w:t>We acknowledge the traditional territories of the Coast Salish peoples, on</w:t>
      </w:r>
      <w:r>
        <w:rPr>
          <w:rFonts w:ascii="Times New Roman" w:eastAsia="Times New Roman" w:hAnsi="Times New Roman" w:cs="Times New Roman"/>
          <w:b/>
          <w:bCs/>
          <w:i/>
          <w:iCs/>
          <w:color w:val="C00000"/>
          <w:sz w:val="20"/>
          <w:szCs w:val="20"/>
          <w:highlight w:val="white"/>
        </w:rPr>
        <w:t xml:space="preserve"> whose lands the SFU campuses reside.</w:t>
      </w:r>
    </w:p>
    <w:p w14:paraId="61F4196F" w14:textId="77777777" w:rsidR="003D371D" w:rsidRDefault="0017568D">
      <w:pPr>
        <w:numPr>
          <w:ilvl w:val="0"/>
          <w:numId w:val="8"/>
        </w:numPr>
        <w:pBdr>
          <w:top w:val="nil"/>
          <w:left w:val="nil"/>
          <w:bottom w:val="nil"/>
          <w:right w:val="nil"/>
          <w:between w:val="nil"/>
        </w:pBdr>
        <w:tabs>
          <w:tab w:val="left" w:pos="720"/>
          <w:tab w:val="left" w:pos="1170"/>
          <w:tab w:val="left" w:pos="7920"/>
        </w:tabs>
        <w:ind w:right="126"/>
        <w:rPr>
          <w:rFonts w:ascii="Times New Roman" w:eastAsia="Times New Roman" w:hAnsi="Times New Roman" w:cs="Times New Roman"/>
          <w:b/>
          <w:bCs/>
          <w:i/>
          <w:iCs/>
          <w:color w:val="C00000"/>
          <w:sz w:val="20"/>
          <w:szCs w:val="20"/>
          <w:highlight w:val="white"/>
        </w:rPr>
      </w:pPr>
      <w:r>
        <w:rPr>
          <w:rFonts w:ascii="Times New Roman" w:eastAsia="Times New Roman" w:hAnsi="Times New Roman" w:cs="Times New Roman"/>
          <w:b/>
          <w:bCs/>
          <w:i/>
          <w:iCs/>
          <w:color w:val="C00000"/>
          <w:sz w:val="20"/>
          <w:szCs w:val="20"/>
          <w:highlight w:val="white"/>
        </w:rPr>
        <w:t xml:space="preserve">Simon Fraser University is committed to the principle of Employment Equity. </w:t>
      </w:r>
    </w:p>
    <w:p w14:paraId="6C80A1F2" w14:textId="77777777" w:rsidR="003D371D" w:rsidRDefault="003D371D">
      <w:pPr>
        <w:tabs>
          <w:tab w:val="left" w:pos="720"/>
          <w:tab w:val="left" w:pos="1170"/>
          <w:tab w:val="left" w:pos="7920"/>
        </w:tabs>
        <w:ind w:right="126"/>
        <w:rPr>
          <w:rFonts w:ascii="Times New Roman" w:eastAsia="Times New Roman" w:hAnsi="Times New Roman" w:cs="Times New Roman"/>
          <w:color w:val="0070C0"/>
          <w:sz w:val="20"/>
          <w:szCs w:val="20"/>
          <w:highlight w:val="white"/>
        </w:rPr>
      </w:pPr>
    </w:p>
    <w:p w14:paraId="1DD1ACF7" w14:textId="77777777" w:rsidR="003D371D" w:rsidRDefault="003D371D">
      <w:pPr>
        <w:tabs>
          <w:tab w:val="left" w:pos="720"/>
          <w:tab w:val="left" w:pos="1170"/>
          <w:tab w:val="left" w:pos="7920"/>
          <w:tab w:val="left" w:pos="9498"/>
        </w:tabs>
        <w:ind w:right="126"/>
        <w:rPr>
          <w:rFonts w:ascii="Arial" w:eastAsia="Arial" w:hAnsi="Arial" w:cs="Arial"/>
          <w:sz w:val="20"/>
          <w:szCs w:val="20"/>
          <w:highlight w:val="white"/>
        </w:rPr>
      </w:pPr>
    </w:p>
    <w:sectPr w:rsidR="003D371D" w:rsidSect="00813263">
      <w:headerReference w:type="even" r:id="rId8"/>
      <w:headerReference w:type="default" r:id="rId9"/>
      <w:footerReference w:type="even" r:id="rId10"/>
      <w:footerReference w:type="default" r:id="rId11"/>
      <w:headerReference w:type="first" r:id="rId12"/>
      <w:pgSz w:w="12240" w:h="15840"/>
      <w:pgMar w:top="432" w:right="1152" w:bottom="630" w:left="1440" w:header="720" w:footer="28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0B8D90" w14:textId="77777777" w:rsidR="0017568D" w:rsidRDefault="0017568D">
      <w:r>
        <w:separator/>
      </w:r>
    </w:p>
  </w:endnote>
  <w:endnote w:type="continuationSeparator" w:id="0">
    <w:p w14:paraId="032188B0" w14:textId="77777777" w:rsidR="0017568D" w:rsidRDefault="00175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8EEB2B98-BD88-46AE-9239-3AB451DE9F2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charset w:val="00"/>
    <w:family w:val="auto"/>
    <w:pitch w:val="default"/>
    <w:embedRegular r:id="rId2" w:fontKey="{179F306A-093D-457D-8B90-890DFB8E9C29}"/>
    <w:embedBold r:id="rId3" w:fontKey="{BD3BC0CA-8395-4A0E-A5A4-04A5244C55E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F49FBCE7-0263-41CF-9E9E-49AB2F7AD718}"/>
  </w:font>
  <w:font w:name="Cambria">
    <w:panose1 w:val="02040503050406030204"/>
    <w:charset w:val="00"/>
    <w:family w:val="roman"/>
    <w:pitch w:val="variable"/>
    <w:sig w:usb0="E00006FF" w:usb1="420024FF" w:usb2="02000000" w:usb3="00000000" w:csb0="0000019F" w:csb1="00000000"/>
    <w:embedRegular r:id="rId5" w:fontKey="{D0253B18-63F5-424E-A0AE-FDF3C0B480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6D9BA" w14:textId="77777777" w:rsidR="003D371D" w:rsidRDefault="003D371D">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2147E" w14:textId="77777777" w:rsidR="00813263" w:rsidRDefault="00813263">
    <w:pPr>
      <w:rPr>
        <w:rFonts w:ascii="Times New Roman" w:eastAsia="Times New Roman" w:hAnsi="Times New Roman" w:cs="Times New Roman"/>
        <w:sz w:val="18"/>
        <w:szCs w:val="18"/>
      </w:rPr>
    </w:pPr>
  </w:p>
  <w:p w14:paraId="1FFF348F" w14:textId="15BFD16E" w:rsidR="003D371D" w:rsidRDefault="0017568D">
    <w:pPr>
      <w:rPr>
        <w:rFonts w:ascii="Times New Roman" w:eastAsia="Times New Roman" w:hAnsi="Times New Roman" w:cs="Times New Roman"/>
        <w:sz w:val="18"/>
        <w:szCs w:val="18"/>
        <w:u w:val="single"/>
      </w:rPr>
    </w:pPr>
    <w:r>
      <w:rPr>
        <w:rFonts w:ascii="Times New Roman" w:eastAsia="Times New Roman" w:hAnsi="Times New Roman" w:cs="Times New Roman"/>
        <w:sz w:val="18"/>
        <w:szCs w:val="18"/>
      </w:rPr>
      <w:t xml:space="preserve">Initial Effective Date: </w:t>
    </w:r>
    <w:r w:rsidR="00813263">
      <w:rPr>
        <w:rFonts w:ascii="Times New Roman" w:eastAsia="Times New Roman" w:hAnsi="Times New Roman" w:cs="Times New Roman"/>
        <w:sz w:val="18"/>
        <w:szCs w:val="18"/>
      </w:rPr>
      <w:t>June 16, 2026</w:t>
    </w:r>
  </w:p>
  <w:p w14:paraId="1C90262C" w14:textId="74F388E6" w:rsidR="003D371D" w:rsidRDefault="00813263">
    <w:pPr>
      <w:rPr>
        <w:rFonts w:ascii="Times New Roman" w:eastAsia="Times New Roman" w:hAnsi="Times New Roman" w:cs="Times New Roman"/>
        <w:sz w:val="18"/>
        <w:szCs w:val="18"/>
      </w:rPr>
    </w:pPr>
    <w:r w:rsidRPr="00813263">
      <w:rPr>
        <w:rFonts w:ascii="Times New Roman" w:eastAsia="Times New Roman" w:hAnsi="Times New Roman" w:cs="Times New Roman"/>
        <w:sz w:val="18"/>
        <w:szCs w:val="18"/>
      </w:rPr>
      <w:t>Latest Revision Date: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9B440B" w14:textId="77777777" w:rsidR="0017568D" w:rsidRDefault="0017568D">
      <w:r>
        <w:separator/>
      </w:r>
    </w:p>
  </w:footnote>
  <w:footnote w:type="continuationSeparator" w:id="0">
    <w:p w14:paraId="2F562B31" w14:textId="77777777" w:rsidR="0017568D" w:rsidRDefault="001756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3700E" w14:textId="77777777" w:rsidR="003D371D" w:rsidRDefault="0017568D">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7BE9776" w14:textId="77777777" w:rsidR="003D371D" w:rsidRDefault="003D371D">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928B0" w14:textId="00FB3DBB" w:rsidR="003D371D" w:rsidRDefault="0017568D">
    <w:pPr>
      <w:pBdr>
        <w:top w:val="nil"/>
        <w:left w:val="nil"/>
        <w:bottom w:val="nil"/>
        <w:right w:val="nil"/>
        <w:between w:val="nil"/>
      </w:pBdr>
      <w:tabs>
        <w:tab w:val="center" w:pos="4320"/>
        <w:tab w:val="left" w:pos="7520"/>
        <w:tab w:val="right" w:pos="9356"/>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Position #: </w:t>
    </w:r>
    <w:r w:rsidR="00813263">
      <w:rPr>
        <w:rFonts w:ascii="Times New Roman" w:eastAsia="Times New Roman" w:hAnsi="Times New Roman" w:cs="Times New Roman"/>
        <w:sz w:val="18"/>
        <w:szCs w:val="18"/>
      </w:rPr>
      <w:t>00138564</w:t>
    </w:r>
    <w:r>
      <w:rPr>
        <w:color w:val="000000"/>
        <w:sz w:val="22"/>
        <w:szCs w:val="22"/>
      </w:rPr>
      <w:tab/>
    </w:r>
    <w:r>
      <w:rPr>
        <w:color w:val="000000"/>
        <w:sz w:val="22"/>
        <w:szCs w:val="22"/>
      </w:rPr>
      <w:tab/>
    </w:r>
    <w:r>
      <w:rPr>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813263">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18EAA335" w14:textId="77777777" w:rsidR="003D371D" w:rsidRDefault="003D371D">
    <w:pPr>
      <w:pBdr>
        <w:top w:val="nil"/>
        <w:left w:val="nil"/>
        <w:bottom w:val="nil"/>
        <w:right w:val="nil"/>
        <w:between w:val="nil"/>
      </w:pBdr>
      <w:tabs>
        <w:tab w:val="center" w:pos="4320"/>
        <w:tab w:val="right" w:pos="8640"/>
      </w:tabs>
      <w:rPr>
        <w:rFonts w:ascii="Arial" w:eastAsia="Arial" w:hAnsi="Arial" w:cs="Arial"/>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00AAE" w14:textId="77777777" w:rsidR="003D371D" w:rsidRDefault="0017568D">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270D1B05" wp14:editId="3CD2571F">
          <wp:extent cx="917450" cy="4602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1F566757" w14:textId="77777777" w:rsidR="003D371D" w:rsidRDefault="0017568D">
    <w:pPr>
      <w:pStyle w:val="Subtitle"/>
      <w:rPr>
        <w:rFonts w:ascii="Times New Roman" w:eastAsia="Times New Roman" w:hAnsi="Times New Roman" w:cs="Times New Roman"/>
        <w:color w:val="C00000"/>
        <w:sz w:val="24"/>
        <w:szCs w:val="24"/>
      </w:rPr>
    </w:pPr>
    <w:bookmarkStart w:id="5" w:name="_heading=h.fyziz3ghspqz" w:colFirst="0" w:colLast="0"/>
    <w:bookmarkEnd w:id="5"/>
    <w:r>
      <w:rPr>
        <w:rFonts w:ascii="Times New Roman" w:eastAsia="Times New Roman" w:hAnsi="Times New Roman" w:cs="Times New Roman"/>
        <w:color w:val="C00000"/>
        <w:sz w:val="24"/>
        <w:szCs w:val="24"/>
      </w:rPr>
      <w:t>SIMON FRASER UNIVERSITY</w:t>
    </w:r>
  </w:p>
  <w:p w14:paraId="50C73BF0" w14:textId="77777777" w:rsidR="003D371D" w:rsidRDefault="0017568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JOB DESCRIPTION</w:t>
    </w:r>
  </w:p>
  <w:p w14:paraId="06535409" w14:textId="77777777" w:rsidR="003D371D" w:rsidRDefault="003D371D">
    <w:pPr>
      <w:rPr>
        <w:rFonts w:ascii="Times New Roman" w:eastAsia="Times New Roman" w:hAnsi="Times New Roman" w:cs="Times New Roman"/>
        <w:sz w:val="20"/>
        <w:szCs w:val="20"/>
      </w:rPr>
    </w:pPr>
  </w:p>
  <w:tbl>
    <w:tblPr>
      <w:tblStyle w:val="a"/>
      <w:tblW w:w="10782" w:type="dxa"/>
      <w:tblInd w:w="-90"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3D371D" w14:paraId="29DD2782" w14:textId="77777777">
      <w:tc>
        <w:tcPr>
          <w:tcW w:w="2052" w:type="dxa"/>
        </w:tcPr>
        <w:p w14:paraId="45CB9BAF" w14:textId="77777777" w:rsidR="003D371D" w:rsidRDefault="0017568D">
          <w:pPr>
            <w:rPr>
              <w:rFonts w:ascii="Times New Roman" w:eastAsia="Times New Roman" w:hAnsi="Times New Roman" w:cs="Times New Roman"/>
              <w:sz w:val="20"/>
              <w:szCs w:val="20"/>
            </w:rPr>
          </w:pPr>
          <w:r>
            <w:rPr>
              <w:rFonts w:ascii="Times New Roman" w:eastAsia="Times New Roman" w:hAnsi="Times New Roman" w:cs="Times New Roman"/>
              <w:sz w:val="20"/>
              <w:szCs w:val="20"/>
            </w:rPr>
            <w:t>Position Title:</w:t>
          </w:r>
        </w:p>
      </w:tc>
      <w:tc>
        <w:tcPr>
          <w:tcW w:w="5310" w:type="dxa"/>
        </w:tcPr>
        <w:p w14:paraId="2F206E2E" w14:textId="77777777" w:rsidR="003D371D" w:rsidRDefault="0017568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Executive Director, Medical Education </w:t>
          </w:r>
        </w:p>
      </w:tc>
      <w:tc>
        <w:tcPr>
          <w:tcW w:w="1405" w:type="dxa"/>
        </w:tcPr>
        <w:p w14:paraId="0A2F99E1" w14:textId="77777777" w:rsidR="003D371D" w:rsidRDefault="0017568D">
          <w:pPr>
            <w:rPr>
              <w:rFonts w:ascii="Times New Roman" w:eastAsia="Times New Roman" w:hAnsi="Times New Roman" w:cs="Times New Roman"/>
              <w:sz w:val="20"/>
              <w:szCs w:val="20"/>
            </w:rPr>
          </w:pPr>
          <w:r>
            <w:rPr>
              <w:rFonts w:ascii="Times New Roman" w:eastAsia="Times New Roman" w:hAnsi="Times New Roman" w:cs="Times New Roman"/>
              <w:sz w:val="20"/>
              <w:szCs w:val="20"/>
            </w:rPr>
            <w:t>Position #:</w:t>
          </w:r>
        </w:p>
      </w:tc>
      <w:tc>
        <w:tcPr>
          <w:tcW w:w="2015" w:type="dxa"/>
        </w:tcPr>
        <w:p w14:paraId="5F2F04EF" w14:textId="6C9A14CF" w:rsidR="003D371D" w:rsidRDefault="00813263">
          <w:pPr>
            <w:rPr>
              <w:rFonts w:ascii="Times New Roman" w:eastAsia="Times New Roman" w:hAnsi="Times New Roman" w:cs="Times New Roman"/>
              <w:sz w:val="20"/>
              <w:szCs w:val="20"/>
            </w:rPr>
          </w:pPr>
          <w:r>
            <w:rPr>
              <w:rFonts w:ascii="Times New Roman" w:eastAsia="Times New Roman" w:hAnsi="Times New Roman" w:cs="Times New Roman"/>
              <w:sz w:val="20"/>
              <w:szCs w:val="20"/>
            </w:rPr>
            <w:t>00138564</w:t>
          </w:r>
        </w:p>
      </w:tc>
    </w:tr>
    <w:tr w:rsidR="003D371D" w14:paraId="624AC716" w14:textId="77777777">
      <w:tc>
        <w:tcPr>
          <w:tcW w:w="2052" w:type="dxa"/>
        </w:tcPr>
        <w:p w14:paraId="2441622C" w14:textId="77777777" w:rsidR="003D371D" w:rsidRDefault="0017568D">
          <w:pPr>
            <w:rPr>
              <w:rFonts w:ascii="Times New Roman" w:eastAsia="Times New Roman" w:hAnsi="Times New Roman" w:cs="Times New Roman"/>
              <w:sz w:val="20"/>
              <w:szCs w:val="20"/>
            </w:rPr>
          </w:pPr>
          <w:r>
            <w:rPr>
              <w:rFonts w:ascii="Times New Roman" w:eastAsia="Times New Roman" w:hAnsi="Times New Roman" w:cs="Times New Roman"/>
              <w:sz w:val="20"/>
              <w:szCs w:val="20"/>
            </w:rPr>
            <w:t>Employee Group:</w:t>
          </w:r>
        </w:p>
      </w:tc>
      <w:tc>
        <w:tcPr>
          <w:tcW w:w="5310" w:type="dxa"/>
        </w:tcPr>
        <w:p w14:paraId="7B5FF172" w14:textId="77777777" w:rsidR="003D371D" w:rsidRDefault="0017568D">
          <w:pPr>
            <w:rPr>
              <w:rFonts w:ascii="Times New Roman" w:eastAsia="Times New Roman" w:hAnsi="Times New Roman" w:cs="Times New Roman"/>
              <w:sz w:val="20"/>
              <w:szCs w:val="20"/>
            </w:rPr>
          </w:pPr>
          <w:r>
            <w:rPr>
              <w:rFonts w:ascii="Times New Roman" w:eastAsia="Times New Roman" w:hAnsi="Times New Roman" w:cs="Times New Roman"/>
              <w:sz w:val="20"/>
              <w:szCs w:val="20"/>
            </w:rPr>
            <w:t>APEX</w:t>
          </w:r>
        </w:p>
      </w:tc>
      <w:tc>
        <w:tcPr>
          <w:tcW w:w="1405" w:type="dxa"/>
        </w:tcPr>
        <w:p w14:paraId="2ABE9CD9" w14:textId="77777777" w:rsidR="003D371D" w:rsidRDefault="003D371D">
          <w:pPr>
            <w:rPr>
              <w:rFonts w:ascii="Times New Roman" w:eastAsia="Times New Roman" w:hAnsi="Times New Roman" w:cs="Times New Roman"/>
              <w:sz w:val="20"/>
              <w:szCs w:val="20"/>
            </w:rPr>
          </w:pPr>
        </w:p>
      </w:tc>
      <w:tc>
        <w:tcPr>
          <w:tcW w:w="2015" w:type="dxa"/>
        </w:tcPr>
        <w:p w14:paraId="6D94032D" w14:textId="77777777" w:rsidR="003D371D" w:rsidRDefault="003D371D">
          <w:pPr>
            <w:rPr>
              <w:rFonts w:ascii="Times New Roman" w:eastAsia="Times New Roman" w:hAnsi="Times New Roman" w:cs="Times New Roman"/>
              <w:sz w:val="20"/>
              <w:szCs w:val="20"/>
            </w:rPr>
          </w:pPr>
        </w:p>
      </w:tc>
    </w:tr>
  </w:tbl>
  <w:p w14:paraId="69C48D01" w14:textId="77777777" w:rsidR="003D371D" w:rsidRDefault="003D371D">
    <w:pPr>
      <w:tabs>
        <w:tab w:val="center" w:pos="4320"/>
        <w:tab w:val="right" w:pos="8640"/>
      </w:tabs>
      <w:rPr>
        <w:rFonts w:ascii="Times New Roman" w:eastAsia="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009DC"/>
    <w:multiLevelType w:val="multilevel"/>
    <w:tmpl w:val="C1A693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7C9325D"/>
    <w:multiLevelType w:val="multilevel"/>
    <w:tmpl w:val="A6C209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06942B7"/>
    <w:multiLevelType w:val="multilevel"/>
    <w:tmpl w:val="2DE4CA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0CD7DA6"/>
    <w:multiLevelType w:val="multilevel"/>
    <w:tmpl w:val="4D58C2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8CA108E"/>
    <w:multiLevelType w:val="multilevel"/>
    <w:tmpl w:val="A5AEA6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5AB736B"/>
    <w:multiLevelType w:val="multilevel"/>
    <w:tmpl w:val="3D1257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7B106D8"/>
    <w:multiLevelType w:val="multilevel"/>
    <w:tmpl w:val="951A6F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C5A5EE9"/>
    <w:multiLevelType w:val="multilevel"/>
    <w:tmpl w:val="9A9250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F343A54"/>
    <w:multiLevelType w:val="multilevel"/>
    <w:tmpl w:val="D2F81F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7"/>
  </w:num>
  <w:num w:numId="2">
    <w:abstractNumId w:val="4"/>
  </w:num>
  <w:num w:numId="3">
    <w:abstractNumId w:val="3"/>
  </w:num>
  <w:num w:numId="4">
    <w:abstractNumId w:val="1"/>
  </w:num>
  <w:num w:numId="5">
    <w:abstractNumId w:val="6"/>
  </w:num>
  <w:num w:numId="6">
    <w:abstractNumId w:val="2"/>
  </w:num>
  <w:num w:numId="7">
    <w:abstractNumId w:val="8"/>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71D"/>
    <w:rsid w:val="0017568D"/>
    <w:rsid w:val="003D371D"/>
    <w:rsid w:val="00813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7F65D"/>
  <w15:docId w15:val="{A87BE12E-2AD9-4984-AB5F-13EB18FFA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b/>
      <w:bCs/>
      <w:u w:val="single"/>
    </w:rPr>
  </w:style>
  <w:style w:type="paragraph" w:styleId="Heading2">
    <w:name w:val="heading 2"/>
    <w:basedOn w:val="Normal"/>
    <w:next w:val="Normal"/>
    <w:uiPriority w:val="9"/>
    <w:semiHidden/>
    <w:unhideWhenUsed/>
    <w:qFormat/>
    <w:pPr>
      <w:spacing w:before="120"/>
      <w:outlineLvl w:val="1"/>
    </w:pPr>
    <w:rPr>
      <w:b/>
      <w:bCs/>
    </w:rPr>
  </w:style>
  <w:style w:type="paragraph" w:styleId="Heading3">
    <w:name w:val="heading 3"/>
    <w:basedOn w:val="Normal"/>
    <w:next w:val="Normal"/>
    <w:uiPriority w:val="9"/>
    <w:semiHidden/>
    <w:unhideWhenUsed/>
    <w:qFormat/>
    <w:pPr>
      <w:ind w:left="360"/>
      <w:outlineLvl w:val="2"/>
    </w:pPr>
    <w:rPr>
      <w:b/>
      <w:bCs/>
    </w:rPr>
  </w:style>
  <w:style w:type="paragraph" w:styleId="Heading4">
    <w:name w:val="heading 4"/>
    <w:basedOn w:val="Normal"/>
    <w:next w:val="Normal"/>
    <w:uiPriority w:val="9"/>
    <w:semiHidden/>
    <w:unhideWhenUsed/>
    <w:qFormat/>
    <w:pPr>
      <w:ind w:left="360"/>
      <w:outlineLvl w:val="3"/>
    </w:pPr>
    <w:rPr>
      <w:u w:val="single"/>
    </w:rPr>
  </w:style>
  <w:style w:type="paragraph" w:styleId="Heading5">
    <w:name w:val="heading 5"/>
    <w:basedOn w:val="Normal"/>
    <w:next w:val="Normal"/>
    <w:uiPriority w:val="9"/>
    <w:semiHidden/>
    <w:unhideWhenUsed/>
    <w:qFormat/>
    <w:pPr>
      <w:ind w:left="720"/>
      <w:outlineLvl w:val="4"/>
    </w:pPr>
    <w:rPr>
      <w:b/>
      <w:bCs/>
      <w:sz w:val="20"/>
      <w:szCs w:val="20"/>
    </w:rPr>
  </w:style>
  <w:style w:type="paragraph" w:styleId="Heading6">
    <w:name w:val="heading 6"/>
    <w:basedOn w:val="Normal"/>
    <w:next w:val="Normal"/>
    <w:uiPriority w:val="9"/>
    <w:semiHidden/>
    <w:unhideWhenUsed/>
    <w:qFormat/>
    <w:pPr>
      <w:ind w:left="720"/>
      <w:outlineLvl w:val="5"/>
    </w:pPr>
    <w:rPr>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20"/>
      <w:szCs w:val="20"/>
    </w:rPr>
  </w:style>
  <w:style w:type="paragraph" w:styleId="Subtitle">
    <w:name w:val="Subtitle"/>
    <w:basedOn w:val="Normal"/>
    <w:next w:val="Normal"/>
    <w:uiPriority w:val="11"/>
    <w:qFormat/>
    <w:pPr>
      <w:jc w:val="center"/>
    </w:pPr>
    <w:rPr>
      <w:rFonts w:ascii="Arial" w:eastAsia="Arial" w:hAnsi="Arial" w:cs="Arial"/>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Footer">
    <w:name w:val="footer"/>
    <w:basedOn w:val="Normal"/>
    <w:link w:val="FooterChar"/>
    <w:uiPriority w:val="99"/>
    <w:unhideWhenUsed/>
    <w:rsid w:val="00813263"/>
    <w:pPr>
      <w:tabs>
        <w:tab w:val="center" w:pos="4680"/>
        <w:tab w:val="right" w:pos="9360"/>
      </w:tabs>
    </w:pPr>
  </w:style>
  <w:style w:type="character" w:customStyle="1" w:styleId="FooterChar">
    <w:name w:val="Footer Char"/>
    <w:basedOn w:val="DefaultParagraphFont"/>
    <w:link w:val="Footer"/>
    <w:uiPriority w:val="99"/>
    <w:rsid w:val="008132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qcQctotjbnwE0c1+VQnkoFNQ/Q==">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1949</Words>
  <Characters>11110</Characters>
  <Application>Microsoft Office Word</Application>
  <DocSecurity>0</DocSecurity>
  <Lines>92</Lines>
  <Paragraphs>26</Paragraphs>
  <ScaleCrop>false</ScaleCrop>
  <Company/>
  <LinksUpToDate>false</LinksUpToDate>
  <CharactersWithSpaces>13033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Crystal Chung</dc:creator>
  <cp:lastModifiedBy>Crystal Chung</cp:lastModifiedBy>
  <cp:revision>2</cp:revision>
  <dcterms:created xsi:type="dcterms:W3CDTF">2026-06-18T17:21:00Z</dcterms:created>
  <dcterms:modified xsi:type="dcterms:W3CDTF">2026-06-18T17:21:00Z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0x010100F22E1CC3FEFB534496103285E2210686</vt:lpwstr>
  </property>
</Properties>
</file>