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A2DCB" w14:textId="77777777" w:rsidR="00990F83" w:rsidRDefault="00990F83" w:rsidP="00990F83">
      <w:pPr>
        <w:rPr>
          <w:b/>
          <w:bCs/>
        </w:rPr>
      </w:pPr>
    </w:p>
    <w:p w14:paraId="0C762586" w14:textId="25DCFCC7" w:rsidR="00F738F8" w:rsidRPr="00990F83" w:rsidRDefault="003E6FD3" w:rsidP="00990F83">
      <w:pPr>
        <w:rPr>
          <w:b/>
          <w:bCs/>
        </w:rPr>
      </w:pPr>
      <w:r w:rsidRPr="00990F83">
        <w:rPr>
          <w:b/>
          <w:bCs/>
        </w:rPr>
        <w:t>ABOUT SIMON FRASER UNIVERSITY:</w:t>
      </w:r>
    </w:p>
    <w:p w14:paraId="2B8A34A9" w14:textId="77777777" w:rsidR="00F738F8" w:rsidRDefault="003E6FD3">
      <w:pPr>
        <w:numPr>
          <w:ilvl w:val="0"/>
          <w:numId w:val="3"/>
        </w:numPr>
        <w:pBdr>
          <w:top w:val="nil"/>
          <w:left w:val="nil"/>
          <w:bottom w:val="nil"/>
          <w:right w:val="nil"/>
          <w:between w:val="nil"/>
        </w:pBdr>
        <w:tabs>
          <w:tab w:val="left" w:pos="960"/>
        </w:tabs>
        <w:spacing w:before="2"/>
        <w:ind w:right="534"/>
        <w:rPr>
          <w:color w:val="000000"/>
          <w:sz w:val="20"/>
          <w:szCs w:val="20"/>
        </w:rPr>
      </w:pPr>
      <w:r>
        <w:rPr>
          <w:color w:val="000000"/>
          <w:sz w:val="20"/>
          <w:szCs w:val="20"/>
        </w:rPr>
        <w:t>We are a leading research university, advancing an inclusive and sustainable future. Our purpose – the essence of SFU – is to create and connect knowledge, learning and community for deeper understanding and meaningful impact.</w:t>
      </w:r>
    </w:p>
    <w:p w14:paraId="70130CF6" w14:textId="77777777" w:rsidR="00F738F8" w:rsidRDefault="003E6FD3">
      <w:pPr>
        <w:numPr>
          <w:ilvl w:val="0"/>
          <w:numId w:val="3"/>
        </w:numPr>
        <w:pBdr>
          <w:top w:val="nil"/>
          <w:left w:val="nil"/>
          <w:bottom w:val="nil"/>
          <w:right w:val="nil"/>
          <w:between w:val="nil"/>
        </w:pBdr>
        <w:tabs>
          <w:tab w:val="left" w:pos="960"/>
        </w:tabs>
        <w:spacing w:before="2"/>
        <w:rPr>
          <w:color w:val="000000"/>
          <w:sz w:val="20"/>
          <w:szCs w:val="20"/>
        </w:rPr>
      </w:pPr>
      <w:r>
        <w:rPr>
          <w:color w:val="000000"/>
          <w:sz w:val="20"/>
          <w:szCs w:val="20"/>
        </w:rPr>
        <w:t>We are committed to fostering excellence, innovation, belonging and community in all that we do.</w:t>
      </w:r>
    </w:p>
    <w:p w14:paraId="25E523D8" w14:textId="77777777" w:rsidR="00F738F8" w:rsidRDefault="00F738F8">
      <w:pPr>
        <w:pBdr>
          <w:top w:val="nil"/>
          <w:left w:val="nil"/>
          <w:bottom w:val="nil"/>
          <w:right w:val="nil"/>
          <w:between w:val="nil"/>
        </w:pBdr>
        <w:spacing w:before="1"/>
        <w:rPr>
          <w:color w:val="000000"/>
          <w:sz w:val="20"/>
          <w:szCs w:val="20"/>
        </w:rPr>
      </w:pPr>
    </w:p>
    <w:p w14:paraId="629CCD4A" w14:textId="77777777" w:rsidR="00F738F8" w:rsidRPr="00990F83" w:rsidRDefault="003E6FD3" w:rsidP="00990F83">
      <w:pPr>
        <w:rPr>
          <w:b/>
          <w:bCs/>
        </w:rPr>
      </w:pPr>
      <w:r w:rsidRPr="00990F83">
        <w:rPr>
          <w:b/>
          <w:bCs/>
        </w:rPr>
        <w:t>POSITION SUMMARY</w:t>
      </w:r>
    </w:p>
    <w:p w14:paraId="347C7616" w14:textId="77777777" w:rsidR="00F738F8" w:rsidRDefault="003E6FD3">
      <w:pPr>
        <w:pBdr>
          <w:top w:val="nil"/>
          <w:left w:val="nil"/>
          <w:bottom w:val="nil"/>
          <w:right w:val="nil"/>
          <w:between w:val="nil"/>
        </w:pBdr>
        <w:spacing w:before="1"/>
        <w:ind w:right="361"/>
        <w:jc w:val="both"/>
        <w:rPr>
          <w:color w:val="000000"/>
          <w:sz w:val="20"/>
          <w:szCs w:val="20"/>
        </w:rPr>
      </w:pPr>
      <w:r>
        <w:rPr>
          <w:color w:val="000000"/>
          <w:sz w:val="20"/>
          <w:szCs w:val="20"/>
        </w:rPr>
        <w:t>The Strategic Grants Advisor supports the development of grant proposals and fundraising efforts that advance SFU’s Artificial Intelligence Strategy. This position is responsible for identifying strategic funding opportunities, interpreting and synthesizing the diverse interests and priorities of relevant SFU AI researchers, and preparing proposals for complex interdisciplinary and transdisciplinary funding applications.</w:t>
      </w:r>
    </w:p>
    <w:p w14:paraId="25CAFA8B" w14:textId="77777777" w:rsidR="00F738F8" w:rsidRDefault="00F738F8">
      <w:pPr>
        <w:pBdr>
          <w:top w:val="nil"/>
          <w:left w:val="nil"/>
          <w:bottom w:val="nil"/>
          <w:right w:val="nil"/>
          <w:between w:val="nil"/>
        </w:pBdr>
        <w:spacing w:before="2"/>
        <w:rPr>
          <w:color w:val="000000"/>
          <w:sz w:val="20"/>
          <w:szCs w:val="20"/>
        </w:rPr>
      </w:pPr>
    </w:p>
    <w:p w14:paraId="76FA6416" w14:textId="77777777" w:rsidR="00F738F8" w:rsidRPr="00990F83" w:rsidRDefault="003E6FD3" w:rsidP="00990F83">
      <w:pPr>
        <w:rPr>
          <w:b/>
          <w:bCs/>
        </w:rPr>
      </w:pPr>
      <w:r w:rsidRPr="00990F83">
        <w:rPr>
          <w:b/>
          <w:bCs/>
        </w:rPr>
        <w:t>DUTIES AND RESPONSIBILITIES</w:t>
      </w:r>
    </w:p>
    <w:p w14:paraId="7EDE85AB" w14:textId="619864F8" w:rsidR="00F738F8" w:rsidRPr="00990F83" w:rsidRDefault="003E6FD3" w:rsidP="00990F83">
      <w:pPr>
        <w:pStyle w:val="ListParagraph"/>
        <w:numPr>
          <w:ilvl w:val="0"/>
          <w:numId w:val="2"/>
        </w:numPr>
        <w:rPr>
          <w:b/>
          <w:bCs/>
          <w:sz w:val="20"/>
          <w:szCs w:val="20"/>
        </w:rPr>
      </w:pPr>
      <w:r w:rsidRPr="00990F83">
        <w:rPr>
          <w:b/>
          <w:bCs/>
          <w:sz w:val="20"/>
          <w:szCs w:val="20"/>
        </w:rPr>
        <w:t>Identifies AI-related funding opportunities and prepares compelling applications by:</w:t>
      </w:r>
    </w:p>
    <w:p w14:paraId="39BADDB1" w14:textId="77777777" w:rsidR="00F738F8" w:rsidRDefault="003E6FD3" w:rsidP="00990F83">
      <w:pPr>
        <w:numPr>
          <w:ilvl w:val="1"/>
          <w:numId w:val="2"/>
        </w:numPr>
        <w:pBdr>
          <w:top w:val="nil"/>
          <w:left w:val="nil"/>
          <w:bottom w:val="nil"/>
          <w:right w:val="nil"/>
          <w:between w:val="nil"/>
        </w:pBdr>
        <w:tabs>
          <w:tab w:val="left" w:pos="959"/>
        </w:tabs>
        <w:jc w:val="both"/>
        <w:rPr>
          <w:color w:val="000000"/>
          <w:sz w:val="20"/>
          <w:szCs w:val="20"/>
        </w:rPr>
      </w:pPr>
      <w:r>
        <w:rPr>
          <w:color w:val="000000"/>
          <w:sz w:val="20"/>
          <w:szCs w:val="20"/>
        </w:rPr>
        <w:t>Writing strategic AI-related funding proposals and developing proposal budgets.</w:t>
      </w:r>
    </w:p>
    <w:p w14:paraId="50D7B0C8" w14:textId="77777777" w:rsidR="00F738F8" w:rsidRDefault="003E6FD3" w:rsidP="00990F83">
      <w:pPr>
        <w:numPr>
          <w:ilvl w:val="1"/>
          <w:numId w:val="2"/>
        </w:numPr>
        <w:pBdr>
          <w:top w:val="nil"/>
          <w:left w:val="nil"/>
          <w:bottom w:val="nil"/>
          <w:right w:val="nil"/>
          <w:between w:val="nil"/>
        </w:pBdr>
        <w:tabs>
          <w:tab w:val="left" w:pos="959"/>
        </w:tabs>
        <w:spacing w:before="4"/>
        <w:ind w:right="1339"/>
        <w:jc w:val="both"/>
        <w:rPr>
          <w:color w:val="000000"/>
          <w:sz w:val="20"/>
          <w:szCs w:val="20"/>
        </w:rPr>
      </w:pPr>
      <w:r>
        <w:rPr>
          <w:color w:val="000000"/>
          <w:sz w:val="20"/>
          <w:szCs w:val="20"/>
        </w:rPr>
        <w:t>Supporting Principal Investigators in writing strategic and innovative funding proposals efficiently, minimizing the administrative burden for researchers and partners during the grant writing process.</w:t>
      </w:r>
    </w:p>
    <w:p w14:paraId="7DA5CE8E" w14:textId="77777777" w:rsidR="00F738F8" w:rsidRDefault="003E6FD3" w:rsidP="00990F83">
      <w:pPr>
        <w:numPr>
          <w:ilvl w:val="1"/>
          <w:numId w:val="2"/>
        </w:numPr>
        <w:pBdr>
          <w:top w:val="nil"/>
          <w:left w:val="nil"/>
          <w:bottom w:val="nil"/>
          <w:right w:val="nil"/>
          <w:between w:val="nil"/>
        </w:pBdr>
        <w:tabs>
          <w:tab w:val="left" w:pos="959"/>
        </w:tabs>
        <w:spacing w:before="3"/>
        <w:ind w:right="1202"/>
        <w:jc w:val="both"/>
        <w:rPr>
          <w:color w:val="000000"/>
          <w:sz w:val="20"/>
          <w:szCs w:val="20"/>
        </w:rPr>
      </w:pPr>
      <w:r>
        <w:rPr>
          <w:color w:val="000000"/>
          <w:sz w:val="20"/>
          <w:szCs w:val="20"/>
        </w:rPr>
        <w:t>Assisting researchers and partners in the interpretation of grant regulations; reviewing and explaining the criteria and guidelines provided by funding agencies and ensuring University policies and procedures are upheld.</w:t>
      </w:r>
    </w:p>
    <w:p w14:paraId="5CF21EFC" w14:textId="77777777" w:rsidR="00F738F8" w:rsidRDefault="003E6FD3" w:rsidP="00990F83">
      <w:pPr>
        <w:numPr>
          <w:ilvl w:val="1"/>
          <w:numId w:val="2"/>
        </w:numPr>
        <w:pBdr>
          <w:top w:val="nil"/>
          <w:left w:val="nil"/>
          <w:bottom w:val="nil"/>
          <w:right w:val="nil"/>
          <w:between w:val="nil"/>
        </w:pBdr>
        <w:tabs>
          <w:tab w:val="left" w:pos="959"/>
        </w:tabs>
        <w:spacing w:before="2"/>
        <w:ind w:right="561"/>
        <w:jc w:val="both"/>
        <w:rPr>
          <w:color w:val="000000"/>
          <w:sz w:val="20"/>
          <w:szCs w:val="20"/>
        </w:rPr>
      </w:pPr>
      <w:r>
        <w:rPr>
          <w:color w:val="000000"/>
          <w:sz w:val="20"/>
          <w:szCs w:val="20"/>
        </w:rPr>
        <w:t>Supporting the development and review of grant proposals for completeness and accuracy, advising researchers and program leads on errors and discrepancies. Ensuring clarity of goals, objectives, methodology, impact, and budgets.</w:t>
      </w:r>
    </w:p>
    <w:p w14:paraId="4F9B9E0F" w14:textId="77777777" w:rsidR="00F738F8" w:rsidRDefault="003E6FD3" w:rsidP="00990F83">
      <w:pPr>
        <w:numPr>
          <w:ilvl w:val="0"/>
          <w:numId w:val="4"/>
        </w:numPr>
        <w:pBdr>
          <w:top w:val="nil"/>
          <w:left w:val="nil"/>
          <w:bottom w:val="nil"/>
          <w:right w:val="nil"/>
          <w:between w:val="nil"/>
        </w:pBdr>
        <w:tabs>
          <w:tab w:val="left" w:pos="958"/>
        </w:tabs>
        <w:spacing w:before="3"/>
        <w:ind w:right="678"/>
        <w:jc w:val="both"/>
      </w:pPr>
      <w:r>
        <w:rPr>
          <w:color w:val="000000"/>
          <w:sz w:val="20"/>
          <w:szCs w:val="20"/>
        </w:rPr>
        <w:t>Creating presentations, seminars and workshops on upcoming funding and award opportunities, helping to build the project and proposal development runway.</w:t>
      </w:r>
    </w:p>
    <w:p w14:paraId="200B9099" w14:textId="44B533FC" w:rsidR="00F738F8" w:rsidRDefault="003E6FD3" w:rsidP="00990F83">
      <w:pPr>
        <w:numPr>
          <w:ilvl w:val="0"/>
          <w:numId w:val="4"/>
        </w:numPr>
        <w:pBdr>
          <w:top w:val="nil"/>
          <w:left w:val="nil"/>
          <w:bottom w:val="nil"/>
          <w:right w:val="nil"/>
          <w:between w:val="nil"/>
        </w:pBdr>
        <w:tabs>
          <w:tab w:val="left" w:pos="958"/>
        </w:tabs>
        <w:jc w:val="both"/>
        <w:rPr>
          <w:color w:val="000000"/>
          <w:sz w:val="20"/>
          <w:szCs w:val="20"/>
        </w:rPr>
      </w:pPr>
      <w:r>
        <w:rPr>
          <w:color w:val="000000"/>
          <w:sz w:val="20"/>
          <w:szCs w:val="20"/>
        </w:rPr>
        <w:t>Maintaining familiarity with and identifying leading AI research at SFU.</w:t>
      </w:r>
    </w:p>
    <w:p w14:paraId="76981CBD" w14:textId="77777777" w:rsidR="00990F83" w:rsidRDefault="00990F83" w:rsidP="00990F83">
      <w:pPr>
        <w:pBdr>
          <w:top w:val="nil"/>
          <w:left w:val="nil"/>
          <w:bottom w:val="nil"/>
          <w:right w:val="nil"/>
          <w:between w:val="nil"/>
        </w:pBdr>
        <w:tabs>
          <w:tab w:val="left" w:pos="958"/>
        </w:tabs>
        <w:ind w:left="596"/>
        <w:rPr>
          <w:color w:val="000000"/>
          <w:sz w:val="20"/>
          <w:szCs w:val="20"/>
        </w:rPr>
      </w:pPr>
    </w:p>
    <w:p w14:paraId="76B70DAD" w14:textId="38F1C6C9" w:rsidR="00F738F8" w:rsidRPr="00990F83" w:rsidRDefault="003E6FD3" w:rsidP="00990F83">
      <w:pPr>
        <w:pStyle w:val="ListParagraph"/>
        <w:numPr>
          <w:ilvl w:val="0"/>
          <w:numId w:val="2"/>
        </w:numPr>
        <w:rPr>
          <w:b/>
          <w:bCs/>
          <w:sz w:val="20"/>
          <w:szCs w:val="20"/>
        </w:rPr>
      </w:pPr>
      <w:r w:rsidRPr="00990F83">
        <w:rPr>
          <w:b/>
          <w:bCs/>
          <w:sz w:val="20"/>
          <w:szCs w:val="20"/>
        </w:rPr>
        <w:t>Oversees the development of major interdisciplinary and transdisciplinary AI projects and funding proposals by:</w:t>
      </w:r>
    </w:p>
    <w:p w14:paraId="6794ACB7" w14:textId="77777777" w:rsidR="00F738F8" w:rsidRPr="00990F83" w:rsidRDefault="003E6FD3" w:rsidP="00990F83">
      <w:pPr>
        <w:pStyle w:val="ListParagraph"/>
        <w:numPr>
          <w:ilvl w:val="0"/>
          <w:numId w:val="5"/>
        </w:numPr>
        <w:pBdr>
          <w:top w:val="nil"/>
          <w:left w:val="nil"/>
          <w:bottom w:val="nil"/>
          <w:right w:val="nil"/>
          <w:between w:val="nil"/>
        </w:pBdr>
        <w:tabs>
          <w:tab w:val="left" w:pos="958"/>
        </w:tabs>
        <w:spacing w:before="2"/>
        <w:ind w:right="487"/>
        <w:jc w:val="both"/>
        <w:rPr>
          <w:color w:val="000000"/>
          <w:sz w:val="20"/>
          <w:szCs w:val="20"/>
        </w:rPr>
      </w:pPr>
      <w:r w:rsidRPr="00990F83">
        <w:rPr>
          <w:color w:val="000000"/>
          <w:sz w:val="20"/>
          <w:szCs w:val="20"/>
        </w:rPr>
        <w:t>Facilitating the development of projects and the writing of compelling proposals, including the coordination of researcher and partner collaborations and networks.</w:t>
      </w:r>
    </w:p>
    <w:p w14:paraId="4DB2E6E2" w14:textId="77777777" w:rsidR="00F738F8" w:rsidRPr="00990F83" w:rsidRDefault="003E6FD3" w:rsidP="00990F83">
      <w:pPr>
        <w:pStyle w:val="ListParagraph"/>
        <w:numPr>
          <w:ilvl w:val="0"/>
          <w:numId w:val="5"/>
        </w:numPr>
        <w:pBdr>
          <w:top w:val="nil"/>
          <w:left w:val="nil"/>
          <w:bottom w:val="nil"/>
          <w:right w:val="nil"/>
          <w:between w:val="nil"/>
        </w:pBdr>
        <w:tabs>
          <w:tab w:val="left" w:pos="958"/>
        </w:tabs>
        <w:spacing w:before="2"/>
        <w:ind w:right="426"/>
        <w:jc w:val="both"/>
        <w:rPr>
          <w:color w:val="000000"/>
          <w:sz w:val="20"/>
          <w:szCs w:val="20"/>
        </w:rPr>
      </w:pPr>
      <w:r w:rsidRPr="00990F83">
        <w:rPr>
          <w:color w:val="000000"/>
          <w:sz w:val="20"/>
          <w:szCs w:val="20"/>
        </w:rPr>
        <w:t>Working with SFU stakeholders to identify strategic research funding opportunities and coordinate and develop relevant interdisciplinary research clusters and partners.</w:t>
      </w:r>
    </w:p>
    <w:p w14:paraId="63505659" w14:textId="77777777" w:rsidR="00F738F8" w:rsidRDefault="003E6FD3" w:rsidP="00990F83">
      <w:pPr>
        <w:pStyle w:val="ListParagraph"/>
        <w:numPr>
          <w:ilvl w:val="0"/>
          <w:numId w:val="5"/>
        </w:numPr>
        <w:pBdr>
          <w:top w:val="nil"/>
          <w:left w:val="nil"/>
          <w:bottom w:val="nil"/>
          <w:right w:val="nil"/>
          <w:between w:val="nil"/>
        </w:pBdr>
        <w:tabs>
          <w:tab w:val="left" w:pos="958"/>
        </w:tabs>
        <w:spacing w:before="3"/>
        <w:ind w:right="489"/>
        <w:jc w:val="both"/>
      </w:pPr>
      <w:r w:rsidRPr="00990F83">
        <w:rPr>
          <w:color w:val="000000"/>
          <w:sz w:val="20"/>
          <w:szCs w:val="20"/>
        </w:rPr>
        <w:t>Working within the Vice-President Research and Innovation (VPRI) office to support strategic funding opportunities aligned with SFU’s priorities and ensure research-related processes, systems, deadlines and requirements are updated and maintained.</w:t>
      </w:r>
    </w:p>
    <w:p w14:paraId="1C0D83E7" w14:textId="77777777" w:rsidR="00F738F8" w:rsidRPr="00990F83" w:rsidRDefault="003E6FD3" w:rsidP="00990F83">
      <w:pPr>
        <w:pStyle w:val="ListParagraph"/>
        <w:numPr>
          <w:ilvl w:val="0"/>
          <w:numId w:val="5"/>
        </w:numPr>
        <w:pBdr>
          <w:top w:val="nil"/>
          <w:left w:val="nil"/>
          <w:bottom w:val="nil"/>
          <w:right w:val="nil"/>
          <w:between w:val="nil"/>
        </w:pBdr>
        <w:tabs>
          <w:tab w:val="left" w:pos="958"/>
        </w:tabs>
        <w:ind w:right="673"/>
        <w:jc w:val="both"/>
        <w:rPr>
          <w:color w:val="000000"/>
          <w:sz w:val="20"/>
          <w:szCs w:val="20"/>
        </w:rPr>
      </w:pPr>
      <w:r w:rsidRPr="00990F83">
        <w:rPr>
          <w:color w:val="000000"/>
          <w:sz w:val="20"/>
          <w:szCs w:val="20"/>
        </w:rPr>
        <w:t>Liaising regularly with staff from the Vice-President Advancement and Alumni Engagement office, SFU Partnerships Hub, SFU International and other relevant departments to ensure fundraising is aligned with strategic fundraising initiatives.</w:t>
      </w:r>
    </w:p>
    <w:p w14:paraId="4D89FA27" w14:textId="77777777" w:rsidR="00F738F8" w:rsidRPr="00990F83" w:rsidRDefault="003E6FD3" w:rsidP="00990F83">
      <w:pPr>
        <w:pStyle w:val="ListParagraph"/>
        <w:numPr>
          <w:ilvl w:val="0"/>
          <w:numId w:val="5"/>
        </w:numPr>
        <w:pBdr>
          <w:top w:val="nil"/>
          <w:left w:val="nil"/>
          <w:bottom w:val="nil"/>
          <w:right w:val="nil"/>
          <w:between w:val="nil"/>
        </w:pBdr>
        <w:tabs>
          <w:tab w:val="left" w:pos="958"/>
        </w:tabs>
        <w:spacing w:before="2"/>
        <w:ind w:right="1152"/>
        <w:jc w:val="both"/>
        <w:rPr>
          <w:color w:val="000000"/>
          <w:sz w:val="20"/>
          <w:szCs w:val="20"/>
        </w:rPr>
      </w:pPr>
      <w:r w:rsidRPr="00990F83">
        <w:rPr>
          <w:color w:val="000000"/>
          <w:sz w:val="20"/>
          <w:szCs w:val="20"/>
        </w:rPr>
        <w:t>Liaising with peers at other institutions and maintaining awareness of current developments in the federal, provincial, corporate and philanthropic funding environment.</w:t>
      </w:r>
    </w:p>
    <w:p w14:paraId="414E7DB7" w14:textId="4794327D" w:rsidR="00F738F8" w:rsidRDefault="003E6FD3" w:rsidP="00990F83">
      <w:pPr>
        <w:pStyle w:val="ListParagraph"/>
        <w:numPr>
          <w:ilvl w:val="0"/>
          <w:numId w:val="5"/>
        </w:numPr>
        <w:pBdr>
          <w:top w:val="nil"/>
          <w:left w:val="nil"/>
          <w:bottom w:val="nil"/>
          <w:right w:val="nil"/>
          <w:between w:val="nil"/>
        </w:pBdr>
        <w:tabs>
          <w:tab w:val="left" w:pos="958"/>
        </w:tabs>
        <w:spacing w:before="3"/>
        <w:ind w:right="779"/>
        <w:jc w:val="both"/>
        <w:rPr>
          <w:color w:val="000000"/>
          <w:sz w:val="20"/>
          <w:szCs w:val="20"/>
        </w:rPr>
      </w:pPr>
      <w:r w:rsidRPr="00990F83">
        <w:rPr>
          <w:color w:val="000000"/>
          <w:sz w:val="20"/>
          <w:szCs w:val="20"/>
        </w:rPr>
        <w:t>Actively seeking and building partnerships with external funding agencies and organizations such as Tri-Council, relevant Federal and Provincial Government agencies, national and international NGOs and philanthropic organizations.</w:t>
      </w:r>
    </w:p>
    <w:p w14:paraId="1B61C552" w14:textId="77777777" w:rsidR="00990F83" w:rsidRPr="00990F83" w:rsidRDefault="00990F83" w:rsidP="00990F83">
      <w:pPr>
        <w:pStyle w:val="ListParagraph"/>
        <w:pBdr>
          <w:top w:val="nil"/>
          <w:left w:val="nil"/>
          <w:bottom w:val="nil"/>
          <w:right w:val="nil"/>
          <w:between w:val="nil"/>
        </w:pBdr>
        <w:tabs>
          <w:tab w:val="left" w:pos="958"/>
        </w:tabs>
        <w:spacing w:before="3"/>
        <w:ind w:left="596" w:right="779"/>
        <w:jc w:val="both"/>
        <w:rPr>
          <w:color w:val="000000"/>
          <w:sz w:val="20"/>
          <w:szCs w:val="20"/>
        </w:rPr>
      </w:pPr>
    </w:p>
    <w:p w14:paraId="7B399D42" w14:textId="3D93858A" w:rsidR="00F738F8" w:rsidRPr="00990F83" w:rsidRDefault="003E6FD3" w:rsidP="00990F83">
      <w:pPr>
        <w:pStyle w:val="ListParagraph"/>
        <w:numPr>
          <w:ilvl w:val="0"/>
          <w:numId w:val="2"/>
        </w:numPr>
        <w:rPr>
          <w:b/>
          <w:bCs/>
          <w:sz w:val="20"/>
          <w:szCs w:val="20"/>
        </w:rPr>
      </w:pPr>
      <w:r w:rsidRPr="00990F83">
        <w:rPr>
          <w:b/>
          <w:bCs/>
          <w:sz w:val="20"/>
          <w:szCs w:val="20"/>
        </w:rPr>
        <w:t>Manages complex proposal processes by:</w:t>
      </w:r>
    </w:p>
    <w:p w14:paraId="6C52EDA0" w14:textId="77777777" w:rsidR="00F738F8" w:rsidRPr="00990F83" w:rsidRDefault="003E6FD3" w:rsidP="00990F83">
      <w:pPr>
        <w:pStyle w:val="ListParagraph"/>
        <w:numPr>
          <w:ilvl w:val="1"/>
          <w:numId w:val="7"/>
        </w:numPr>
        <w:pBdr>
          <w:top w:val="nil"/>
          <w:left w:val="nil"/>
          <w:bottom w:val="nil"/>
          <w:right w:val="nil"/>
          <w:between w:val="nil"/>
        </w:pBdr>
        <w:tabs>
          <w:tab w:val="left" w:pos="958"/>
        </w:tabs>
        <w:ind w:left="717"/>
        <w:jc w:val="both"/>
        <w:rPr>
          <w:color w:val="000000"/>
          <w:sz w:val="20"/>
          <w:szCs w:val="20"/>
        </w:rPr>
      </w:pPr>
      <w:r w:rsidRPr="00990F83">
        <w:rPr>
          <w:color w:val="000000"/>
          <w:sz w:val="20"/>
          <w:szCs w:val="20"/>
        </w:rPr>
        <w:t>Developing and maintaining a proposal/grants calendar for internal and external accountability.</w:t>
      </w:r>
    </w:p>
    <w:p w14:paraId="44730EAF" w14:textId="77777777" w:rsidR="00F738F8" w:rsidRPr="00990F83" w:rsidRDefault="003E6FD3" w:rsidP="00990F83">
      <w:pPr>
        <w:pStyle w:val="ListParagraph"/>
        <w:numPr>
          <w:ilvl w:val="1"/>
          <w:numId w:val="7"/>
        </w:numPr>
        <w:pBdr>
          <w:top w:val="nil"/>
          <w:left w:val="nil"/>
          <w:bottom w:val="nil"/>
          <w:right w:val="nil"/>
          <w:between w:val="nil"/>
        </w:pBdr>
        <w:tabs>
          <w:tab w:val="left" w:pos="957"/>
        </w:tabs>
        <w:spacing w:before="4"/>
        <w:ind w:left="717"/>
        <w:jc w:val="both"/>
        <w:rPr>
          <w:color w:val="000000"/>
          <w:sz w:val="20"/>
          <w:szCs w:val="20"/>
        </w:rPr>
      </w:pPr>
      <w:r w:rsidRPr="00990F83">
        <w:rPr>
          <w:color w:val="000000"/>
          <w:sz w:val="20"/>
          <w:szCs w:val="20"/>
        </w:rPr>
        <w:t>Tracking and identifying relevant grant applications and maintaining up-to-date information on submission deadlines.</w:t>
      </w:r>
    </w:p>
    <w:p w14:paraId="0D071749" w14:textId="77777777" w:rsidR="00F738F8" w:rsidRPr="00990F83" w:rsidRDefault="003E6FD3" w:rsidP="00990F83">
      <w:pPr>
        <w:pStyle w:val="ListParagraph"/>
        <w:numPr>
          <w:ilvl w:val="1"/>
          <w:numId w:val="7"/>
        </w:numPr>
        <w:pBdr>
          <w:top w:val="nil"/>
          <w:left w:val="nil"/>
          <w:bottom w:val="nil"/>
          <w:right w:val="nil"/>
          <w:between w:val="nil"/>
        </w:pBdr>
        <w:tabs>
          <w:tab w:val="left" w:pos="957"/>
        </w:tabs>
        <w:spacing w:before="2"/>
        <w:ind w:left="717" w:right="1217"/>
        <w:jc w:val="both"/>
        <w:rPr>
          <w:color w:val="000000"/>
          <w:sz w:val="20"/>
          <w:szCs w:val="20"/>
        </w:rPr>
      </w:pPr>
      <w:r w:rsidRPr="00990F83">
        <w:rPr>
          <w:color w:val="000000"/>
          <w:sz w:val="20"/>
          <w:szCs w:val="20"/>
        </w:rPr>
        <w:t>Monitoring changes to policies, application criteria and application forms, and participating in relevant meetings and seminars/webinars.</w:t>
      </w:r>
    </w:p>
    <w:p w14:paraId="6414F87A" w14:textId="77777777" w:rsidR="00F738F8" w:rsidRPr="00990F83" w:rsidRDefault="003E6FD3" w:rsidP="00990F83">
      <w:pPr>
        <w:pStyle w:val="ListParagraph"/>
        <w:numPr>
          <w:ilvl w:val="1"/>
          <w:numId w:val="7"/>
        </w:numPr>
        <w:pBdr>
          <w:top w:val="nil"/>
          <w:left w:val="nil"/>
          <w:bottom w:val="nil"/>
          <w:right w:val="nil"/>
          <w:between w:val="nil"/>
        </w:pBdr>
        <w:tabs>
          <w:tab w:val="left" w:pos="957"/>
        </w:tabs>
        <w:spacing w:before="2"/>
        <w:ind w:left="717"/>
        <w:jc w:val="both"/>
        <w:rPr>
          <w:color w:val="000000"/>
          <w:sz w:val="20"/>
          <w:szCs w:val="20"/>
        </w:rPr>
      </w:pPr>
      <w:r w:rsidRPr="00990F83">
        <w:rPr>
          <w:color w:val="000000"/>
          <w:sz w:val="20"/>
          <w:szCs w:val="20"/>
        </w:rPr>
        <w:t>Preparing project budgets and making recommendations on the appropriate allocation of funds.</w:t>
      </w:r>
    </w:p>
    <w:p w14:paraId="138D3990" w14:textId="77777777" w:rsidR="00F738F8" w:rsidRPr="00990F83" w:rsidRDefault="003E6FD3" w:rsidP="00990F83">
      <w:pPr>
        <w:pStyle w:val="ListParagraph"/>
        <w:numPr>
          <w:ilvl w:val="1"/>
          <w:numId w:val="7"/>
        </w:numPr>
        <w:pBdr>
          <w:top w:val="nil"/>
          <w:left w:val="nil"/>
          <w:bottom w:val="nil"/>
          <w:right w:val="nil"/>
          <w:between w:val="nil"/>
        </w:pBdr>
        <w:tabs>
          <w:tab w:val="left" w:pos="957"/>
        </w:tabs>
        <w:spacing w:before="5"/>
        <w:ind w:left="717" w:right="980"/>
        <w:jc w:val="both"/>
        <w:rPr>
          <w:color w:val="000000"/>
          <w:sz w:val="20"/>
          <w:szCs w:val="20"/>
        </w:rPr>
      </w:pPr>
      <w:r w:rsidRPr="00990F83">
        <w:rPr>
          <w:color w:val="000000"/>
          <w:sz w:val="20"/>
          <w:szCs w:val="20"/>
        </w:rPr>
        <w:t>Supporting protocols and systems to prioritize proposals and awards and the development of performance measurement indicators for complex projects and research programs that span faculties and institutions.</w:t>
      </w:r>
    </w:p>
    <w:p w14:paraId="2BE6099A" w14:textId="77777777" w:rsidR="00F738F8" w:rsidRDefault="00F738F8" w:rsidP="00990F83">
      <w:pPr>
        <w:pBdr>
          <w:top w:val="nil"/>
          <w:left w:val="nil"/>
          <w:bottom w:val="nil"/>
          <w:right w:val="nil"/>
          <w:between w:val="nil"/>
        </w:pBdr>
        <w:tabs>
          <w:tab w:val="left" w:pos="957"/>
        </w:tabs>
        <w:spacing w:before="5"/>
        <w:ind w:left="836" w:right="980"/>
        <w:rPr>
          <w:sz w:val="20"/>
          <w:szCs w:val="20"/>
        </w:rPr>
      </w:pPr>
    </w:p>
    <w:p w14:paraId="330B2CF1" w14:textId="3FF9A4F6" w:rsidR="00F738F8" w:rsidRPr="00990F83" w:rsidRDefault="003E6FD3" w:rsidP="00990F83">
      <w:pPr>
        <w:pStyle w:val="ListParagraph"/>
        <w:numPr>
          <w:ilvl w:val="0"/>
          <w:numId w:val="2"/>
        </w:numPr>
        <w:rPr>
          <w:b/>
          <w:bCs/>
          <w:sz w:val="20"/>
          <w:szCs w:val="20"/>
        </w:rPr>
      </w:pPr>
      <w:r w:rsidRPr="00990F83">
        <w:rPr>
          <w:b/>
          <w:bCs/>
          <w:sz w:val="20"/>
          <w:szCs w:val="20"/>
        </w:rPr>
        <w:lastRenderedPageBreak/>
        <w:t>Contributes to the university requirement for detailed research metrics by:</w:t>
      </w:r>
    </w:p>
    <w:p w14:paraId="4EC7E4C7" w14:textId="77777777" w:rsidR="00F738F8" w:rsidRDefault="003E6FD3" w:rsidP="00990F83">
      <w:pPr>
        <w:pStyle w:val="ListParagraph"/>
        <w:numPr>
          <w:ilvl w:val="0"/>
          <w:numId w:val="8"/>
        </w:numPr>
        <w:pBdr>
          <w:top w:val="nil"/>
          <w:left w:val="nil"/>
          <w:bottom w:val="nil"/>
          <w:right w:val="nil"/>
          <w:between w:val="nil"/>
        </w:pBdr>
        <w:tabs>
          <w:tab w:val="left" w:pos="959"/>
        </w:tabs>
        <w:spacing w:before="2"/>
        <w:ind w:right="305"/>
        <w:jc w:val="both"/>
      </w:pPr>
      <w:r w:rsidRPr="00990F83">
        <w:rPr>
          <w:color w:val="000000"/>
          <w:sz w:val="20"/>
          <w:szCs w:val="20"/>
        </w:rPr>
        <w:t>Providing leadership in the management of university-level research metrics, including measuring and monitoring success rates, publications and other outcomes.</w:t>
      </w:r>
    </w:p>
    <w:p w14:paraId="65A08E37" w14:textId="77777777" w:rsidR="00F738F8" w:rsidRPr="00990F83" w:rsidRDefault="003E6FD3" w:rsidP="00990F83">
      <w:pPr>
        <w:pStyle w:val="ListParagraph"/>
        <w:numPr>
          <w:ilvl w:val="0"/>
          <w:numId w:val="8"/>
        </w:numPr>
        <w:pBdr>
          <w:top w:val="nil"/>
          <w:left w:val="nil"/>
          <w:bottom w:val="nil"/>
          <w:right w:val="nil"/>
          <w:between w:val="nil"/>
        </w:pBdr>
        <w:tabs>
          <w:tab w:val="left" w:pos="959"/>
        </w:tabs>
        <w:jc w:val="both"/>
        <w:rPr>
          <w:color w:val="000000"/>
          <w:sz w:val="20"/>
          <w:szCs w:val="20"/>
        </w:rPr>
      </w:pPr>
      <w:r w:rsidRPr="00990F83">
        <w:rPr>
          <w:color w:val="000000"/>
          <w:sz w:val="20"/>
          <w:szCs w:val="20"/>
        </w:rPr>
        <w:t>Maintaining and sharing standardized data on unit activity.</w:t>
      </w:r>
    </w:p>
    <w:p w14:paraId="5B7CD1B5" w14:textId="77777777" w:rsidR="00F738F8" w:rsidRDefault="00F738F8">
      <w:pPr>
        <w:pBdr>
          <w:top w:val="nil"/>
          <w:left w:val="nil"/>
          <w:bottom w:val="nil"/>
          <w:right w:val="nil"/>
          <w:between w:val="nil"/>
        </w:pBdr>
        <w:spacing w:before="44"/>
        <w:rPr>
          <w:color w:val="000000"/>
          <w:sz w:val="20"/>
          <w:szCs w:val="20"/>
        </w:rPr>
      </w:pPr>
    </w:p>
    <w:p w14:paraId="5E860503" w14:textId="77777777" w:rsidR="00F738F8" w:rsidRPr="00990F83" w:rsidRDefault="003E6FD3" w:rsidP="00990F83">
      <w:pPr>
        <w:rPr>
          <w:b/>
          <w:bCs/>
        </w:rPr>
      </w:pPr>
      <w:r w:rsidRPr="00990F83">
        <w:rPr>
          <w:b/>
          <w:bCs/>
        </w:rPr>
        <w:t>IMPACT OF DECISION MAKING</w:t>
      </w:r>
    </w:p>
    <w:p w14:paraId="567B3262" w14:textId="77777777" w:rsidR="00F738F8" w:rsidRDefault="003E6FD3">
      <w:pPr>
        <w:pBdr>
          <w:top w:val="nil"/>
          <w:left w:val="nil"/>
          <w:bottom w:val="nil"/>
          <w:right w:val="nil"/>
          <w:between w:val="nil"/>
        </w:pBdr>
        <w:rPr>
          <w:color w:val="000000"/>
          <w:sz w:val="20"/>
          <w:szCs w:val="20"/>
        </w:rPr>
      </w:pPr>
      <w:r>
        <w:rPr>
          <w:color w:val="000000"/>
          <w:sz w:val="20"/>
          <w:szCs w:val="20"/>
        </w:rPr>
        <w:t>The Strategic Grants Advisor makes decisions related to:</w:t>
      </w:r>
    </w:p>
    <w:p w14:paraId="4F48C1D4" w14:textId="77777777" w:rsidR="00F738F8" w:rsidRDefault="003E6FD3">
      <w:pPr>
        <w:numPr>
          <w:ilvl w:val="1"/>
          <w:numId w:val="2"/>
        </w:numPr>
        <w:pBdr>
          <w:top w:val="nil"/>
          <w:left w:val="nil"/>
          <w:bottom w:val="nil"/>
          <w:right w:val="nil"/>
          <w:between w:val="nil"/>
        </w:pBdr>
        <w:tabs>
          <w:tab w:val="left" w:pos="959"/>
        </w:tabs>
        <w:rPr>
          <w:color w:val="000000"/>
          <w:sz w:val="20"/>
          <w:szCs w:val="20"/>
        </w:rPr>
      </w:pPr>
      <w:r>
        <w:rPr>
          <w:color w:val="000000"/>
          <w:sz w:val="20"/>
          <w:szCs w:val="20"/>
        </w:rPr>
        <w:t>Funding opportunities and the development of related proposals and communications.</w:t>
      </w:r>
    </w:p>
    <w:p w14:paraId="3540AEE5" w14:textId="77777777" w:rsidR="00F738F8" w:rsidRDefault="003E6FD3">
      <w:pPr>
        <w:numPr>
          <w:ilvl w:val="1"/>
          <w:numId w:val="2"/>
        </w:numPr>
        <w:pBdr>
          <w:top w:val="nil"/>
          <w:left w:val="nil"/>
          <w:bottom w:val="nil"/>
          <w:right w:val="nil"/>
          <w:between w:val="nil"/>
        </w:pBdr>
        <w:tabs>
          <w:tab w:val="left" w:pos="959"/>
        </w:tabs>
        <w:spacing w:before="2"/>
        <w:rPr>
          <w:color w:val="000000"/>
          <w:sz w:val="20"/>
          <w:szCs w:val="20"/>
        </w:rPr>
      </w:pPr>
      <w:r>
        <w:rPr>
          <w:color w:val="000000"/>
          <w:sz w:val="20"/>
          <w:szCs w:val="20"/>
        </w:rPr>
        <w:t>Content to be included within research proposal and grant applications.</w:t>
      </w:r>
    </w:p>
    <w:p w14:paraId="0D82489B" w14:textId="77777777" w:rsidR="00F738F8" w:rsidRDefault="003E6FD3">
      <w:pPr>
        <w:numPr>
          <w:ilvl w:val="1"/>
          <w:numId w:val="2"/>
        </w:numPr>
        <w:pBdr>
          <w:top w:val="nil"/>
          <w:left w:val="nil"/>
          <w:bottom w:val="nil"/>
          <w:right w:val="nil"/>
          <w:between w:val="nil"/>
        </w:pBdr>
        <w:tabs>
          <w:tab w:val="left" w:pos="959"/>
        </w:tabs>
        <w:spacing w:before="4"/>
        <w:rPr>
          <w:color w:val="000000"/>
          <w:sz w:val="20"/>
          <w:szCs w:val="20"/>
        </w:rPr>
      </w:pPr>
      <w:r>
        <w:rPr>
          <w:color w:val="000000"/>
          <w:sz w:val="20"/>
          <w:szCs w:val="20"/>
        </w:rPr>
        <w:t>The development of funding partnerships (both internal and external to the university).</w:t>
      </w:r>
    </w:p>
    <w:p w14:paraId="5A282BBD" w14:textId="77777777" w:rsidR="00F738F8" w:rsidRDefault="003E6FD3">
      <w:pPr>
        <w:numPr>
          <w:ilvl w:val="1"/>
          <w:numId w:val="2"/>
        </w:numPr>
        <w:pBdr>
          <w:top w:val="nil"/>
          <w:left w:val="nil"/>
          <w:bottom w:val="nil"/>
          <w:right w:val="nil"/>
          <w:between w:val="nil"/>
        </w:pBdr>
        <w:tabs>
          <w:tab w:val="left" w:pos="959"/>
        </w:tabs>
        <w:spacing w:before="2"/>
        <w:rPr>
          <w:color w:val="000000"/>
          <w:sz w:val="20"/>
          <w:szCs w:val="20"/>
        </w:rPr>
      </w:pPr>
      <w:r>
        <w:rPr>
          <w:color w:val="000000"/>
          <w:sz w:val="20"/>
          <w:szCs w:val="20"/>
        </w:rPr>
        <w:t>The determination of which funding opportunities and grants to pursue and how they are written and presented.</w:t>
      </w:r>
    </w:p>
    <w:p w14:paraId="5222CBCC" w14:textId="77777777" w:rsidR="00F738F8" w:rsidRDefault="00F738F8">
      <w:pPr>
        <w:pBdr>
          <w:top w:val="nil"/>
          <w:left w:val="nil"/>
          <w:bottom w:val="nil"/>
          <w:right w:val="nil"/>
          <w:between w:val="nil"/>
        </w:pBdr>
        <w:spacing w:before="22"/>
        <w:rPr>
          <w:color w:val="000000"/>
          <w:sz w:val="20"/>
          <w:szCs w:val="20"/>
        </w:rPr>
      </w:pPr>
    </w:p>
    <w:p w14:paraId="1BF13EA8" w14:textId="77777777" w:rsidR="00F738F8" w:rsidRPr="00990F83" w:rsidRDefault="003E6FD3" w:rsidP="00990F83">
      <w:pPr>
        <w:rPr>
          <w:b/>
          <w:bCs/>
        </w:rPr>
      </w:pPr>
      <w:r w:rsidRPr="00990F83">
        <w:rPr>
          <w:b/>
          <w:bCs/>
        </w:rPr>
        <w:t>PROBLEM SOLVING AND LEVEL OF SUPERVISION</w:t>
      </w:r>
    </w:p>
    <w:p w14:paraId="10FD7BF1" w14:textId="77777777" w:rsidR="00F738F8" w:rsidRDefault="003E6FD3">
      <w:pPr>
        <w:pBdr>
          <w:top w:val="nil"/>
          <w:left w:val="nil"/>
          <w:bottom w:val="nil"/>
          <w:right w:val="nil"/>
          <w:between w:val="nil"/>
        </w:pBdr>
        <w:rPr>
          <w:color w:val="000000"/>
          <w:sz w:val="20"/>
          <w:szCs w:val="20"/>
        </w:rPr>
      </w:pPr>
      <w:r>
        <w:rPr>
          <w:color w:val="000000"/>
          <w:sz w:val="20"/>
          <w:szCs w:val="20"/>
        </w:rPr>
        <w:t>The Strategic Grants Advisor solves problems related to:</w:t>
      </w:r>
    </w:p>
    <w:p w14:paraId="678875E9" w14:textId="77777777" w:rsidR="00F738F8" w:rsidRDefault="003E6FD3">
      <w:pPr>
        <w:numPr>
          <w:ilvl w:val="1"/>
          <w:numId w:val="2"/>
        </w:numPr>
        <w:pBdr>
          <w:top w:val="nil"/>
          <w:left w:val="nil"/>
          <w:bottom w:val="nil"/>
          <w:right w:val="nil"/>
          <w:between w:val="nil"/>
        </w:pBdr>
        <w:tabs>
          <w:tab w:val="left" w:pos="959"/>
        </w:tabs>
        <w:spacing w:before="2"/>
        <w:rPr>
          <w:color w:val="000000"/>
          <w:sz w:val="20"/>
          <w:szCs w:val="20"/>
        </w:rPr>
      </w:pPr>
      <w:r>
        <w:rPr>
          <w:color w:val="000000"/>
          <w:sz w:val="20"/>
          <w:szCs w:val="20"/>
        </w:rPr>
        <w:t>Grant and funding application content, deadlines and submissions.</w:t>
      </w:r>
    </w:p>
    <w:p w14:paraId="79204FAC" w14:textId="77777777" w:rsidR="00F738F8" w:rsidRDefault="003E6FD3">
      <w:pPr>
        <w:numPr>
          <w:ilvl w:val="1"/>
          <w:numId w:val="2"/>
        </w:numPr>
        <w:pBdr>
          <w:top w:val="nil"/>
          <w:left w:val="nil"/>
          <w:bottom w:val="nil"/>
          <w:right w:val="nil"/>
          <w:between w:val="nil"/>
        </w:pBdr>
        <w:tabs>
          <w:tab w:val="left" w:pos="959"/>
        </w:tabs>
        <w:spacing w:before="2"/>
        <w:ind w:right="1004"/>
        <w:rPr>
          <w:color w:val="000000"/>
          <w:sz w:val="20"/>
          <w:szCs w:val="20"/>
        </w:rPr>
      </w:pPr>
      <w:r>
        <w:rPr>
          <w:color w:val="000000"/>
          <w:sz w:val="20"/>
          <w:szCs w:val="20"/>
        </w:rPr>
        <w:t>Evaluating and providing recommendations to the principal investigators on the financial, human, equipment and space resource requirements for grant applications.</w:t>
      </w:r>
    </w:p>
    <w:p w14:paraId="679D6621" w14:textId="77777777" w:rsidR="00F738F8" w:rsidRDefault="003E6FD3">
      <w:pPr>
        <w:numPr>
          <w:ilvl w:val="1"/>
          <w:numId w:val="2"/>
        </w:numPr>
        <w:pBdr>
          <w:top w:val="nil"/>
          <w:left w:val="nil"/>
          <w:bottom w:val="nil"/>
          <w:right w:val="nil"/>
          <w:between w:val="nil"/>
        </w:pBdr>
        <w:tabs>
          <w:tab w:val="left" w:pos="959"/>
        </w:tabs>
        <w:spacing w:before="3"/>
        <w:ind w:right="1199"/>
        <w:rPr>
          <w:color w:val="000000"/>
          <w:sz w:val="20"/>
          <w:szCs w:val="20"/>
        </w:rPr>
      </w:pPr>
      <w:r>
        <w:rPr>
          <w:color w:val="000000"/>
          <w:sz w:val="20"/>
          <w:szCs w:val="20"/>
        </w:rPr>
        <w:t>Assessing the feasibility of objectives and methodologies and making recommendations to the Institutional Strategic Awards (ISA) office and SFU AI researchers and partners regarding the strategic angle and content required for grant applications.</w:t>
      </w:r>
    </w:p>
    <w:p w14:paraId="1C63E884" w14:textId="77777777" w:rsidR="00F738F8" w:rsidRDefault="00F738F8">
      <w:pPr>
        <w:pBdr>
          <w:top w:val="nil"/>
          <w:left w:val="nil"/>
          <w:bottom w:val="nil"/>
          <w:right w:val="nil"/>
          <w:between w:val="nil"/>
        </w:pBdr>
        <w:spacing w:before="25"/>
        <w:rPr>
          <w:color w:val="000000"/>
          <w:sz w:val="20"/>
          <w:szCs w:val="20"/>
        </w:rPr>
      </w:pPr>
    </w:p>
    <w:p w14:paraId="3FDBD257" w14:textId="77777777" w:rsidR="00F738F8" w:rsidRPr="00990F83" w:rsidRDefault="003E6FD3" w:rsidP="00990F83">
      <w:pPr>
        <w:rPr>
          <w:b/>
          <w:bCs/>
        </w:rPr>
      </w:pPr>
      <w:r w:rsidRPr="00990F83">
        <w:rPr>
          <w:b/>
          <w:bCs/>
        </w:rPr>
        <w:t>RELATIONSHIPS</w:t>
      </w:r>
    </w:p>
    <w:p w14:paraId="6F212AE5" w14:textId="77777777" w:rsidR="00F738F8" w:rsidRDefault="003E6FD3" w:rsidP="00990F83">
      <w:pPr>
        <w:rPr>
          <w:color w:val="000000"/>
          <w:sz w:val="20"/>
          <w:szCs w:val="20"/>
        </w:rPr>
      </w:pPr>
      <w:r>
        <w:rPr>
          <w:color w:val="000000"/>
          <w:sz w:val="20"/>
          <w:szCs w:val="20"/>
        </w:rPr>
        <w:t>Establishes and maintains relationships and alliances. Maintains effective communication. Shares information and readily determines whom to go to for relevant information. Seeks assistance and feedback in the problem-solving process. Partners with others to achieve expectations.</w:t>
      </w:r>
    </w:p>
    <w:p w14:paraId="159E2347" w14:textId="77777777" w:rsidR="00990F83" w:rsidRDefault="00990F83" w:rsidP="00990F83">
      <w:pPr>
        <w:rPr>
          <w:b/>
          <w:bCs/>
          <w:sz w:val="20"/>
          <w:szCs w:val="20"/>
        </w:rPr>
      </w:pPr>
    </w:p>
    <w:p w14:paraId="6677847B" w14:textId="0313472C" w:rsidR="00F738F8" w:rsidRPr="00990F83" w:rsidRDefault="003E6FD3" w:rsidP="00990F83">
      <w:pPr>
        <w:rPr>
          <w:b/>
          <w:bCs/>
          <w:sz w:val="20"/>
          <w:szCs w:val="20"/>
        </w:rPr>
      </w:pPr>
      <w:r w:rsidRPr="00990F83">
        <w:rPr>
          <w:b/>
          <w:bCs/>
          <w:sz w:val="20"/>
          <w:szCs w:val="20"/>
        </w:rPr>
        <w:t>Primary Working Relationships</w:t>
      </w:r>
    </w:p>
    <w:p w14:paraId="3E252AF4" w14:textId="77777777" w:rsidR="00990F83" w:rsidRPr="00990F83" w:rsidRDefault="003E6FD3" w:rsidP="00990F83">
      <w:pPr>
        <w:rPr>
          <w:b/>
          <w:bCs/>
          <w:color w:val="000000"/>
          <w:sz w:val="20"/>
          <w:szCs w:val="20"/>
        </w:rPr>
      </w:pPr>
      <w:r w:rsidRPr="00990F83">
        <w:rPr>
          <w:b/>
          <w:bCs/>
          <w:color w:val="000000"/>
          <w:sz w:val="20"/>
          <w:szCs w:val="20"/>
        </w:rPr>
        <w:t>Internal Connections/External Connections</w:t>
      </w:r>
    </w:p>
    <w:p w14:paraId="1222551A" w14:textId="60415BE9" w:rsidR="00F738F8" w:rsidRPr="00990F83" w:rsidRDefault="003E6FD3" w:rsidP="00990F83">
      <w:pPr>
        <w:rPr>
          <w:color w:val="000000"/>
          <w:sz w:val="20"/>
          <w:szCs w:val="20"/>
        </w:rPr>
      </w:pPr>
      <w:r w:rsidRPr="00990F83">
        <w:rPr>
          <w:color w:val="000000"/>
          <w:sz w:val="20"/>
          <w:szCs w:val="20"/>
        </w:rPr>
        <w:t xml:space="preserve">Reports to the Associate Director, Research Development in the ISA office and participates in the broader VPRI collegial environment. Works closely with SFU Partnerships Hub team and the wider SFU </w:t>
      </w:r>
      <w:r w:rsidR="00990F83" w:rsidRPr="00990F83">
        <w:rPr>
          <w:color w:val="000000"/>
          <w:sz w:val="20"/>
          <w:szCs w:val="20"/>
        </w:rPr>
        <w:t>AI community</w:t>
      </w:r>
      <w:r w:rsidRPr="00990F83">
        <w:rPr>
          <w:color w:val="000000"/>
          <w:sz w:val="20"/>
          <w:szCs w:val="20"/>
        </w:rPr>
        <w:t xml:space="preserve"> to develop grant and other funding applications and provides professional consultation on funding applications. Establishes and maintains relationships and alliances with staff in Research Services, VPRI, SFU Partnerships Hub, SFU Advancement and Alumni Engagement, and SFU International.</w:t>
      </w:r>
    </w:p>
    <w:p w14:paraId="4A2787EF" w14:textId="77777777" w:rsidR="00F738F8" w:rsidRDefault="00F738F8">
      <w:pPr>
        <w:pBdr>
          <w:top w:val="nil"/>
          <w:left w:val="nil"/>
          <w:bottom w:val="nil"/>
          <w:right w:val="nil"/>
          <w:between w:val="nil"/>
        </w:pBdr>
        <w:rPr>
          <w:color w:val="000000"/>
          <w:sz w:val="20"/>
          <w:szCs w:val="20"/>
        </w:rPr>
      </w:pPr>
    </w:p>
    <w:p w14:paraId="6996AC38" w14:textId="77777777" w:rsidR="00F738F8" w:rsidRPr="00990F83" w:rsidRDefault="003E6FD3" w:rsidP="00990F83">
      <w:pPr>
        <w:rPr>
          <w:b/>
          <w:bCs/>
        </w:rPr>
      </w:pPr>
      <w:r w:rsidRPr="00990F83">
        <w:rPr>
          <w:b/>
          <w:bCs/>
        </w:rPr>
        <w:t>QUALIFICATIONS</w:t>
      </w:r>
    </w:p>
    <w:p w14:paraId="5459DCB9" w14:textId="77777777" w:rsidR="00F738F8" w:rsidRDefault="003E6FD3">
      <w:pPr>
        <w:pBdr>
          <w:top w:val="nil"/>
          <w:left w:val="nil"/>
          <w:bottom w:val="nil"/>
          <w:right w:val="nil"/>
          <w:between w:val="nil"/>
        </w:pBdr>
        <w:spacing w:before="13"/>
        <w:ind w:right="358"/>
        <w:jc w:val="both"/>
        <w:rPr>
          <w:color w:val="000000"/>
          <w:sz w:val="20"/>
          <w:szCs w:val="20"/>
        </w:rPr>
      </w:pPr>
      <w:r>
        <w:rPr>
          <w:color w:val="000000"/>
          <w:sz w:val="20"/>
          <w:szCs w:val="20"/>
        </w:rPr>
        <w:t>Master’s degree in Communications, Computer Science, Mathematics, Statistics or a relevant discipline and five years of directly related experience, including the development, writing, editing and review of successful grant proposals, elevating research profiles, data collection/ management and analysis; or an equivalent combination of education, training, and experience.</w:t>
      </w:r>
    </w:p>
    <w:p w14:paraId="16759321" w14:textId="77777777" w:rsidR="00F738F8" w:rsidRDefault="003E6FD3" w:rsidP="00990F83">
      <w:pPr>
        <w:pStyle w:val="ListParagraph"/>
        <w:numPr>
          <w:ilvl w:val="0"/>
          <w:numId w:val="9"/>
        </w:numPr>
        <w:pBdr>
          <w:top w:val="nil"/>
          <w:left w:val="nil"/>
          <w:bottom w:val="nil"/>
          <w:right w:val="nil"/>
          <w:between w:val="nil"/>
        </w:pBdr>
        <w:tabs>
          <w:tab w:val="left" w:pos="958"/>
        </w:tabs>
        <w:spacing w:before="3"/>
        <w:ind w:right="659"/>
      </w:pPr>
      <w:r w:rsidRPr="00990F83">
        <w:rPr>
          <w:color w:val="000000"/>
          <w:sz w:val="20"/>
          <w:szCs w:val="20"/>
        </w:rPr>
        <w:t>Excellent knowledge of successful grant application procedures and granting agency requirements (e.g., Tri-Council grants, philanthropy, etc.).</w:t>
      </w:r>
    </w:p>
    <w:p w14:paraId="379A1E5F" w14:textId="77777777" w:rsidR="00F738F8" w:rsidRDefault="003E6FD3" w:rsidP="00990F83">
      <w:pPr>
        <w:pStyle w:val="ListParagraph"/>
        <w:numPr>
          <w:ilvl w:val="0"/>
          <w:numId w:val="9"/>
        </w:numPr>
        <w:pBdr>
          <w:top w:val="nil"/>
          <w:left w:val="nil"/>
          <w:bottom w:val="nil"/>
          <w:right w:val="nil"/>
          <w:between w:val="nil"/>
        </w:pBdr>
        <w:tabs>
          <w:tab w:val="left" w:pos="958"/>
        </w:tabs>
        <w:spacing w:before="2"/>
      </w:pPr>
      <w:r w:rsidRPr="00990F83">
        <w:rPr>
          <w:color w:val="000000"/>
          <w:sz w:val="20"/>
          <w:szCs w:val="20"/>
        </w:rPr>
        <w:t>Excellent knowledge of research life cycle and collaborative projects (e.g., research application processes, budgets).</w:t>
      </w:r>
    </w:p>
    <w:p w14:paraId="2E8C03FF" w14:textId="77777777" w:rsidR="00F738F8" w:rsidRDefault="003E6FD3" w:rsidP="00990F83">
      <w:pPr>
        <w:pStyle w:val="ListParagraph"/>
        <w:numPr>
          <w:ilvl w:val="0"/>
          <w:numId w:val="9"/>
        </w:numPr>
        <w:pBdr>
          <w:top w:val="nil"/>
          <w:left w:val="nil"/>
          <w:bottom w:val="nil"/>
          <w:right w:val="nil"/>
          <w:between w:val="nil"/>
        </w:pBdr>
        <w:tabs>
          <w:tab w:val="left" w:pos="958"/>
        </w:tabs>
        <w:spacing w:before="2"/>
      </w:pPr>
      <w:r w:rsidRPr="00990F83">
        <w:rPr>
          <w:color w:val="000000"/>
          <w:sz w:val="20"/>
          <w:szCs w:val="20"/>
        </w:rPr>
        <w:t>Excellent written communication skills of complex topics and ideas.</w:t>
      </w:r>
    </w:p>
    <w:p w14:paraId="4C820D2D" w14:textId="77777777" w:rsidR="00F738F8" w:rsidRDefault="003E6FD3" w:rsidP="00990F83">
      <w:pPr>
        <w:pStyle w:val="ListParagraph"/>
        <w:numPr>
          <w:ilvl w:val="0"/>
          <w:numId w:val="9"/>
        </w:numPr>
        <w:pBdr>
          <w:top w:val="nil"/>
          <w:left w:val="nil"/>
          <w:bottom w:val="nil"/>
          <w:right w:val="nil"/>
          <w:between w:val="nil"/>
        </w:pBdr>
        <w:tabs>
          <w:tab w:val="left" w:pos="958"/>
        </w:tabs>
        <w:spacing w:before="4"/>
      </w:pPr>
      <w:r w:rsidRPr="00990F83">
        <w:rPr>
          <w:color w:val="000000"/>
          <w:sz w:val="20"/>
          <w:szCs w:val="20"/>
        </w:rPr>
        <w:t>Excellent interpersonal, presentation, and communication skills (verbal and written).</w:t>
      </w:r>
    </w:p>
    <w:p w14:paraId="34405263" w14:textId="77777777" w:rsidR="00F738F8" w:rsidRDefault="003E6FD3" w:rsidP="00990F83">
      <w:pPr>
        <w:pStyle w:val="ListParagraph"/>
        <w:numPr>
          <w:ilvl w:val="0"/>
          <w:numId w:val="9"/>
        </w:numPr>
        <w:pBdr>
          <w:top w:val="nil"/>
          <w:left w:val="nil"/>
          <w:bottom w:val="nil"/>
          <w:right w:val="nil"/>
          <w:between w:val="nil"/>
        </w:pBdr>
        <w:tabs>
          <w:tab w:val="left" w:pos="958"/>
        </w:tabs>
        <w:spacing w:before="2"/>
      </w:pPr>
      <w:r w:rsidRPr="00990F83">
        <w:rPr>
          <w:color w:val="000000"/>
          <w:sz w:val="20"/>
          <w:szCs w:val="20"/>
        </w:rPr>
        <w:t>Excellent project management, time management, quantitative and analytical skills.</w:t>
      </w:r>
    </w:p>
    <w:p w14:paraId="22A56E0B" w14:textId="77777777" w:rsidR="00F738F8" w:rsidRDefault="003E6FD3" w:rsidP="00990F83">
      <w:pPr>
        <w:pStyle w:val="ListParagraph"/>
        <w:numPr>
          <w:ilvl w:val="0"/>
          <w:numId w:val="9"/>
        </w:numPr>
        <w:pBdr>
          <w:top w:val="nil"/>
          <w:left w:val="nil"/>
          <w:bottom w:val="nil"/>
          <w:right w:val="nil"/>
          <w:between w:val="nil"/>
        </w:pBdr>
        <w:tabs>
          <w:tab w:val="left" w:pos="958"/>
        </w:tabs>
        <w:spacing w:before="2"/>
      </w:pPr>
      <w:r w:rsidRPr="00990F83">
        <w:rPr>
          <w:color w:val="000000"/>
          <w:sz w:val="20"/>
          <w:szCs w:val="20"/>
        </w:rPr>
        <w:t>Excellent leadership, organizational, interpersonal and problem- solving skills.</w:t>
      </w:r>
    </w:p>
    <w:p w14:paraId="3F7B59D0" w14:textId="77777777" w:rsidR="00F738F8" w:rsidRDefault="003E6FD3" w:rsidP="00990F83">
      <w:pPr>
        <w:pStyle w:val="ListParagraph"/>
        <w:numPr>
          <w:ilvl w:val="0"/>
          <w:numId w:val="9"/>
        </w:numPr>
        <w:pBdr>
          <w:top w:val="nil"/>
          <w:left w:val="nil"/>
          <w:bottom w:val="nil"/>
          <w:right w:val="nil"/>
          <w:between w:val="nil"/>
        </w:pBdr>
        <w:tabs>
          <w:tab w:val="left" w:pos="958"/>
        </w:tabs>
        <w:spacing w:before="5"/>
      </w:pPr>
      <w:r w:rsidRPr="00990F83">
        <w:rPr>
          <w:color w:val="000000"/>
          <w:sz w:val="20"/>
          <w:szCs w:val="20"/>
        </w:rPr>
        <w:t>Excellent organizational, research, report writing, and copy-editing skills.</w:t>
      </w:r>
    </w:p>
    <w:p w14:paraId="7A3154C7" w14:textId="77777777" w:rsidR="00F738F8" w:rsidRDefault="003E6FD3" w:rsidP="00990F83">
      <w:pPr>
        <w:pStyle w:val="ListParagraph"/>
        <w:numPr>
          <w:ilvl w:val="0"/>
          <w:numId w:val="9"/>
        </w:numPr>
        <w:pBdr>
          <w:top w:val="nil"/>
          <w:left w:val="nil"/>
          <w:bottom w:val="nil"/>
          <w:right w:val="nil"/>
          <w:between w:val="nil"/>
        </w:pBdr>
        <w:tabs>
          <w:tab w:val="left" w:pos="958"/>
        </w:tabs>
        <w:spacing w:before="2"/>
      </w:pPr>
      <w:r w:rsidRPr="00990F83">
        <w:rPr>
          <w:color w:val="000000"/>
          <w:sz w:val="20"/>
          <w:szCs w:val="20"/>
        </w:rPr>
        <w:t>Ability to establish priorities and to work on several different initiatives concurrently with multiple deadlines.</w:t>
      </w:r>
    </w:p>
    <w:p w14:paraId="518E5CCA" w14:textId="4440FAE9" w:rsidR="00F738F8" w:rsidRDefault="003E6FD3" w:rsidP="00990F83">
      <w:pPr>
        <w:pStyle w:val="ListParagraph"/>
        <w:numPr>
          <w:ilvl w:val="0"/>
          <w:numId w:val="9"/>
        </w:numPr>
        <w:pBdr>
          <w:top w:val="nil"/>
          <w:left w:val="nil"/>
          <w:bottom w:val="nil"/>
          <w:right w:val="nil"/>
          <w:between w:val="nil"/>
        </w:pBdr>
        <w:tabs>
          <w:tab w:val="left" w:pos="958"/>
        </w:tabs>
        <w:spacing w:before="2"/>
      </w:pPr>
      <w:r w:rsidRPr="00990F83">
        <w:rPr>
          <w:color w:val="000000"/>
          <w:sz w:val="20"/>
          <w:szCs w:val="20"/>
        </w:rPr>
        <w:t xml:space="preserve">Ability to have an </w:t>
      </w:r>
      <w:r w:rsidR="00990F83" w:rsidRPr="00990F83">
        <w:rPr>
          <w:color w:val="000000"/>
          <w:sz w:val="20"/>
          <w:szCs w:val="20"/>
        </w:rPr>
        <w:t>integrative system</w:t>
      </w:r>
      <w:r w:rsidRPr="00990F83">
        <w:rPr>
          <w:color w:val="000000"/>
          <w:sz w:val="20"/>
          <w:szCs w:val="20"/>
        </w:rPr>
        <w:t xml:space="preserve"> thinking and to develop materials and grant proposals across diverse disciplines.</w:t>
      </w:r>
    </w:p>
    <w:p w14:paraId="5D8A8D05" w14:textId="77777777" w:rsidR="00F738F8" w:rsidRDefault="003E6FD3" w:rsidP="00990F83">
      <w:pPr>
        <w:pStyle w:val="ListParagraph"/>
        <w:numPr>
          <w:ilvl w:val="0"/>
          <w:numId w:val="9"/>
        </w:numPr>
        <w:pBdr>
          <w:top w:val="nil"/>
          <w:left w:val="nil"/>
          <w:bottom w:val="nil"/>
          <w:right w:val="nil"/>
          <w:between w:val="nil"/>
        </w:pBdr>
        <w:tabs>
          <w:tab w:val="left" w:pos="958"/>
        </w:tabs>
        <w:spacing w:before="4"/>
      </w:pPr>
      <w:r w:rsidRPr="00990F83">
        <w:rPr>
          <w:color w:val="000000"/>
          <w:sz w:val="20"/>
          <w:szCs w:val="20"/>
        </w:rPr>
        <w:t>Ability to work both independently and as a team.</w:t>
      </w:r>
    </w:p>
    <w:p w14:paraId="2750D847" w14:textId="77777777" w:rsidR="00F738F8" w:rsidRDefault="003E6FD3" w:rsidP="00990F83">
      <w:pPr>
        <w:pStyle w:val="ListParagraph"/>
        <w:numPr>
          <w:ilvl w:val="0"/>
          <w:numId w:val="9"/>
        </w:numPr>
        <w:pBdr>
          <w:top w:val="nil"/>
          <w:left w:val="nil"/>
          <w:bottom w:val="nil"/>
          <w:right w:val="nil"/>
          <w:between w:val="nil"/>
        </w:pBdr>
        <w:tabs>
          <w:tab w:val="left" w:pos="957"/>
        </w:tabs>
        <w:spacing w:before="2"/>
      </w:pPr>
      <w:r w:rsidRPr="00990F83">
        <w:rPr>
          <w:color w:val="000000"/>
          <w:sz w:val="20"/>
          <w:szCs w:val="20"/>
        </w:rPr>
        <w:t>Ability to exercise mature judgment and diplomacy.</w:t>
      </w:r>
    </w:p>
    <w:p w14:paraId="6385DF00" w14:textId="77777777" w:rsidR="00F738F8" w:rsidRDefault="003E6FD3" w:rsidP="00990F83">
      <w:pPr>
        <w:pStyle w:val="ListParagraph"/>
        <w:numPr>
          <w:ilvl w:val="0"/>
          <w:numId w:val="9"/>
        </w:numPr>
        <w:pBdr>
          <w:top w:val="nil"/>
          <w:left w:val="nil"/>
          <w:bottom w:val="nil"/>
          <w:right w:val="nil"/>
          <w:between w:val="nil"/>
        </w:pBdr>
        <w:tabs>
          <w:tab w:val="left" w:pos="957"/>
        </w:tabs>
        <w:spacing w:before="5"/>
      </w:pPr>
      <w:r w:rsidRPr="00990F83">
        <w:rPr>
          <w:color w:val="000000"/>
          <w:sz w:val="20"/>
          <w:szCs w:val="20"/>
        </w:rPr>
        <w:t>Ability to maintain strict confidentiality, tact, and discretion.</w:t>
      </w:r>
    </w:p>
    <w:p w14:paraId="21C90095" w14:textId="77777777" w:rsidR="00F738F8" w:rsidRDefault="003E6FD3" w:rsidP="00990F83">
      <w:pPr>
        <w:pStyle w:val="ListParagraph"/>
        <w:numPr>
          <w:ilvl w:val="0"/>
          <w:numId w:val="9"/>
        </w:numPr>
        <w:pBdr>
          <w:top w:val="nil"/>
          <w:left w:val="nil"/>
          <w:bottom w:val="nil"/>
          <w:right w:val="nil"/>
          <w:between w:val="nil"/>
        </w:pBdr>
        <w:tabs>
          <w:tab w:val="left" w:pos="957"/>
        </w:tabs>
        <w:spacing w:before="2"/>
      </w:pPr>
      <w:r w:rsidRPr="00990F83">
        <w:rPr>
          <w:color w:val="000000"/>
          <w:sz w:val="20"/>
          <w:szCs w:val="20"/>
        </w:rPr>
        <w:t>Ability to communicate complex, sometimes technical, issues to non-specialists.</w:t>
      </w:r>
    </w:p>
    <w:p w14:paraId="37281817" w14:textId="77777777" w:rsidR="00F738F8" w:rsidRDefault="003E6FD3" w:rsidP="00990F83">
      <w:pPr>
        <w:pStyle w:val="ListParagraph"/>
        <w:numPr>
          <w:ilvl w:val="0"/>
          <w:numId w:val="9"/>
        </w:numPr>
        <w:pBdr>
          <w:top w:val="nil"/>
          <w:left w:val="nil"/>
          <w:bottom w:val="nil"/>
          <w:right w:val="nil"/>
          <w:between w:val="nil"/>
        </w:pBdr>
        <w:tabs>
          <w:tab w:val="left" w:pos="957"/>
        </w:tabs>
        <w:spacing w:before="2"/>
      </w:pPr>
      <w:r w:rsidRPr="00990F83">
        <w:rPr>
          <w:color w:val="000000"/>
          <w:sz w:val="20"/>
          <w:szCs w:val="20"/>
        </w:rPr>
        <w:t>Proficient in the use of word processing and presentation software (i.e., Word, Excel, PowerPoint) and database software.</w:t>
      </w:r>
    </w:p>
    <w:p w14:paraId="1830FA88" w14:textId="77777777" w:rsidR="00F738F8" w:rsidRDefault="00F738F8">
      <w:pPr>
        <w:pBdr>
          <w:top w:val="nil"/>
          <w:left w:val="nil"/>
          <w:bottom w:val="nil"/>
          <w:right w:val="nil"/>
          <w:between w:val="nil"/>
        </w:pBdr>
        <w:spacing w:before="52"/>
        <w:rPr>
          <w:color w:val="000000"/>
          <w:sz w:val="20"/>
          <w:szCs w:val="20"/>
        </w:rPr>
      </w:pPr>
    </w:p>
    <w:p w14:paraId="2A07F485" w14:textId="0CD25431" w:rsidR="00F738F8" w:rsidRPr="0003296D" w:rsidRDefault="003E6FD3">
      <w:pPr>
        <w:numPr>
          <w:ilvl w:val="0"/>
          <w:numId w:val="1"/>
        </w:numPr>
        <w:pBdr>
          <w:top w:val="nil"/>
          <w:left w:val="nil"/>
          <w:bottom w:val="nil"/>
          <w:right w:val="nil"/>
          <w:between w:val="nil"/>
        </w:pBdr>
        <w:ind w:right="377"/>
        <w:rPr>
          <w:b/>
          <w:bCs/>
          <w:i/>
          <w:iCs/>
          <w:sz w:val="20"/>
          <w:szCs w:val="20"/>
        </w:rPr>
      </w:pPr>
      <w:r>
        <w:rPr>
          <w:b/>
          <w:bCs/>
          <w:i/>
          <w:iCs/>
          <w:color w:val="C00000"/>
          <w:sz w:val="20"/>
          <w:szCs w:val="20"/>
        </w:rPr>
        <w:lastRenderedPageBreak/>
        <w:t xml:space="preserve">Simon Fraser University respectfully acknowledges the </w:t>
      </w:r>
      <w:proofErr w:type="spellStart"/>
      <w:r>
        <w:rPr>
          <w:b/>
          <w:bCs/>
          <w:i/>
          <w:iCs/>
          <w:color w:val="C00000"/>
          <w:sz w:val="20"/>
          <w:szCs w:val="20"/>
        </w:rPr>
        <w:t>xʷməθkʷəy̓əm</w:t>
      </w:r>
      <w:proofErr w:type="spellEnd"/>
      <w:r>
        <w:rPr>
          <w:b/>
          <w:bCs/>
          <w:i/>
          <w:iCs/>
          <w:color w:val="C00000"/>
          <w:sz w:val="20"/>
          <w:szCs w:val="20"/>
        </w:rPr>
        <w:t xml:space="preserve"> (Musqueam), Sḵwx̱wú7mesh </w:t>
      </w:r>
      <w:proofErr w:type="spellStart"/>
      <w:r>
        <w:rPr>
          <w:b/>
          <w:bCs/>
          <w:i/>
          <w:iCs/>
          <w:color w:val="C00000"/>
          <w:sz w:val="20"/>
          <w:szCs w:val="20"/>
        </w:rPr>
        <w:t>Úxwumixw</w:t>
      </w:r>
      <w:proofErr w:type="spellEnd"/>
      <w:r>
        <w:rPr>
          <w:b/>
          <w:bCs/>
          <w:i/>
          <w:iCs/>
          <w:color w:val="C00000"/>
          <w:sz w:val="20"/>
          <w:szCs w:val="20"/>
        </w:rPr>
        <w:t xml:space="preserve"> (Squamish), </w:t>
      </w:r>
      <w:proofErr w:type="spellStart"/>
      <w:r>
        <w:rPr>
          <w:b/>
          <w:bCs/>
          <w:i/>
          <w:iCs/>
          <w:color w:val="C00000"/>
          <w:sz w:val="20"/>
          <w:szCs w:val="20"/>
        </w:rPr>
        <w:t>səlilwətaɬ</w:t>
      </w:r>
      <w:proofErr w:type="spellEnd"/>
      <w:r>
        <w:rPr>
          <w:b/>
          <w:bCs/>
          <w:i/>
          <w:iCs/>
          <w:color w:val="C00000"/>
          <w:sz w:val="20"/>
          <w:szCs w:val="20"/>
        </w:rPr>
        <w:t xml:space="preserve"> (Tsleil-Waututh), </w:t>
      </w:r>
      <w:proofErr w:type="spellStart"/>
      <w:r>
        <w:rPr>
          <w:b/>
          <w:bCs/>
          <w:i/>
          <w:iCs/>
          <w:color w:val="C00000"/>
          <w:sz w:val="20"/>
          <w:szCs w:val="20"/>
        </w:rPr>
        <w:t>q̓íc̓əy</w:t>
      </w:r>
      <w:proofErr w:type="spellEnd"/>
      <w:r>
        <w:rPr>
          <w:b/>
          <w:bCs/>
          <w:i/>
          <w:iCs/>
          <w:color w:val="C00000"/>
          <w:sz w:val="20"/>
          <w:szCs w:val="20"/>
        </w:rPr>
        <w:t xml:space="preserve">̓ (Katzie), </w:t>
      </w:r>
      <w:proofErr w:type="spellStart"/>
      <w:r>
        <w:rPr>
          <w:b/>
          <w:bCs/>
          <w:i/>
          <w:iCs/>
          <w:color w:val="C00000"/>
          <w:sz w:val="20"/>
          <w:szCs w:val="20"/>
        </w:rPr>
        <w:t>kʷikʷəƛ̓əm</w:t>
      </w:r>
      <w:proofErr w:type="spellEnd"/>
      <w:r>
        <w:rPr>
          <w:b/>
          <w:bCs/>
          <w:i/>
          <w:iCs/>
          <w:color w:val="C00000"/>
          <w:sz w:val="20"/>
          <w:szCs w:val="20"/>
        </w:rPr>
        <w:t xml:space="preserve"> (Kwikwetlem), </w:t>
      </w:r>
      <w:proofErr w:type="spellStart"/>
      <w:r>
        <w:rPr>
          <w:b/>
          <w:bCs/>
          <w:i/>
          <w:iCs/>
          <w:color w:val="C00000"/>
          <w:sz w:val="20"/>
          <w:szCs w:val="20"/>
        </w:rPr>
        <w:t>Qayqayt</w:t>
      </w:r>
      <w:proofErr w:type="spellEnd"/>
      <w:r>
        <w:rPr>
          <w:b/>
          <w:bCs/>
          <w:i/>
          <w:iCs/>
          <w:color w:val="C00000"/>
          <w:sz w:val="20"/>
          <w:szCs w:val="20"/>
        </w:rPr>
        <w:t>, Kwantlen, Semiahmoo and Tsawwassen peoples on whose unceded traditional territories our three campuses reside.</w:t>
      </w:r>
    </w:p>
    <w:p w14:paraId="7BF4A4B4" w14:textId="77777777" w:rsidR="0003296D" w:rsidRDefault="0003296D" w:rsidP="0003296D">
      <w:pPr>
        <w:pBdr>
          <w:top w:val="nil"/>
          <w:left w:val="nil"/>
          <w:bottom w:val="nil"/>
          <w:right w:val="nil"/>
          <w:between w:val="nil"/>
        </w:pBdr>
        <w:ind w:left="599" w:right="377"/>
        <w:rPr>
          <w:b/>
          <w:bCs/>
          <w:i/>
          <w:iCs/>
          <w:sz w:val="20"/>
          <w:szCs w:val="20"/>
        </w:rPr>
      </w:pPr>
    </w:p>
    <w:p w14:paraId="0E3C663D" w14:textId="77777777" w:rsidR="00F738F8" w:rsidRDefault="003E6FD3" w:rsidP="00D228D0">
      <w:pPr>
        <w:numPr>
          <w:ilvl w:val="0"/>
          <w:numId w:val="1"/>
        </w:numPr>
        <w:pBdr>
          <w:top w:val="nil"/>
          <w:left w:val="nil"/>
          <w:bottom w:val="nil"/>
          <w:right w:val="nil"/>
          <w:between w:val="nil"/>
        </w:pBdr>
        <w:tabs>
          <w:tab w:val="left" w:pos="959"/>
        </w:tabs>
        <w:rPr>
          <w:b/>
          <w:bCs/>
          <w:i/>
          <w:iCs/>
          <w:sz w:val="20"/>
          <w:szCs w:val="20"/>
        </w:rPr>
      </w:pPr>
      <w:r>
        <w:rPr>
          <w:b/>
          <w:bCs/>
          <w:i/>
          <w:iCs/>
          <w:color w:val="C00000"/>
          <w:sz w:val="20"/>
          <w:szCs w:val="20"/>
        </w:rPr>
        <w:t>Simon Fraser University is committed to the principle of Employment Equity.</w:t>
      </w:r>
    </w:p>
    <w:sectPr w:rsidR="00F738F8" w:rsidSect="00990F83">
      <w:headerReference w:type="default" r:id="rId8"/>
      <w:footerReference w:type="default" r:id="rId9"/>
      <w:headerReference w:type="first" r:id="rId10"/>
      <w:pgSz w:w="12240" w:h="15840"/>
      <w:pgMar w:top="720" w:right="720" w:bottom="720" w:left="720" w:header="0" w:footer="117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8B108" w14:textId="77777777" w:rsidR="00DA701D" w:rsidRDefault="00DA701D">
      <w:r>
        <w:separator/>
      </w:r>
    </w:p>
  </w:endnote>
  <w:endnote w:type="continuationSeparator" w:id="0">
    <w:p w14:paraId="10303607" w14:textId="77777777" w:rsidR="00DA701D" w:rsidRDefault="00DA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SD Gothic Neo Light">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52D32FBB-1F88-4D58-812C-5AC015BA0FC2}"/>
  </w:font>
  <w:font w:name="Calibri">
    <w:panose1 w:val="020F0502020204030204"/>
    <w:charset w:val="00"/>
    <w:family w:val="swiss"/>
    <w:pitch w:val="variable"/>
    <w:sig w:usb0="E4002EFF" w:usb1="C200247B" w:usb2="00000009" w:usb3="00000000" w:csb0="000001FF" w:csb1="00000000"/>
    <w:embedRegular r:id="rId2" w:fontKey="{F06678C8-1DB2-4E05-B299-8CE205CF6B0D}"/>
  </w:font>
  <w:font w:name="Cambria">
    <w:panose1 w:val="02040503050406030204"/>
    <w:charset w:val="00"/>
    <w:family w:val="roman"/>
    <w:pitch w:val="variable"/>
    <w:sig w:usb0="E00006FF" w:usb1="420024FF" w:usb2="02000000" w:usb3="00000000" w:csb0="0000019F" w:csb1="00000000"/>
    <w:embedRegular r:id="rId3" w:fontKey="{0341A808-6610-4B6E-AFA5-B0BB096D5E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1E27" w14:textId="77777777" w:rsidR="00990F83" w:rsidRDefault="00990F83"/>
  <w:tbl>
    <w:tblPr>
      <w:tblW w:w="10800" w:type="dxa"/>
      <w:tblBorders>
        <w:top w:val="nil"/>
        <w:left w:val="nil"/>
        <w:bottom w:val="nil"/>
        <w:right w:val="nil"/>
        <w:insideH w:val="nil"/>
        <w:insideV w:val="nil"/>
      </w:tblBorders>
      <w:tblLayout w:type="fixed"/>
      <w:tblLook w:val="0400" w:firstRow="0" w:lastRow="0" w:firstColumn="0" w:lastColumn="0" w:noHBand="0" w:noVBand="1"/>
    </w:tblPr>
    <w:tblGrid>
      <w:gridCol w:w="10800"/>
    </w:tblGrid>
    <w:tr w:rsidR="00990F83" w14:paraId="29F49EB2" w14:textId="77777777" w:rsidTr="00990F83">
      <w:tc>
        <w:tcPr>
          <w:tcW w:w="10800" w:type="dxa"/>
        </w:tcPr>
        <w:p w14:paraId="38442963" w14:textId="0702A111" w:rsidR="00990F83" w:rsidRDefault="00990F83" w:rsidP="00990F83">
          <w:pPr>
            <w:pBdr>
              <w:top w:val="nil"/>
              <w:left w:val="nil"/>
              <w:bottom w:val="nil"/>
              <w:right w:val="nil"/>
              <w:between w:val="nil"/>
            </w:pBdr>
            <w:tabs>
              <w:tab w:val="center" w:pos="4320"/>
              <w:tab w:val="right" w:pos="8640"/>
            </w:tabs>
            <w:rPr>
              <w:color w:val="000000"/>
              <w:sz w:val="18"/>
              <w:szCs w:val="18"/>
            </w:rPr>
          </w:pPr>
          <w:r>
            <w:rPr>
              <w:color w:val="000000"/>
              <w:sz w:val="18"/>
              <w:szCs w:val="18"/>
            </w:rPr>
            <w:t>Initial Effective Date: June 8, 2026</w:t>
          </w:r>
        </w:p>
      </w:tc>
    </w:tr>
    <w:tr w:rsidR="00990F83" w14:paraId="40BA122F" w14:textId="77777777" w:rsidTr="00990F83">
      <w:tc>
        <w:tcPr>
          <w:tcW w:w="10800" w:type="dxa"/>
        </w:tcPr>
        <w:p w14:paraId="2878E370" w14:textId="77777777" w:rsidR="00990F83" w:rsidRDefault="00990F83" w:rsidP="00990F83">
          <w:pPr>
            <w:pBdr>
              <w:top w:val="nil"/>
              <w:left w:val="nil"/>
              <w:bottom w:val="nil"/>
              <w:right w:val="nil"/>
              <w:between w:val="nil"/>
            </w:pBdr>
            <w:tabs>
              <w:tab w:val="center" w:pos="4320"/>
              <w:tab w:val="right" w:pos="8640"/>
            </w:tabs>
            <w:rPr>
              <w:color w:val="000000"/>
              <w:sz w:val="18"/>
              <w:szCs w:val="18"/>
            </w:rPr>
          </w:pPr>
          <w:r>
            <w:rPr>
              <w:color w:val="000000"/>
              <w:sz w:val="18"/>
              <w:szCs w:val="18"/>
            </w:rPr>
            <w:t>Latest Revision Date:</w:t>
          </w:r>
        </w:p>
      </w:tc>
    </w:tr>
  </w:tbl>
  <w:p w14:paraId="30322FCD" w14:textId="77777777" w:rsidR="00F738F8" w:rsidRDefault="003E6FD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F229293" wp14:editId="2C5DF6B5">
              <wp:simplePos x="0" y="0"/>
              <wp:positionH relativeFrom="column">
                <wp:posOffset>203201</wp:posOffset>
              </wp:positionH>
              <wp:positionV relativeFrom="paragraph">
                <wp:posOffset>9347799</wp:posOffset>
              </wp:positionV>
              <wp:extent cx="1911350" cy="302260"/>
              <wp:effectExtent l="0" t="0" r="0" b="0"/>
              <wp:wrapNone/>
              <wp:docPr id="1" name="Rectangle 1"/>
              <wp:cNvGraphicFramePr/>
              <a:graphic xmlns:a="http://schemas.openxmlformats.org/drawingml/2006/main">
                <a:graphicData uri="http://schemas.microsoft.com/office/word/2010/wordprocessingShape">
                  <wps:wsp>
                    <wps:cNvSpPr/>
                    <wps:spPr>
                      <a:xfrm>
                        <a:off x="4399850" y="3638395"/>
                        <a:ext cx="1892300" cy="283210"/>
                      </a:xfrm>
                      <a:prstGeom prst="rect">
                        <a:avLst/>
                      </a:prstGeom>
                      <a:noFill/>
                      <a:ln>
                        <a:noFill/>
                      </a:ln>
                    </wps:spPr>
                    <wps:txbx>
                      <w:txbxContent>
                        <w:p w14:paraId="588132D5" w14:textId="77777777" w:rsidR="00F738F8" w:rsidRDefault="003E6FD3">
                          <w:pPr>
                            <w:spacing w:before="12"/>
                            <w:ind w:left="20" w:right="17" w:firstLine="40"/>
                            <w:textDirection w:val="btLr"/>
                          </w:pPr>
                          <w:r>
                            <w:rPr>
                              <w:color w:val="000000"/>
                              <w:sz w:val="18"/>
                            </w:rPr>
                            <w:t>Initial Effective Date: February 25, 2025 Latest Revision Date:</w:t>
                          </w:r>
                        </w:p>
                      </w:txbxContent>
                    </wps:txbx>
                    <wps:bodyPr spcFirstLastPara="1" wrap="square" lIns="0" tIns="0" rIns="0" bIns="0" anchor="t" anchorCtr="0">
                      <a:noAutofit/>
                    </wps:bodyPr>
                  </wps:wsp>
                </a:graphicData>
              </a:graphic>
            </wp:anchor>
          </w:drawing>
        </mc:Choice>
        <mc:Fallback>
          <w:pict>
            <v:rect w14:anchorId="3F229293" id="Rectangle 1" o:spid="_x0000_s1026" style="position:absolute;margin-left:16pt;margin-top:736.05pt;width:150.5pt;height:2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" filled="f" stroked="f">
              <v:textbox inset="0,0,0,0">
                <w:txbxContent>
                  <w:p w14:paraId="588132D5" w14:textId="77777777" w:rsidR="00F738F8" w:rsidRDefault="003E6FD3">
                    <w:pPr>
                      <w:spacing w:before="12"/>
                      <w:ind w:left="20" w:right="17" w:firstLine="40"/>
                      <w:textDirection w:val="btLr"/>
                    </w:pPr>
                    <w:r>
                      <w:rPr>
                        <w:color w:val="000000"/>
                        <w:sz w:val="18"/>
                      </w:rPr>
                      <w:t>Initial Effective Date: February 25, 2025 Latest Revision Date: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F37C5" w14:textId="77777777" w:rsidR="00DA701D" w:rsidRDefault="00DA701D">
      <w:r>
        <w:separator/>
      </w:r>
    </w:p>
  </w:footnote>
  <w:footnote w:type="continuationSeparator" w:id="0">
    <w:p w14:paraId="61C922C3" w14:textId="77777777" w:rsidR="00DA701D" w:rsidRDefault="00DA7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B1511" w14:textId="77777777" w:rsidR="00F738F8" w:rsidRDefault="00F738F8">
    <w:pPr>
      <w:pBdr>
        <w:top w:val="nil"/>
        <w:left w:val="nil"/>
        <w:bottom w:val="nil"/>
        <w:right w:val="nil"/>
        <w:between w:val="nil"/>
      </w:pBdr>
      <w:tabs>
        <w:tab w:val="center" w:pos="4680"/>
        <w:tab w:val="right" w:pos="9360"/>
      </w:tabs>
      <w:rPr>
        <w:color w:val="000000"/>
      </w:rPr>
    </w:pPr>
  </w:p>
  <w:p w14:paraId="5B9413FA" w14:textId="77777777" w:rsidR="00F738F8" w:rsidRDefault="00F738F8">
    <w:pPr>
      <w:spacing w:before="80"/>
      <w:ind w:left="240"/>
      <w:rPr>
        <w:sz w:val="18"/>
        <w:szCs w:val="18"/>
      </w:rPr>
    </w:pPr>
  </w:p>
  <w:p w14:paraId="5ACF3FC0" w14:textId="77777777" w:rsidR="00F738F8" w:rsidRDefault="003E6FD3">
    <w:pPr>
      <w:spacing w:before="80"/>
      <w:ind w:left="240"/>
      <w:rPr>
        <w:sz w:val="18"/>
        <w:szCs w:val="18"/>
      </w:rPr>
    </w:pPr>
    <w:r>
      <w:rPr>
        <w:sz w:val="18"/>
        <w:szCs w:val="18"/>
      </w:rPr>
      <w:t>Position #: 00138566</w:t>
    </w:r>
  </w:p>
  <w:p w14:paraId="5BCD9219" w14:textId="77777777" w:rsidR="00F738F8" w:rsidRDefault="00F738F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4D25B" w14:textId="77777777" w:rsidR="00F738F8" w:rsidRDefault="00F738F8">
    <w:pPr>
      <w:pBdr>
        <w:top w:val="nil"/>
        <w:left w:val="nil"/>
        <w:bottom w:val="nil"/>
        <w:right w:val="nil"/>
        <w:between w:val="nil"/>
      </w:pBdr>
      <w:tabs>
        <w:tab w:val="center" w:pos="4680"/>
        <w:tab w:val="right" w:pos="9360"/>
      </w:tabs>
      <w:rPr>
        <w:color w:val="000000"/>
      </w:rPr>
    </w:pPr>
  </w:p>
  <w:p w14:paraId="6AD6D86E" w14:textId="77777777" w:rsidR="00F738F8" w:rsidRDefault="00F738F8">
    <w:pPr>
      <w:pBdr>
        <w:top w:val="nil"/>
        <w:left w:val="nil"/>
        <w:bottom w:val="nil"/>
        <w:right w:val="nil"/>
        <w:between w:val="nil"/>
      </w:pBdr>
      <w:tabs>
        <w:tab w:val="center" w:pos="4680"/>
        <w:tab w:val="right" w:pos="9360"/>
      </w:tabs>
      <w:rPr>
        <w:color w:val="000000"/>
      </w:rPr>
    </w:pPr>
  </w:p>
  <w:p w14:paraId="4F39D8F7" w14:textId="77777777" w:rsidR="00F738F8" w:rsidRDefault="003E6FD3">
    <w:pPr>
      <w:ind w:left="360"/>
      <w:rPr>
        <w:sz w:val="20"/>
        <w:szCs w:val="20"/>
      </w:rPr>
    </w:pPr>
    <w:r>
      <w:rPr>
        <w:noProof/>
        <w:sz w:val="20"/>
        <w:szCs w:val="20"/>
      </w:rPr>
      <w:drawing>
        <wp:inline distT="0" distB="0" distL="0" distR="0" wp14:anchorId="2BCE4769" wp14:editId="23964FD4">
          <wp:extent cx="912900" cy="457200"/>
          <wp:effectExtent l="0" t="0" r="0" b="0"/>
          <wp:docPr id="5" name="image1.png" descr="A red rectangular object with white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red rectangular object with white letters&#10;&#10;AI-generated content may be incorrect."/>
                  <pic:cNvPicPr preferRelativeResize="0"/>
                </pic:nvPicPr>
                <pic:blipFill>
                  <a:blip r:embed="rId1"/>
                  <a:srcRect/>
                  <a:stretch>
                    <a:fillRect/>
                  </a:stretch>
                </pic:blipFill>
                <pic:spPr>
                  <a:xfrm>
                    <a:off x="0" y="0"/>
                    <a:ext cx="912900" cy="457200"/>
                  </a:xfrm>
                  <a:prstGeom prst="rect">
                    <a:avLst/>
                  </a:prstGeom>
                  <a:ln/>
                </pic:spPr>
              </pic:pic>
            </a:graphicData>
          </a:graphic>
        </wp:inline>
      </w:drawing>
    </w:r>
  </w:p>
  <w:p w14:paraId="79454FDF" w14:textId="77777777" w:rsidR="00F738F8" w:rsidRDefault="003E6FD3">
    <w:pPr>
      <w:pStyle w:val="Heading1"/>
      <w:ind w:firstLine="19"/>
    </w:pPr>
    <w:r>
      <w:rPr>
        <w:color w:val="C00000"/>
      </w:rPr>
      <w:t>SIMON FRASER UNIVERSITY</w:t>
    </w:r>
  </w:p>
  <w:p w14:paraId="73161D89" w14:textId="77777777" w:rsidR="00F738F8" w:rsidRDefault="003E6FD3">
    <w:pPr>
      <w:ind w:left="12" w:right="19"/>
      <w:jc w:val="center"/>
      <w:rPr>
        <w:sz w:val="24"/>
        <w:szCs w:val="24"/>
      </w:rPr>
    </w:pPr>
    <w:r>
      <w:rPr>
        <w:sz w:val="24"/>
        <w:szCs w:val="24"/>
      </w:rPr>
      <w:t>JOB DESCRIPTION</w:t>
    </w:r>
  </w:p>
  <w:p w14:paraId="707DC00F" w14:textId="77777777" w:rsidR="00990F83" w:rsidRDefault="00990F83" w:rsidP="00990F83">
    <w:pPr>
      <w:tabs>
        <w:tab w:val="center" w:pos="4680"/>
        <w:tab w:val="right" w:pos="9360"/>
      </w:tabs>
      <w:spacing w:line="264" w:lineRule="auto"/>
      <w:ind w:right="27"/>
      <w:rPr>
        <w:color w:val="000000"/>
        <w:sz w:val="24"/>
        <w:szCs w:val="24"/>
      </w:rPr>
    </w:pPr>
  </w:p>
  <w:p w14:paraId="1B044CBF" w14:textId="77777777" w:rsidR="00990F83" w:rsidRDefault="00990F83" w:rsidP="00990F83">
    <w:pPr>
      <w:tabs>
        <w:tab w:val="center" w:pos="4680"/>
        <w:tab w:val="right" w:pos="9360"/>
      </w:tabs>
      <w:spacing w:line="264" w:lineRule="auto"/>
      <w:ind w:right="27"/>
      <w:rPr>
        <w:color w:val="000000"/>
        <w:sz w:val="24"/>
        <w:szCs w:val="24"/>
      </w:rPr>
    </w:pPr>
  </w:p>
  <w:p w14:paraId="2579A0F7" w14:textId="233DF59D" w:rsidR="00990F83" w:rsidRDefault="003E6FD3" w:rsidP="00990F83">
    <w:pPr>
      <w:tabs>
        <w:tab w:val="center" w:pos="4680"/>
        <w:tab w:val="right" w:pos="9360"/>
      </w:tabs>
      <w:spacing w:line="264" w:lineRule="auto"/>
      <w:ind w:right="27"/>
      <w:rPr>
        <w:color w:val="000000"/>
        <w:sz w:val="24"/>
        <w:szCs w:val="24"/>
      </w:rPr>
    </w:pPr>
    <w:r>
      <w:rPr>
        <w:color w:val="000000"/>
        <w:sz w:val="24"/>
        <w:szCs w:val="24"/>
      </w:rPr>
      <w:t>Position Title:</w:t>
    </w:r>
    <w:r w:rsidR="00990F83">
      <w:rPr>
        <w:color w:val="000000"/>
        <w:sz w:val="24"/>
        <w:szCs w:val="24"/>
      </w:rPr>
      <w:t xml:space="preserve"> </w:t>
    </w:r>
    <w:r>
      <w:rPr>
        <w:color w:val="000000"/>
        <w:sz w:val="24"/>
        <w:szCs w:val="24"/>
      </w:rPr>
      <w:t>Strategic Grants Advisor</w:t>
    </w:r>
    <w:r w:rsidR="00990F83">
      <w:rPr>
        <w:color w:val="000000"/>
        <w:sz w:val="24"/>
        <w:szCs w:val="24"/>
      </w:rPr>
      <w:t xml:space="preserve">                                                                         </w:t>
    </w:r>
    <w:r>
      <w:rPr>
        <w:color w:val="000000"/>
        <w:sz w:val="24"/>
        <w:szCs w:val="24"/>
      </w:rPr>
      <w:tab/>
      <w:t xml:space="preserve">Position #: 00138566 </w:t>
    </w:r>
  </w:p>
  <w:p w14:paraId="327816F8" w14:textId="4CA0486E" w:rsidR="00F738F8" w:rsidRDefault="003E6FD3" w:rsidP="00990F83">
    <w:pPr>
      <w:tabs>
        <w:tab w:val="center" w:pos="4680"/>
        <w:tab w:val="right" w:pos="9360"/>
      </w:tabs>
      <w:spacing w:line="264" w:lineRule="auto"/>
      <w:ind w:right="27"/>
      <w:rPr>
        <w:sz w:val="24"/>
        <w:szCs w:val="24"/>
      </w:rPr>
    </w:pPr>
    <w:r>
      <w:rPr>
        <w:color w:val="000000"/>
        <w:sz w:val="24"/>
        <w:szCs w:val="24"/>
      </w:rPr>
      <w:t>Employee Group:</w:t>
    </w:r>
    <w:r w:rsidR="00990F83">
      <w:rPr>
        <w:color w:val="000000"/>
        <w:sz w:val="24"/>
        <w:szCs w:val="24"/>
      </w:rPr>
      <w:t xml:space="preserve"> </w:t>
    </w:r>
    <w:r>
      <w:rPr>
        <w:color w:val="000000"/>
        <w:sz w:val="24"/>
        <w:szCs w:val="24"/>
      </w:rPr>
      <w:t>APSA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8764A"/>
    <w:multiLevelType w:val="multilevel"/>
    <w:tmpl w:val="7DB8718A"/>
    <w:lvl w:ilvl="0">
      <w:start w:val="1"/>
      <w:numFmt w:val="bullet"/>
      <w:lvlText w:val=""/>
      <w:lvlJc w:val="left"/>
      <w:pPr>
        <w:ind w:left="596" w:hanging="357"/>
      </w:pPr>
      <w:rPr>
        <w:rFonts w:ascii="Symbol" w:hAnsi="Symbol" w:hint="default"/>
        <w:b/>
        <w:bCs/>
        <w:i w:val="0"/>
        <w:iCs w:val="0"/>
        <w:sz w:val="20"/>
        <w:szCs w:val="20"/>
      </w:rPr>
    </w:lvl>
    <w:lvl w:ilvl="1">
      <w:numFmt w:val="bullet"/>
      <w:lvlText w:val="●"/>
      <w:lvlJc w:val="left"/>
      <w:pPr>
        <w:ind w:left="838" w:hanging="360"/>
      </w:pPr>
      <w:rPr>
        <w:rFonts w:ascii="Arial" w:eastAsia="Arial" w:hAnsi="Arial" w:cs="Arial"/>
        <w:b w:val="0"/>
        <w:bCs w:val="0"/>
        <w:i w:val="0"/>
        <w:iCs w:val="0"/>
        <w:sz w:val="20"/>
        <w:szCs w:val="20"/>
      </w:rPr>
    </w:lvl>
    <w:lvl w:ilvl="2">
      <w:numFmt w:val="bullet"/>
      <w:lvlText w:val="•"/>
      <w:lvlJc w:val="left"/>
      <w:pPr>
        <w:ind w:left="2012" w:hanging="360"/>
      </w:pPr>
    </w:lvl>
    <w:lvl w:ilvl="3">
      <w:numFmt w:val="bullet"/>
      <w:lvlText w:val="•"/>
      <w:lvlJc w:val="left"/>
      <w:pPr>
        <w:ind w:left="3185" w:hanging="360"/>
      </w:pPr>
    </w:lvl>
    <w:lvl w:ilvl="4">
      <w:numFmt w:val="bullet"/>
      <w:lvlText w:val="•"/>
      <w:lvlJc w:val="left"/>
      <w:pPr>
        <w:ind w:left="4359" w:hanging="360"/>
      </w:pPr>
    </w:lvl>
    <w:lvl w:ilvl="5">
      <w:numFmt w:val="bullet"/>
      <w:lvlText w:val="•"/>
      <w:lvlJc w:val="left"/>
      <w:pPr>
        <w:ind w:left="5532" w:hanging="360"/>
      </w:pPr>
    </w:lvl>
    <w:lvl w:ilvl="6">
      <w:numFmt w:val="bullet"/>
      <w:lvlText w:val="•"/>
      <w:lvlJc w:val="left"/>
      <w:pPr>
        <w:ind w:left="6705" w:hanging="360"/>
      </w:pPr>
    </w:lvl>
    <w:lvl w:ilvl="7">
      <w:numFmt w:val="bullet"/>
      <w:lvlText w:val="•"/>
      <w:lvlJc w:val="left"/>
      <w:pPr>
        <w:ind w:left="7879" w:hanging="360"/>
      </w:pPr>
    </w:lvl>
    <w:lvl w:ilvl="8">
      <w:numFmt w:val="bullet"/>
      <w:lvlText w:val="•"/>
      <w:lvlJc w:val="left"/>
      <w:pPr>
        <w:ind w:left="9052" w:hanging="360"/>
      </w:pPr>
    </w:lvl>
  </w:abstractNum>
  <w:abstractNum w:abstractNumId="1" w15:restartNumberingAfterBreak="0">
    <w:nsid w:val="17A1339E"/>
    <w:multiLevelType w:val="multilevel"/>
    <w:tmpl w:val="FDDA2D76"/>
    <w:lvl w:ilvl="0">
      <w:start w:val="1"/>
      <w:numFmt w:val="decimal"/>
      <w:lvlText w:val="%1."/>
      <w:lvlJc w:val="left"/>
      <w:pPr>
        <w:ind w:left="357" w:hanging="357"/>
      </w:pPr>
      <w:rPr>
        <w:rFonts w:ascii="Times New Roman" w:eastAsia="Times New Roman" w:hAnsi="Times New Roman" w:cs="Times New Roman"/>
        <w:b/>
        <w:bCs/>
        <w:i w:val="0"/>
        <w:iCs w:val="0"/>
        <w:sz w:val="20"/>
        <w:szCs w:val="20"/>
      </w:rPr>
    </w:lvl>
    <w:lvl w:ilvl="1">
      <w:numFmt w:val="bullet"/>
      <w:lvlText w:val="●"/>
      <w:lvlJc w:val="left"/>
      <w:pPr>
        <w:ind w:left="599" w:hanging="360"/>
      </w:pPr>
      <w:rPr>
        <w:rFonts w:ascii="Arial" w:eastAsia="Arial" w:hAnsi="Arial" w:cs="Arial"/>
        <w:b w:val="0"/>
        <w:bCs w:val="0"/>
        <w:i w:val="0"/>
        <w:iCs w:val="0"/>
        <w:sz w:val="20"/>
        <w:szCs w:val="20"/>
      </w:rPr>
    </w:lvl>
    <w:lvl w:ilvl="2">
      <w:numFmt w:val="bullet"/>
      <w:lvlText w:val="•"/>
      <w:lvlJc w:val="left"/>
      <w:pPr>
        <w:ind w:left="1773" w:hanging="360"/>
      </w:pPr>
    </w:lvl>
    <w:lvl w:ilvl="3">
      <w:numFmt w:val="bullet"/>
      <w:lvlText w:val="•"/>
      <w:lvlJc w:val="left"/>
      <w:pPr>
        <w:ind w:left="2946" w:hanging="360"/>
      </w:pPr>
    </w:lvl>
    <w:lvl w:ilvl="4">
      <w:numFmt w:val="bullet"/>
      <w:lvlText w:val="•"/>
      <w:lvlJc w:val="left"/>
      <w:pPr>
        <w:ind w:left="4120" w:hanging="360"/>
      </w:pPr>
    </w:lvl>
    <w:lvl w:ilvl="5">
      <w:numFmt w:val="bullet"/>
      <w:lvlText w:val="•"/>
      <w:lvlJc w:val="left"/>
      <w:pPr>
        <w:ind w:left="5293" w:hanging="360"/>
      </w:pPr>
    </w:lvl>
    <w:lvl w:ilvl="6">
      <w:numFmt w:val="bullet"/>
      <w:lvlText w:val="•"/>
      <w:lvlJc w:val="left"/>
      <w:pPr>
        <w:ind w:left="6466" w:hanging="360"/>
      </w:pPr>
    </w:lvl>
    <w:lvl w:ilvl="7">
      <w:numFmt w:val="bullet"/>
      <w:lvlText w:val="•"/>
      <w:lvlJc w:val="left"/>
      <w:pPr>
        <w:ind w:left="7640" w:hanging="360"/>
      </w:pPr>
    </w:lvl>
    <w:lvl w:ilvl="8">
      <w:numFmt w:val="bullet"/>
      <w:lvlText w:val="•"/>
      <w:lvlJc w:val="left"/>
      <w:pPr>
        <w:ind w:left="8813" w:hanging="360"/>
      </w:pPr>
    </w:lvl>
  </w:abstractNum>
  <w:abstractNum w:abstractNumId="2" w15:restartNumberingAfterBreak="0">
    <w:nsid w:val="1C506776"/>
    <w:multiLevelType w:val="multilevel"/>
    <w:tmpl w:val="DFDCB19C"/>
    <w:lvl w:ilvl="0">
      <w:numFmt w:val="bullet"/>
      <w:lvlText w:val="❖"/>
      <w:lvlJc w:val="left"/>
      <w:pPr>
        <w:ind w:left="599" w:hanging="360"/>
      </w:pPr>
      <w:rPr>
        <w:rFonts w:ascii="Apple SD Gothic Neo Light" w:eastAsia="Apple SD Gothic Neo Light" w:hAnsi="Apple SD Gothic Neo Light" w:cs="Apple SD Gothic Neo Light"/>
        <w:b w:val="0"/>
        <w:bCs w:val="0"/>
        <w:i w:val="0"/>
        <w:iCs w:val="0"/>
        <w:color w:val="CC0000"/>
        <w:sz w:val="22"/>
        <w:szCs w:val="22"/>
      </w:rPr>
    </w:lvl>
    <w:lvl w:ilvl="1">
      <w:numFmt w:val="bullet"/>
      <w:lvlText w:val="•"/>
      <w:lvlJc w:val="left"/>
      <w:pPr>
        <w:ind w:left="1655" w:hanging="360"/>
      </w:pPr>
    </w:lvl>
    <w:lvl w:ilvl="2">
      <w:numFmt w:val="bullet"/>
      <w:lvlText w:val="•"/>
      <w:lvlJc w:val="left"/>
      <w:pPr>
        <w:ind w:left="2711" w:hanging="360"/>
      </w:pPr>
    </w:lvl>
    <w:lvl w:ilvl="3">
      <w:numFmt w:val="bullet"/>
      <w:lvlText w:val="•"/>
      <w:lvlJc w:val="left"/>
      <w:pPr>
        <w:ind w:left="3767" w:hanging="360"/>
      </w:pPr>
    </w:lvl>
    <w:lvl w:ilvl="4">
      <w:numFmt w:val="bullet"/>
      <w:lvlText w:val="•"/>
      <w:lvlJc w:val="left"/>
      <w:pPr>
        <w:ind w:left="4823" w:hanging="360"/>
      </w:pPr>
    </w:lvl>
    <w:lvl w:ilvl="5">
      <w:numFmt w:val="bullet"/>
      <w:lvlText w:val="•"/>
      <w:lvlJc w:val="left"/>
      <w:pPr>
        <w:ind w:left="5879" w:hanging="360"/>
      </w:pPr>
    </w:lvl>
    <w:lvl w:ilvl="6">
      <w:numFmt w:val="bullet"/>
      <w:lvlText w:val="•"/>
      <w:lvlJc w:val="left"/>
      <w:pPr>
        <w:ind w:left="6935" w:hanging="360"/>
      </w:pPr>
    </w:lvl>
    <w:lvl w:ilvl="7">
      <w:numFmt w:val="bullet"/>
      <w:lvlText w:val="•"/>
      <w:lvlJc w:val="left"/>
      <w:pPr>
        <w:ind w:left="7991" w:hanging="360"/>
      </w:pPr>
    </w:lvl>
    <w:lvl w:ilvl="8">
      <w:numFmt w:val="bullet"/>
      <w:lvlText w:val="•"/>
      <w:lvlJc w:val="left"/>
      <w:pPr>
        <w:ind w:left="9047" w:hanging="360"/>
      </w:pPr>
    </w:lvl>
  </w:abstractNum>
  <w:abstractNum w:abstractNumId="3" w15:restartNumberingAfterBreak="0">
    <w:nsid w:val="209D61DD"/>
    <w:multiLevelType w:val="multilevel"/>
    <w:tmpl w:val="7DB8718A"/>
    <w:lvl w:ilvl="0">
      <w:start w:val="1"/>
      <w:numFmt w:val="bullet"/>
      <w:lvlText w:val=""/>
      <w:lvlJc w:val="left"/>
      <w:pPr>
        <w:ind w:left="596" w:hanging="357"/>
      </w:pPr>
      <w:rPr>
        <w:rFonts w:ascii="Symbol" w:hAnsi="Symbol" w:hint="default"/>
        <w:b/>
        <w:bCs/>
        <w:i w:val="0"/>
        <w:iCs w:val="0"/>
        <w:sz w:val="20"/>
        <w:szCs w:val="20"/>
      </w:rPr>
    </w:lvl>
    <w:lvl w:ilvl="1">
      <w:numFmt w:val="bullet"/>
      <w:lvlText w:val="●"/>
      <w:lvlJc w:val="left"/>
      <w:pPr>
        <w:ind w:left="838" w:hanging="360"/>
      </w:pPr>
      <w:rPr>
        <w:rFonts w:ascii="Arial" w:eastAsia="Arial" w:hAnsi="Arial" w:cs="Arial"/>
        <w:b w:val="0"/>
        <w:bCs w:val="0"/>
        <w:i w:val="0"/>
        <w:iCs w:val="0"/>
        <w:sz w:val="20"/>
        <w:szCs w:val="20"/>
      </w:rPr>
    </w:lvl>
    <w:lvl w:ilvl="2">
      <w:numFmt w:val="bullet"/>
      <w:lvlText w:val="•"/>
      <w:lvlJc w:val="left"/>
      <w:pPr>
        <w:ind w:left="2012" w:hanging="360"/>
      </w:pPr>
    </w:lvl>
    <w:lvl w:ilvl="3">
      <w:numFmt w:val="bullet"/>
      <w:lvlText w:val="•"/>
      <w:lvlJc w:val="left"/>
      <w:pPr>
        <w:ind w:left="3185" w:hanging="360"/>
      </w:pPr>
    </w:lvl>
    <w:lvl w:ilvl="4">
      <w:numFmt w:val="bullet"/>
      <w:lvlText w:val="•"/>
      <w:lvlJc w:val="left"/>
      <w:pPr>
        <w:ind w:left="4359" w:hanging="360"/>
      </w:pPr>
    </w:lvl>
    <w:lvl w:ilvl="5">
      <w:numFmt w:val="bullet"/>
      <w:lvlText w:val="•"/>
      <w:lvlJc w:val="left"/>
      <w:pPr>
        <w:ind w:left="5532" w:hanging="360"/>
      </w:pPr>
    </w:lvl>
    <w:lvl w:ilvl="6">
      <w:numFmt w:val="bullet"/>
      <w:lvlText w:val="•"/>
      <w:lvlJc w:val="left"/>
      <w:pPr>
        <w:ind w:left="6705" w:hanging="360"/>
      </w:pPr>
    </w:lvl>
    <w:lvl w:ilvl="7">
      <w:numFmt w:val="bullet"/>
      <w:lvlText w:val="•"/>
      <w:lvlJc w:val="left"/>
      <w:pPr>
        <w:ind w:left="7879" w:hanging="360"/>
      </w:pPr>
    </w:lvl>
    <w:lvl w:ilvl="8">
      <w:numFmt w:val="bullet"/>
      <w:lvlText w:val="•"/>
      <w:lvlJc w:val="left"/>
      <w:pPr>
        <w:ind w:left="9052" w:hanging="360"/>
      </w:pPr>
    </w:lvl>
  </w:abstractNum>
  <w:abstractNum w:abstractNumId="4" w15:restartNumberingAfterBreak="0">
    <w:nsid w:val="2BD241B2"/>
    <w:multiLevelType w:val="multilevel"/>
    <w:tmpl w:val="7DB8718A"/>
    <w:lvl w:ilvl="0">
      <w:start w:val="1"/>
      <w:numFmt w:val="bullet"/>
      <w:lvlText w:val=""/>
      <w:lvlJc w:val="left"/>
      <w:pPr>
        <w:ind w:left="596" w:hanging="357"/>
      </w:pPr>
      <w:rPr>
        <w:rFonts w:ascii="Symbol" w:hAnsi="Symbol" w:hint="default"/>
        <w:b/>
        <w:bCs/>
        <w:i w:val="0"/>
        <w:iCs w:val="0"/>
        <w:sz w:val="20"/>
        <w:szCs w:val="20"/>
      </w:rPr>
    </w:lvl>
    <w:lvl w:ilvl="1">
      <w:numFmt w:val="bullet"/>
      <w:lvlText w:val="●"/>
      <w:lvlJc w:val="left"/>
      <w:pPr>
        <w:ind w:left="838" w:hanging="360"/>
      </w:pPr>
      <w:rPr>
        <w:rFonts w:ascii="Arial" w:eastAsia="Arial" w:hAnsi="Arial" w:cs="Arial"/>
        <w:b w:val="0"/>
        <w:bCs w:val="0"/>
        <w:i w:val="0"/>
        <w:iCs w:val="0"/>
        <w:sz w:val="20"/>
        <w:szCs w:val="20"/>
      </w:rPr>
    </w:lvl>
    <w:lvl w:ilvl="2">
      <w:numFmt w:val="bullet"/>
      <w:lvlText w:val="•"/>
      <w:lvlJc w:val="left"/>
      <w:pPr>
        <w:ind w:left="2012" w:hanging="360"/>
      </w:pPr>
    </w:lvl>
    <w:lvl w:ilvl="3">
      <w:numFmt w:val="bullet"/>
      <w:lvlText w:val="•"/>
      <w:lvlJc w:val="left"/>
      <w:pPr>
        <w:ind w:left="3185" w:hanging="360"/>
      </w:pPr>
    </w:lvl>
    <w:lvl w:ilvl="4">
      <w:numFmt w:val="bullet"/>
      <w:lvlText w:val="•"/>
      <w:lvlJc w:val="left"/>
      <w:pPr>
        <w:ind w:left="4359" w:hanging="360"/>
      </w:pPr>
    </w:lvl>
    <w:lvl w:ilvl="5">
      <w:numFmt w:val="bullet"/>
      <w:lvlText w:val="•"/>
      <w:lvlJc w:val="left"/>
      <w:pPr>
        <w:ind w:left="5532" w:hanging="360"/>
      </w:pPr>
    </w:lvl>
    <w:lvl w:ilvl="6">
      <w:numFmt w:val="bullet"/>
      <w:lvlText w:val="•"/>
      <w:lvlJc w:val="left"/>
      <w:pPr>
        <w:ind w:left="6705" w:hanging="360"/>
      </w:pPr>
    </w:lvl>
    <w:lvl w:ilvl="7">
      <w:numFmt w:val="bullet"/>
      <w:lvlText w:val="•"/>
      <w:lvlJc w:val="left"/>
      <w:pPr>
        <w:ind w:left="7879" w:hanging="360"/>
      </w:pPr>
    </w:lvl>
    <w:lvl w:ilvl="8">
      <w:numFmt w:val="bullet"/>
      <w:lvlText w:val="•"/>
      <w:lvlJc w:val="left"/>
      <w:pPr>
        <w:ind w:left="9052" w:hanging="360"/>
      </w:pPr>
    </w:lvl>
  </w:abstractNum>
  <w:abstractNum w:abstractNumId="5" w15:restartNumberingAfterBreak="0">
    <w:nsid w:val="30CB138A"/>
    <w:multiLevelType w:val="multilevel"/>
    <w:tmpl w:val="7DB8718A"/>
    <w:lvl w:ilvl="0">
      <w:start w:val="1"/>
      <w:numFmt w:val="bullet"/>
      <w:lvlText w:val=""/>
      <w:lvlJc w:val="left"/>
      <w:pPr>
        <w:ind w:left="596" w:hanging="357"/>
      </w:pPr>
      <w:rPr>
        <w:rFonts w:ascii="Symbol" w:hAnsi="Symbol" w:hint="default"/>
        <w:b/>
        <w:bCs/>
        <w:i w:val="0"/>
        <w:iCs w:val="0"/>
        <w:sz w:val="20"/>
        <w:szCs w:val="20"/>
      </w:rPr>
    </w:lvl>
    <w:lvl w:ilvl="1">
      <w:numFmt w:val="bullet"/>
      <w:lvlText w:val="●"/>
      <w:lvlJc w:val="left"/>
      <w:pPr>
        <w:ind w:left="838" w:hanging="360"/>
      </w:pPr>
      <w:rPr>
        <w:rFonts w:ascii="Arial" w:eastAsia="Arial" w:hAnsi="Arial" w:cs="Arial"/>
        <w:b w:val="0"/>
        <w:bCs w:val="0"/>
        <w:i w:val="0"/>
        <w:iCs w:val="0"/>
        <w:sz w:val="20"/>
        <w:szCs w:val="20"/>
      </w:rPr>
    </w:lvl>
    <w:lvl w:ilvl="2">
      <w:numFmt w:val="bullet"/>
      <w:lvlText w:val="•"/>
      <w:lvlJc w:val="left"/>
      <w:pPr>
        <w:ind w:left="2012" w:hanging="360"/>
      </w:pPr>
    </w:lvl>
    <w:lvl w:ilvl="3">
      <w:numFmt w:val="bullet"/>
      <w:lvlText w:val="•"/>
      <w:lvlJc w:val="left"/>
      <w:pPr>
        <w:ind w:left="3185" w:hanging="360"/>
      </w:pPr>
    </w:lvl>
    <w:lvl w:ilvl="4">
      <w:numFmt w:val="bullet"/>
      <w:lvlText w:val="•"/>
      <w:lvlJc w:val="left"/>
      <w:pPr>
        <w:ind w:left="4359" w:hanging="360"/>
      </w:pPr>
    </w:lvl>
    <w:lvl w:ilvl="5">
      <w:numFmt w:val="bullet"/>
      <w:lvlText w:val="•"/>
      <w:lvlJc w:val="left"/>
      <w:pPr>
        <w:ind w:left="5532" w:hanging="360"/>
      </w:pPr>
    </w:lvl>
    <w:lvl w:ilvl="6">
      <w:numFmt w:val="bullet"/>
      <w:lvlText w:val="•"/>
      <w:lvlJc w:val="left"/>
      <w:pPr>
        <w:ind w:left="6705" w:hanging="360"/>
      </w:pPr>
    </w:lvl>
    <w:lvl w:ilvl="7">
      <w:numFmt w:val="bullet"/>
      <w:lvlText w:val="•"/>
      <w:lvlJc w:val="left"/>
      <w:pPr>
        <w:ind w:left="7879" w:hanging="360"/>
      </w:pPr>
    </w:lvl>
    <w:lvl w:ilvl="8">
      <w:numFmt w:val="bullet"/>
      <w:lvlText w:val="•"/>
      <w:lvlJc w:val="left"/>
      <w:pPr>
        <w:ind w:left="9052" w:hanging="360"/>
      </w:pPr>
    </w:lvl>
  </w:abstractNum>
  <w:abstractNum w:abstractNumId="6" w15:restartNumberingAfterBreak="0">
    <w:nsid w:val="31821423"/>
    <w:multiLevelType w:val="multilevel"/>
    <w:tmpl w:val="7DB8718A"/>
    <w:lvl w:ilvl="0">
      <w:start w:val="1"/>
      <w:numFmt w:val="bullet"/>
      <w:lvlText w:val=""/>
      <w:lvlJc w:val="left"/>
      <w:pPr>
        <w:ind w:left="596" w:hanging="357"/>
      </w:pPr>
      <w:rPr>
        <w:rFonts w:ascii="Symbol" w:hAnsi="Symbol" w:hint="default"/>
        <w:b/>
        <w:bCs/>
        <w:i w:val="0"/>
        <w:iCs w:val="0"/>
        <w:sz w:val="20"/>
        <w:szCs w:val="20"/>
      </w:rPr>
    </w:lvl>
    <w:lvl w:ilvl="1">
      <w:numFmt w:val="bullet"/>
      <w:lvlText w:val="●"/>
      <w:lvlJc w:val="left"/>
      <w:pPr>
        <w:ind w:left="838" w:hanging="360"/>
      </w:pPr>
      <w:rPr>
        <w:rFonts w:ascii="Arial" w:eastAsia="Arial" w:hAnsi="Arial" w:cs="Arial"/>
        <w:b w:val="0"/>
        <w:bCs w:val="0"/>
        <w:i w:val="0"/>
        <w:iCs w:val="0"/>
        <w:sz w:val="20"/>
        <w:szCs w:val="20"/>
      </w:rPr>
    </w:lvl>
    <w:lvl w:ilvl="2">
      <w:numFmt w:val="bullet"/>
      <w:lvlText w:val="•"/>
      <w:lvlJc w:val="left"/>
      <w:pPr>
        <w:ind w:left="2012" w:hanging="360"/>
      </w:pPr>
    </w:lvl>
    <w:lvl w:ilvl="3">
      <w:numFmt w:val="bullet"/>
      <w:lvlText w:val="•"/>
      <w:lvlJc w:val="left"/>
      <w:pPr>
        <w:ind w:left="3185" w:hanging="360"/>
      </w:pPr>
    </w:lvl>
    <w:lvl w:ilvl="4">
      <w:numFmt w:val="bullet"/>
      <w:lvlText w:val="•"/>
      <w:lvlJc w:val="left"/>
      <w:pPr>
        <w:ind w:left="4359" w:hanging="360"/>
      </w:pPr>
    </w:lvl>
    <w:lvl w:ilvl="5">
      <w:numFmt w:val="bullet"/>
      <w:lvlText w:val="•"/>
      <w:lvlJc w:val="left"/>
      <w:pPr>
        <w:ind w:left="5532" w:hanging="360"/>
      </w:pPr>
    </w:lvl>
    <w:lvl w:ilvl="6">
      <w:numFmt w:val="bullet"/>
      <w:lvlText w:val="•"/>
      <w:lvlJc w:val="left"/>
      <w:pPr>
        <w:ind w:left="6705" w:hanging="360"/>
      </w:pPr>
    </w:lvl>
    <w:lvl w:ilvl="7">
      <w:numFmt w:val="bullet"/>
      <w:lvlText w:val="•"/>
      <w:lvlJc w:val="left"/>
      <w:pPr>
        <w:ind w:left="7879" w:hanging="360"/>
      </w:pPr>
    </w:lvl>
    <w:lvl w:ilvl="8">
      <w:numFmt w:val="bullet"/>
      <w:lvlText w:val="•"/>
      <w:lvlJc w:val="left"/>
      <w:pPr>
        <w:ind w:left="9052" w:hanging="360"/>
      </w:pPr>
    </w:lvl>
  </w:abstractNum>
  <w:abstractNum w:abstractNumId="7" w15:restartNumberingAfterBreak="0">
    <w:nsid w:val="40EE281C"/>
    <w:multiLevelType w:val="multilevel"/>
    <w:tmpl w:val="03341FB8"/>
    <w:lvl w:ilvl="0">
      <w:numFmt w:val="bullet"/>
      <w:lvlText w:val="●"/>
      <w:lvlJc w:val="left"/>
      <w:pPr>
        <w:ind w:left="720" w:hanging="360"/>
      </w:pPr>
      <w:rPr>
        <w:rFonts w:ascii="Arial" w:eastAsia="Arial" w:hAnsi="Arial" w:cs="Arial"/>
        <w:b w:val="0"/>
        <w:bCs w:val="0"/>
        <w:i w:val="0"/>
        <w:iCs w:val="0"/>
        <w:sz w:val="20"/>
        <w:szCs w:val="20"/>
      </w:rPr>
    </w:lvl>
    <w:lvl w:ilvl="1">
      <w:numFmt w:val="bullet"/>
      <w:lvlText w:val="•"/>
      <w:lvlJc w:val="left"/>
      <w:pPr>
        <w:ind w:left="1776" w:hanging="360"/>
      </w:pPr>
    </w:lvl>
    <w:lvl w:ilvl="2">
      <w:numFmt w:val="bullet"/>
      <w:lvlText w:val="•"/>
      <w:lvlJc w:val="left"/>
      <w:pPr>
        <w:ind w:left="2832" w:hanging="360"/>
      </w:pPr>
    </w:lvl>
    <w:lvl w:ilvl="3">
      <w:numFmt w:val="bullet"/>
      <w:lvlText w:val="•"/>
      <w:lvlJc w:val="left"/>
      <w:pPr>
        <w:ind w:left="3888" w:hanging="360"/>
      </w:pPr>
    </w:lvl>
    <w:lvl w:ilvl="4">
      <w:numFmt w:val="bullet"/>
      <w:lvlText w:val="•"/>
      <w:lvlJc w:val="left"/>
      <w:pPr>
        <w:ind w:left="4944" w:hanging="360"/>
      </w:pPr>
    </w:lvl>
    <w:lvl w:ilvl="5">
      <w:numFmt w:val="bullet"/>
      <w:lvlText w:val="•"/>
      <w:lvlJc w:val="left"/>
      <w:pPr>
        <w:ind w:left="6000" w:hanging="360"/>
      </w:pPr>
    </w:lvl>
    <w:lvl w:ilvl="6">
      <w:numFmt w:val="bullet"/>
      <w:lvlText w:val="•"/>
      <w:lvlJc w:val="left"/>
      <w:pPr>
        <w:ind w:left="7056" w:hanging="360"/>
      </w:pPr>
    </w:lvl>
    <w:lvl w:ilvl="7">
      <w:numFmt w:val="bullet"/>
      <w:lvlText w:val="•"/>
      <w:lvlJc w:val="left"/>
      <w:pPr>
        <w:ind w:left="8112" w:hanging="360"/>
      </w:pPr>
    </w:lvl>
    <w:lvl w:ilvl="8">
      <w:numFmt w:val="bullet"/>
      <w:lvlText w:val="•"/>
      <w:lvlJc w:val="left"/>
      <w:pPr>
        <w:ind w:left="9168" w:hanging="360"/>
      </w:pPr>
    </w:lvl>
  </w:abstractNum>
  <w:abstractNum w:abstractNumId="8" w15:restartNumberingAfterBreak="0">
    <w:nsid w:val="759946C9"/>
    <w:multiLevelType w:val="multilevel"/>
    <w:tmpl w:val="7DB8718A"/>
    <w:lvl w:ilvl="0">
      <w:start w:val="1"/>
      <w:numFmt w:val="bullet"/>
      <w:lvlText w:val=""/>
      <w:lvlJc w:val="left"/>
      <w:pPr>
        <w:ind w:left="596" w:hanging="357"/>
      </w:pPr>
      <w:rPr>
        <w:rFonts w:ascii="Symbol" w:hAnsi="Symbol" w:hint="default"/>
        <w:b/>
        <w:bCs/>
        <w:i w:val="0"/>
        <w:iCs w:val="0"/>
        <w:sz w:val="20"/>
        <w:szCs w:val="20"/>
      </w:rPr>
    </w:lvl>
    <w:lvl w:ilvl="1">
      <w:numFmt w:val="bullet"/>
      <w:lvlText w:val="●"/>
      <w:lvlJc w:val="left"/>
      <w:pPr>
        <w:ind w:left="838" w:hanging="360"/>
      </w:pPr>
      <w:rPr>
        <w:rFonts w:ascii="Arial" w:eastAsia="Arial" w:hAnsi="Arial" w:cs="Arial"/>
        <w:b w:val="0"/>
        <w:bCs w:val="0"/>
        <w:i w:val="0"/>
        <w:iCs w:val="0"/>
        <w:sz w:val="20"/>
        <w:szCs w:val="20"/>
      </w:rPr>
    </w:lvl>
    <w:lvl w:ilvl="2">
      <w:numFmt w:val="bullet"/>
      <w:lvlText w:val="•"/>
      <w:lvlJc w:val="left"/>
      <w:pPr>
        <w:ind w:left="2012" w:hanging="360"/>
      </w:pPr>
    </w:lvl>
    <w:lvl w:ilvl="3">
      <w:numFmt w:val="bullet"/>
      <w:lvlText w:val="•"/>
      <w:lvlJc w:val="left"/>
      <w:pPr>
        <w:ind w:left="3185" w:hanging="360"/>
      </w:pPr>
    </w:lvl>
    <w:lvl w:ilvl="4">
      <w:numFmt w:val="bullet"/>
      <w:lvlText w:val="•"/>
      <w:lvlJc w:val="left"/>
      <w:pPr>
        <w:ind w:left="4359" w:hanging="360"/>
      </w:pPr>
    </w:lvl>
    <w:lvl w:ilvl="5">
      <w:numFmt w:val="bullet"/>
      <w:lvlText w:val="•"/>
      <w:lvlJc w:val="left"/>
      <w:pPr>
        <w:ind w:left="5532" w:hanging="360"/>
      </w:pPr>
    </w:lvl>
    <w:lvl w:ilvl="6">
      <w:numFmt w:val="bullet"/>
      <w:lvlText w:val="•"/>
      <w:lvlJc w:val="left"/>
      <w:pPr>
        <w:ind w:left="6705" w:hanging="360"/>
      </w:pPr>
    </w:lvl>
    <w:lvl w:ilvl="7">
      <w:numFmt w:val="bullet"/>
      <w:lvlText w:val="•"/>
      <w:lvlJc w:val="left"/>
      <w:pPr>
        <w:ind w:left="7879" w:hanging="360"/>
      </w:pPr>
    </w:lvl>
    <w:lvl w:ilvl="8">
      <w:numFmt w:val="bullet"/>
      <w:lvlText w:val="•"/>
      <w:lvlJc w:val="left"/>
      <w:pPr>
        <w:ind w:left="9052" w:hanging="360"/>
      </w:pPr>
    </w:lvl>
  </w:abstractNum>
  <w:num w:numId="1">
    <w:abstractNumId w:val="2"/>
  </w:num>
  <w:num w:numId="2">
    <w:abstractNumId w:val="1"/>
  </w:num>
  <w:num w:numId="3">
    <w:abstractNumId w:val="7"/>
  </w:num>
  <w:num w:numId="4">
    <w:abstractNumId w:val="5"/>
  </w:num>
  <w:num w:numId="5">
    <w:abstractNumId w:val="0"/>
  </w:num>
  <w:num w:numId="6">
    <w:abstractNumId w:val="3"/>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8F8"/>
    <w:rsid w:val="0003296D"/>
    <w:rsid w:val="003E6FD3"/>
    <w:rsid w:val="00990F83"/>
    <w:rsid w:val="00D228D0"/>
    <w:rsid w:val="00DA701D"/>
    <w:rsid w:val="00F73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D498"/>
  <w15:docId w15:val="{50B88FEC-C331-4D61-8D30-E91331FC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9" w:right="7"/>
      <w:jc w:val="center"/>
      <w:outlineLvl w:val="0"/>
    </w:pPr>
    <w:rPr>
      <w:b/>
      <w:bCs/>
      <w:sz w:val="24"/>
      <w:szCs w:val="24"/>
    </w:rPr>
  </w:style>
  <w:style w:type="paragraph" w:styleId="Heading2">
    <w:name w:val="heading 2"/>
    <w:basedOn w:val="Normal"/>
    <w:next w:val="Normal"/>
    <w:uiPriority w:val="9"/>
    <w:unhideWhenUsed/>
    <w:qFormat/>
    <w:pPr>
      <w:ind w:left="479"/>
      <w:outlineLvl w:val="1"/>
    </w:pPr>
    <w:rPr>
      <w:b/>
      <w:bCs/>
      <w:sz w:val="20"/>
      <w:szCs w:val="20"/>
    </w:rPr>
  </w:style>
  <w:style w:type="paragraph" w:styleId="Heading3">
    <w:name w:val="heading 3"/>
    <w:basedOn w:val="Normal"/>
    <w:next w:val="Normal"/>
    <w:uiPriority w:val="9"/>
    <w:unhideWhenUsed/>
    <w:qFormat/>
    <w:pPr>
      <w:spacing w:before="1"/>
      <w:ind w:left="716" w:hanging="357"/>
      <w:outlineLvl w:val="2"/>
    </w:pPr>
    <w:rPr>
      <w:b/>
      <w:bCs/>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990F83"/>
    <w:pPr>
      <w:ind w:left="720"/>
      <w:contextualSpacing/>
    </w:pPr>
  </w:style>
  <w:style w:type="paragraph" w:styleId="Header">
    <w:name w:val="header"/>
    <w:basedOn w:val="Normal"/>
    <w:link w:val="HeaderChar"/>
    <w:uiPriority w:val="99"/>
    <w:unhideWhenUsed/>
    <w:rsid w:val="00990F83"/>
    <w:pPr>
      <w:tabs>
        <w:tab w:val="center" w:pos="4680"/>
        <w:tab w:val="right" w:pos="9360"/>
      </w:tabs>
    </w:pPr>
  </w:style>
  <w:style w:type="character" w:customStyle="1" w:styleId="HeaderChar">
    <w:name w:val="Header Char"/>
    <w:basedOn w:val="DefaultParagraphFont"/>
    <w:link w:val="Header"/>
    <w:uiPriority w:val="99"/>
    <w:rsid w:val="00990F83"/>
  </w:style>
  <w:style w:type="paragraph" w:styleId="Footer">
    <w:name w:val="footer"/>
    <w:basedOn w:val="Normal"/>
    <w:link w:val="FooterChar"/>
    <w:uiPriority w:val="99"/>
    <w:unhideWhenUsed/>
    <w:rsid w:val="00990F83"/>
    <w:pPr>
      <w:tabs>
        <w:tab w:val="center" w:pos="4680"/>
        <w:tab w:val="right" w:pos="9360"/>
      </w:tabs>
    </w:pPr>
  </w:style>
  <w:style w:type="character" w:customStyle="1" w:styleId="FooterChar">
    <w:name w:val="Footer Char"/>
    <w:basedOn w:val="DefaultParagraphFont"/>
    <w:link w:val="Footer"/>
    <w:uiPriority w:val="99"/>
    <w:rsid w:val="00990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6E5MbuwB2cNnLRNYXLya6UimA==">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3</cp:revision>
  <dcterms:created xsi:type="dcterms:W3CDTF">2026-07-02T16:51:00Z</dcterms:created>
  <dcterms:modified xsi:type="dcterms:W3CDTF">2026-07-02T17:51:00Z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2025-04-01T00:00:00Z</vt:lpwstr>
  </property>
  <property fmtid="{D5CDD505-2E9C-101B-9397-08002B2CF9AE}" pid="3" name="Creator">
    <vt:lpwstr>Acrobat PDFMaker 25 for Word</vt:lpwstr>
  </property>
  <property fmtid="{D5CDD505-2E9C-101B-9397-08002B2CF9AE}" pid="4" name="LastSaved">
    <vt:lpwstr>2026-05-21T00:00:00Z</vt:lpwstr>
  </property>
  <property fmtid="{D5CDD505-2E9C-101B-9397-08002B2CF9AE}" pid="5" name="Producer">
    <vt:lpwstr>Adobe PDF Library 25.1.211</vt:lpwstr>
  </property>
  <property fmtid="{D5CDD505-2E9C-101B-9397-08002B2CF9AE}" pid="6" name="SourceModified">
    <vt:lpwstr>D:20241023210932</vt:lpwstr>
  </property>
</Properties>
</file>