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r>
        <w:t xml:space="preserve"> </w:t>
      </w:r>
      <w:r>
        <w:t xml:space="preserve">2</w:t>
      </w:r>
      <w:r>
        <w:t xml:space="preserve"> </w:t>
      </w:r>
      <w:r>
        <w:t xml:space="preserve">Results</w:t>
      </w:r>
    </w:p>
    <w:p>
      <w:pPr>
        <w:pStyle w:val="Heading2"/>
      </w:pPr>
      <w:bookmarkStart w:id="21" w:name="results-and-discussion"/>
      <w:bookmarkEnd w:id="21"/>
      <w:r>
        <w:t xml:space="preserve">Results and Discussion</w:t>
      </w:r>
    </w:p>
    <w:p>
      <w:pPr>
        <w:pStyle w:val="FirstParagraph"/>
      </w:pPr>
      <w:r>
        <w:t xml:space="preserve">Data from one participant was removed from all analyses who failed to perform any of the deferred handoﬀ tasks correctly. Consistent with Experiment 1, all statistical analyses comprise two planned orthogonal contrasts: (1) ATC-interruption and blank interruption (combined) vs no-interruption, and (2) ATC-interruption vs blank interruption.</w:t>
      </w:r>
    </w:p>
    <w:p>
      <w:pPr>
        <w:pStyle w:val="Heading3"/>
      </w:pPr>
      <w:bookmarkStart w:id="22" w:name="deferred-conflict-task"/>
      <w:bookmarkEnd w:id="22"/>
      <w:r>
        <w:t xml:space="preserve">Deferred Conflict Task</w:t>
      </w:r>
    </w:p>
    <w:p>
      <w:pPr>
        <w:pStyle w:val="FirstParagraph"/>
      </w:pPr>
      <w:r>
        <w:t xml:space="preserve">Participants acknowledged 99.99% of encoding messages indicating the impending conflict. The mean resumption time and resumption failure proportions for each condition are presented in Figure 5.</w:t>
      </w:r>
    </w:p>
    <w:p>
      <w:pPr>
        <w:pStyle w:val="BodyText"/>
      </w:pPr>
      <w:r>
        <w:t xml:space="preserve">Resumption time was significantly slower in the blank condition (M = 4501 ms, SD = 1789 ms) than in the no-interruption condition (M = 2369 ms, SD = 1214 ms),</w:t>
      </w:r>
      <w:r>
        <w:t xml:space="preserve"> </w:t>
      </w:r>
      <w:r>
        <w:rPr>
          <w:i/>
        </w:rPr>
        <w:t xml:space="preserve">t</w:t>
      </w:r>
      <w:r>
        <w:t xml:space="preserve">(58) = 9.93,</w:t>
      </w:r>
      <w:r>
        <w:t xml:space="preserve"> </w:t>
      </w:r>
      <w:r>
        <w:rPr>
          <w:i/>
        </w:rPr>
        <w:t xml:space="preserve">p</w:t>
      </w:r>
      <w:r>
        <w:t xml:space="preserve"> </w:t>
      </w:r>
      <w:r>
        <w:t xml:space="preserve">&lt; .001,</w:t>
      </w:r>
      <w:r>
        <w:t xml:space="preserve"> </w:t>
      </w:r>
      <w:r>
        <w:rPr>
          <w:i/>
        </w:rPr>
        <w:t xml:space="preserve">d</w:t>
      </w:r>
      <w:r>
        <w:t xml:space="preserve"> </w:t>
      </w:r>
      <w:r>
        <w:t xml:space="preserve">= 1.28, BF10 = 184242140200.47 1.84e+11.</w:t>
      </w:r>
      <w:r>
        <w:t xml:space="preserve"> </w:t>
      </w:r>
      <w:r>
        <w:t xml:space="preserve">There was no significant difference between the ATC (M = 4951 ms, SD = 1937 ms) and blank interruption conditions,</w:t>
      </w:r>
      <w:r>
        <w:t xml:space="preserve"> </w:t>
      </w:r>
      <w:r>
        <w:rPr>
          <w:i/>
        </w:rPr>
        <w:t xml:space="preserve">t</w:t>
      </w:r>
      <w:r>
        <w:t xml:space="preserve">(58) = 1.58,</w:t>
      </w:r>
      <w:r>
        <w:t xml:space="preserve"> </w:t>
      </w:r>
      <w:r>
        <w:rPr>
          <w:i/>
        </w:rPr>
        <w:t xml:space="preserve">p</w:t>
      </w:r>
      <w:r>
        <w:t xml:space="preserve"> </w:t>
      </w:r>
      <w:r>
        <w:t xml:space="preserve">= .119,</w:t>
      </w:r>
      <w:r>
        <w:t xml:space="preserve"> </w:t>
      </w:r>
      <w:r>
        <w:rPr>
          <w:i/>
        </w:rPr>
        <w:t xml:space="preserve">d</w:t>
      </w:r>
      <w:r>
        <w:t xml:space="preserve"> </w:t>
      </w:r>
      <w:r>
        <w:t xml:space="preserve">= 0.20, BF01 = 2.17.</w:t>
      </w:r>
      <w:r>
        <w:t xml:space="preserve"> </w:t>
      </w:r>
      <w:r>
        <w:t xml:space="preserve">The proportion of resumption failures did not significantly differ between the blank condition (M = 3.39%, SD = 8.43%) and the no-interruption condition (M = 2.37%, SD = 7.51%),</w:t>
      </w:r>
      <w:r>
        <w:t xml:space="preserve"> </w:t>
      </w:r>
      <w:r>
        <w:rPr>
          <w:i/>
        </w:rPr>
        <w:t xml:space="preserve">t</w:t>
      </w:r>
      <w:r>
        <w:t xml:space="preserve">(58) = 0.69,</w:t>
      </w:r>
      <w:r>
        <w:t xml:space="preserve"> </w:t>
      </w:r>
      <w:r>
        <w:rPr>
          <w:i/>
        </w:rPr>
        <w:t xml:space="preserve">p</w:t>
      </w:r>
      <w:r>
        <w:t xml:space="preserve"> </w:t>
      </w:r>
      <w:r>
        <w:t xml:space="preserve">= .496,</w:t>
      </w:r>
      <w:r>
        <w:t xml:space="preserve"> </w:t>
      </w:r>
      <w:r>
        <w:rPr>
          <w:i/>
        </w:rPr>
        <w:t xml:space="preserve">d</w:t>
      </w:r>
      <w:r>
        <w:t xml:space="preserve"> </w:t>
      </w:r>
      <w:r>
        <w:t xml:space="preserve">= 0.09, BF01 = 5.62, but did significantly differ between the ATC (M = 10.8%, SD = 14.5%) and blank conditions</w:t>
      </w:r>
      <w:r>
        <w:t xml:space="preserve"> </w:t>
      </w:r>
      <w:r>
        <w:rPr>
          <w:i/>
        </w:rPr>
        <w:t xml:space="preserve">t</w:t>
      </w:r>
      <w:r>
        <w:t xml:space="preserve">(58) = 3.55,</w:t>
      </w:r>
      <w:r>
        <w:t xml:space="preserve"> </w:t>
      </w:r>
      <w:r>
        <w:rPr>
          <w:i/>
        </w:rPr>
        <w:t xml:space="preserve">p</w:t>
      </w:r>
      <w:r>
        <w:t xml:space="preserve"> </w:t>
      </w:r>
      <w:r>
        <w:t xml:space="preserve">&lt; .001,</w:t>
      </w:r>
      <w:r>
        <w:t xml:space="preserve"> </w:t>
      </w:r>
      <w:r>
        <w:rPr>
          <w:i/>
        </w:rPr>
        <w:t xml:space="preserve">d</w:t>
      </w:r>
      <w:r>
        <w:t xml:space="preserve"> </w:t>
      </w:r>
      <w:r>
        <w:t xml:space="preserve">= 0.46, BF10 = 33.84.</w:t>
      </w:r>
    </w:p>
    <w:p>
      <w:pPr>
        <w:pStyle w:val="Heading3"/>
      </w:pPr>
      <w:bookmarkStart w:id="23" w:name="deferred-handoff-task"/>
      <w:bookmarkEnd w:id="23"/>
      <w:r>
        <w:t xml:space="preserve">Deferred Handoff Task</w:t>
      </w:r>
    </w:p>
    <w:p>
      <w:pPr>
        <w:pStyle w:val="FirstParagraph"/>
      </w:pPr>
      <w:r>
        <w:t xml:space="preserve">The proportion of habit-capture errors on the deferred hand-oﬀ task did not significantly diﬀer between the blank condition (M = 34.7%, SD = 29.6%) and the no-interruption condition (M = 37.9%, SD = 30.6%),</w:t>
      </w:r>
      <w:r>
        <w:t xml:space="preserve"> </w:t>
      </w:r>
      <w:r>
        <w:rPr>
          <w:i/>
        </w:rPr>
        <w:t xml:space="preserve">t</w:t>
      </w:r>
      <w:r>
        <w:t xml:space="preserve">(58) = -0.86,</w:t>
      </w:r>
      <w:r>
        <w:t xml:space="preserve"> </w:t>
      </w:r>
      <w:r>
        <w:rPr>
          <w:i/>
        </w:rPr>
        <w:t xml:space="preserve">p</w:t>
      </w:r>
      <w:r>
        <w:t xml:space="preserve"> </w:t>
      </w:r>
      <w:r>
        <w:t xml:space="preserve">= .391,</w:t>
      </w:r>
      <w:r>
        <w:t xml:space="preserve"> </w:t>
      </w:r>
      <w:r>
        <w:rPr>
          <w:i/>
        </w:rPr>
        <w:t xml:space="preserve">d</w:t>
      </w:r>
      <w:r>
        <w:t xml:space="preserve"> </w:t>
      </w:r>
      <w:r>
        <w:t xml:space="preserve">= -0.11, BF01 = 4.92, or between the ATC (M = 35.4%, SD = 32%) and blank interruption conditions,</w:t>
      </w:r>
      <w:r>
        <w:t xml:space="preserve"> </w:t>
      </w:r>
      <w:r>
        <w:rPr>
          <w:i/>
        </w:rPr>
        <w:t xml:space="preserve">t</w:t>
      </w:r>
      <w:r>
        <w:t xml:space="preserve">(58) = 0.18,</w:t>
      </w:r>
      <w:r>
        <w:t xml:space="preserve"> </w:t>
      </w:r>
      <w:r>
        <w:rPr>
          <w:i/>
        </w:rPr>
        <w:t xml:space="preserve">p</w:t>
      </w:r>
      <w:r>
        <w:t xml:space="preserve"> </w:t>
      </w:r>
      <w:r>
        <w:t xml:space="preserve">= .855,</w:t>
      </w:r>
      <w:r>
        <w:t xml:space="preserve"> </w:t>
      </w:r>
      <w:r>
        <w:rPr>
          <w:i/>
        </w:rPr>
        <w:t xml:space="preserve">d</w:t>
      </w:r>
      <w:r>
        <w:t xml:space="preserve"> </w:t>
      </w:r>
      <w:r>
        <w:t xml:space="preserve">= 0.02, BF01 = 6.91.</w:t>
      </w:r>
    </w:p>
    <w:p>
      <w:pPr>
        <w:pStyle w:val="BodyText"/>
      </w:pPr>
      <w:r>
        <w:t xml:space="preserve">Deferred handoﬀ RTs also did not significantly between the blank condition (M = 2753 ms, SD = 951 ms) and the no interruption condition (M = 2918 ms, SD = 1374 ms),</w:t>
      </w:r>
      <w:r>
        <w:t xml:space="preserve"> </w:t>
      </w:r>
      <w:r>
        <w:rPr>
          <w:i/>
        </w:rPr>
        <w:t xml:space="preserve">t</w:t>
      </w:r>
      <w:r>
        <w:t xml:space="preserve">(49) = -1.03,</w:t>
      </w:r>
      <w:r>
        <w:t xml:space="preserve"> </w:t>
      </w:r>
      <w:r>
        <w:rPr>
          <w:i/>
        </w:rPr>
        <w:t xml:space="preserve">p</w:t>
      </w:r>
      <w:r>
        <w:t xml:space="preserve"> </w:t>
      </w:r>
      <w:r>
        <w:t xml:space="preserve">= .308,</w:t>
      </w:r>
      <w:r>
        <w:t xml:space="preserve"> </w:t>
      </w:r>
      <w:r>
        <w:rPr>
          <w:i/>
        </w:rPr>
        <w:t xml:space="preserve">d</w:t>
      </w:r>
      <w:r>
        <w:t xml:space="preserve"> </w:t>
      </w:r>
      <w:r>
        <w:t xml:space="preserve">= -0.14, BF01 = 3.94, or between the ATC (M = 2899 ms, SD = 1268 ms) and blank interruption conditions,</w:t>
      </w:r>
      <w:r>
        <w:t xml:space="preserve"> </w:t>
      </w:r>
      <w:r>
        <w:rPr>
          <w:i/>
        </w:rPr>
        <w:t xml:space="preserve">t</w:t>
      </w:r>
      <w:r>
        <w:t xml:space="preserve">(49) = 0.80,</w:t>
      </w:r>
      <w:r>
        <w:t xml:space="preserve"> </w:t>
      </w:r>
      <w:r>
        <w:rPr>
          <w:i/>
        </w:rPr>
        <w:t xml:space="preserve">p</w:t>
      </w:r>
      <w:r>
        <w:t xml:space="preserve"> </w:t>
      </w:r>
      <w:r>
        <w:t xml:space="preserve">= .427,</w:t>
      </w:r>
      <w:r>
        <w:t xml:space="preserve"> </w:t>
      </w:r>
      <w:r>
        <w:rPr>
          <w:i/>
        </w:rPr>
        <w:t xml:space="preserve">d</w:t>
      </w:r>
      <w:r>
        <w:t xml:space="preserve"> </w:t>
      </w:r>
      <w:r>
        <w:t xml:space="preserve">= 0.11, BF01 = 4.8.</w:t>
      </w:r>
    </w:p>
    <w:p>
      <w:pPr>
        <w:pStyle w:val="Heading3"/>
      </w:pPr>
      <w:bookmarkStart w:id="24" w:name="workload"/>
      <w:bookmarkEnd w:id="24"/>
      <w:r>
        <w:t xml:space="preserve">Workload</w:t>
      </w:r>
    </w:p>
    <w:p>
      <w:pPr>
        <w:pStyle w:val="FirstParagraph"/>
      </w:pPr>
      <w:r>
        <w:t xml:space="preserve">The two workload questions were highly correlated, r (57) = .96, p &lt; .001 and thus collapsed into a single workload variable, workload. Self-reported workload did not significantly diﬀer between the no-interruption (M = 5.31, SD = 1.68) and blank condition (M = 5.37, SD = 1.67),</w:t>
      </w:r>
      <w:r>
        <w:t xml:space="preserve"> </w:t>
      </w:r>
      <w:r>
        <w:rPr>
          <w:i/>
        </w:rPr>
        <w:t xml:space="preserve">t</w:t>
      </w:r>
      <w:r>
        <w:t xml:space="preserve">(58) = 0.75,</w:t>
      </w:r>
      <w:r>
        <w:t xml:space="preserve"> </w:t>
      </w:r>
      <w:r>
        <w:rPr>
          <w:i/>
        </w:rPr>
        <w:t xml:space="preserve">p</w:t>
      </w:r>
      <w:r>
        <w:t xml:space="preserve"> </w:t>
      </w:r>
      <w:r>
        <w:t xml:space="preserve">= .454,</w:t>
      </w:r>
      <w:r>
        <w:t xml:space="preserve"> </w:t>
      </w:r>
      <w:r>
        <w:rPr>
          <w:i/>
        </w:rPr>
        <w:t xml:space="preserve">d</w:t>
      </w:r>
      <w:r>
        <w:t xml:space="preserve"> </w:t>
      </w:r>
      <w:r>
        <w:t xml:space="preserve">= 0.10, BF01 = 5.36 or between the ATC (M = 5.45, SD = 1.71) and blank interruption conditions,</w:t>
      </w:r>
      <w:r>
        <w:t xml:space="preserve"> </w:t>
      </w:r>
      <w:r>
        <w:rPr>
          <w:i/>
        </w:rPr>
        <w:t xml:space="preserve">t</w:t>
      </w:r>
      <w:r>
        <w:t xml:space="preserve">(58) = 0.83,</w:t>
      </w:r>
      <w:r>
        <w:t xml:space="preserve"> </w:t>
      </w:r>
      <w:r>
        <w:rPr>
          <w:i/>
        </w:rPr>
        <w:t xml:space="preserve">p</w:t>
      </w:r>
      <w:r>
        <w:t xml:space="preserve"> </w:t>
      </w:r>
      <w:r>
        <w:t xml:space="preserve">= .410,</w:t>
      </w:r>
      <w:r>
        <w:t xml:space="preserve"> </w:t>
      </w:r>
      <w:r>
        <w:rPr>
          <w:i/>
        </w:rPr>
        <w:t xml:space="preserve">d</w:t>
      </w:r>
      <w:r>
        <w:t xml:space="preserve"> </w:t>
      </w:r>
      <w:r>
        <w:t xml:space="preserve">= 0.11, BF01 = 5.06. The evidence here indicates that our workload measure exhhibited signs of a moderate response and that interruptions did not increase subjective workload.</w:t>
      </w:r>
    </w:p>
    <w:sectPr w:rsidR="002A2A03">
      <w:headerReference w:type="even" r:id="rId8"/>
      <w:headerReference w:type="default" r:id="rId10"/>
      <w:headerReference w:type="first" r:id="rId9"/>
      <w:pgSz w:w="12240" w:h="15840" w:code="1"/>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2A03" w:rsidRDefault="002A2A0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A2A03" w:rsidRDefault="002A2A03">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2A03" w:rsidRDefault="002A2A0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A0A79">
      <w:rPr>
        <w:rStyle w:val="PageNumber"/>
        <w:noProof/>
      </w:rPr>
      <w:t>8</w:t>
    </w:r>
    <w:r>
      <w:rPr>
        <w:rStyle w:val="PageNumber"/>
      </w:rPr>
      <w:fldChar w:fldCharType="end"/>
    </w:r>
  </w:p>
  <w:p w:rsidR="002A2A03" w:rsidRDefault="002A2A03">
    <w:pPr>
      <w:pStyle w:val="Header"/>
      <w:ind w:right="360" w:firstLine="0"/>
    </w:pPr>
    <w:r>
      <w:t>SHORTENED TITLE HERE IN ALL CAPS</w:t>
    </w:r>
    <w:r>
      <w:tab/>
    </w: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2A03" w:rsidRDefault="002A2A0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A0A79">
      <w:rPr>
        <w:rStyle w:val="PageNumber"/>
        <w:noProof/>
      </w:rPr>
      <w:t>1</w:t>
    </w:r>
    <w:r>
      <w:rPr>
        <w:rStyle w:val="PageNumber"/>
      </w:rPr>
      <w:fldChar w:fldCharType="end"/>
    </w:r>
  </w:p>
  <w:p w:rsidR="002A2A03" w:rsidRDefault="002A2A03">
    <w:pPr>
      <w:ind w:right="360" w:firstLine="0"/>
    </w:pPr>
    <w:r>
      <w:t>Running head: SHORTENED VERSION OF TITLE</w:t>
    </w:r>
    <w:r>
      <w:tab/>
    </w:r>
    <w:r>
      <w:tab/>
    </w:r>
    <w:r>
      <w:tab/>
    </w:r>
    <w:r>
      <w:tab/>
    </w:r>
    <w:r>
      <w:tab/>
    </w:r>
    <w:r>
      <w:tab/>
    </w:r>
  </w:p>
</w:hdr>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f2d6c1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480" w:lineRule="auto"/>
      <w:ind w:firstLine="720"/>
    </w:pPr>
    <w:rPr>
      <w:sz w:val="24"/>
      <w:szCs w:val="24"/>
    </w:rPr>
  </w:style>
  <w:style w:type="paragraph" w:styleId="Heading1">
    <w:name w:val="heading 1"/>
    <w:basedOn w:val="BodyText"/>
    <w:next w:val="Normal"/>
    <w:qFormat/>
    <w:pPr>
      <w:keepNext/>
      <w:spacing w:after="0"/>
      <w:ind w:firstLine="0"/>
      <w:jc w:val="center"/>
      <w:outlineLvl w:val="0"/>
    </w:pPr>
    <w:rPr>
      <w:rFonts w:cs="Arial"/>
      <w:b/>
      <w:bCs/>
      <w:kern w:val="32"/>
      <w:szCs w:val="32"/>
    </w:rPr>
  </w:style>
  <w:style w:type="paragraph" w:styleId="Heading2">
    <w:name w:val="heading 2"/>
    <w:basedOn w:val="Heading1"/>
    <w:next w:val="Normal"/>
    <w:qFormat/>
    <w:pPr>
      <w:jc w:val="left"/>
      <w:outlineLvl w:val="1"/>
    </w:pPr>
    <w:rPr>
      <w:bCs w:val="0"/>
      <w:iCs/>
      <w:szCs w:val="28"/>
    </w:rPr>
  </w:style>
  <w:style w:type="paragraph" w:styleId="Heading3">
    <w:name w:val="heading 3"/>
    <w:basedOn w:val="Normal"/>
    <w:next w:val="Normal"/>
    <w:qFormat/>
    <w:pPr>
      <w:keepNext/>
      <w:spacing w:before="240" w:after="60"/>
      <w:outlineLvl w:val="2"/>
    </w:pPr>
    <w:rPr>
      <w:rFonts w:cs="Arial"/>
      <w:b/>
      <w:bCs/>
      <w:szCs w:val="26"/>
    </w:rPr>
  </w:style>
  <w:style w:type="paragraph" w:styleId="Heading4">
    <w:name w:val="heading 4"/>
    <w:basedOn w:val="Normal"/>
    <w:next w:val="Normal"/>
    <w:qFormat/>
    <w:pPr>
      <w:keepNext/>
      <w:outlineLvl w:val="3"/>
    </w:pPr>
    <w:rPr>
      <w:b/>
      <w:bCs/>
      <w:i/>
      <w:szCs w:val="28"/>
    </w:rPr>
  </w:style>
  <w:style w:type="paragraph" w:styleId="Heading5">
    <w:name w:val="heading 5"/>
    <w:basedOn w:val="Normal"/>
    <w:next w:val="Normal"/>
    <w:qFormat/>
    <w:pPr>
      <w:outlineLvl w:val="4"/>
    </w:pPr>
    <w:rPr>
      <w:bCs/>
      <w:i/>
      <w:iCs/>
      <w:szCs w:val="26"/>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semiHidden/>
    <w:rPr>
      <w:color w:val="0000FF"/>
      <w:u w:val="single"/>
    </w:rPr>
  </w:style>
  <w:style w:type="paragraph" w:styleId="BodyTextIndent">
    <w:name w:val="Body Text Indent"/>
    <w:basedOn w:val="Normal"/>
    <w:semiHidden/>
  </w:style>
  <w:style w:type="paragraph" w:styleId="BodyText">
    <w:name w:val="Body Text"/>
    <w:basedOn w:val="Normal"/>
    <w:semiHidden/>
    <w:pPr>
      <w:spacing w:after="120"/>
    </w:pPr>
  </w:style>
  <w:style w:type="paragraph" w:styleId="Title">
    <w:name w:val="Title"/>
    <w:basedOn w:val="Normal"/>
    <w:qFormat/>
    <w:pPr>
      <w:ind w:firstLine="0"/>
      <w:jc w:val="center"/>
      <w:outlineLvl w:val="0"/>
    </w:pPr>
    <w:rPr>
      <w:rFonts w:cs="Arial"/>
      <w:bCs/>
      <w:kern w:val="28"/>
      <w:szCs w:val="32"/>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header" Target="header3.xml" /><Relationship Id="rId10" Type="http://schemas.openxmlformats.org/officeDocument/2006/relationships/header" Target="header2.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APA_6th_template.docx</Template>
  <TotalTime>0</TotalTime>
  <Pages>8</Pages>
  <Words>1344</Words>
  <Characters>7665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Full Title of Your Paper Here</vt:lpstr>
    </vt:vector>
  </TitlesOfParts>
  <Company>SWORPS</Company>
  <LinksUpToDate>false</LinksUpToDate>
  <CharactersWithSpaces>8992</CharactersWithSpaces>
  <SharedDoc>false</SharedDoc>
  <HLinks>
    <vt:vector size="12" baseType="variant">
      <vt:variant>
        <vt:i4>3604526</vt:i4>
      </vt:variant>
      <vt:variant>
        <vt:i4>3</vt:i4>
      </vt:variant>
      <vt:variant>
        <vt:i4>0</vt:i4>
      </vt:variant>
      <vt:variant>
        <vt:i4>5</vt:i4>
      </vt:variant>
      <vt:variant>
        <vt:lpwstr>https://www.sworps.utk.edu/training/APA_6_0/player.html</vt:lpwstr>
      </vt:variant>
      <vt:variant>
        <vt:lpwstr/>
      </vt:variant>
      <vt:variant>
        <vt:i4>4063329</vt:i4>
      </vt:variant>
      <vt:variant>
        <vt:i4>0</vt:i4>
      </vt:variant>
      <vt:variant>
        <vt:i4>0</vt:i4>
      </vt:variant>
      <vt:variant>
        <vt:i4>5</vt:i4>
      </vt:variant>
      <vt:variant>
        <vt:lpwstr>http://www.mainwebsite.org/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2 Results</dc:title>
  <dc:creator/>
  <dcterms:created xsi:type="dcterms:W3CDTF">2017-08-17T08:01:38Z</dcterms:created>
  <dcterms:modified xsi:type="dcterms:W3CDTF">2017-08-17T08:01:38Z</dcterms:modified>
</cp:coreProperties>
</file>