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52C40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Title: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Technical Analysis Report (FICTIONAL)</w:t>
      </w:r>
    </w:p>
    <w:p w14:paraId="5B4F5509" w14:textId="4C637B09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Title: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QuantumSoft</w:t>
      </w:r>
      <w:proofErr w:type="spell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Inc v </w:t>
      </w:r>
      <w:proofErr w:type="spell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DataPulse</w:t>
      </w:r>
      <w:proofErr w:type="spell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Docket ID: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mock_009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April 10, 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Expert Witness - Dr. Aaron Blake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</w:t>
      </w: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0D7E268B" w14:textId="77777777" w:rsidR="009828F0" w:rsidRPr="009828F0" w:rsidRDefault="009828F0" w:rsidP="00982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pict w14:anchorId="2005B132">
          <v:rect id="_x0000_i1041" style="width:0;height:1.5pt" o:hralign="center" o:hrstd="t" o:hr="t" fillcolor="#a0a0a0" stroked="f"/>
        </w:pict>
      </w:r>
    </w:p>
    <w:p w14:paraId="3B996808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0738C3F7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provides a detailed technical analysis of the patent infringement case brought by </w:t>
      </w:r>
      <w:proofErr w:type="spell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QuantumSoft</w:t>
      </w:r>
      <w:proofErr w:type="spell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Inc against </w:t>
      </w:r>
      <w:proofErr w:type="spell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DataPulse</w:t>
      </w:r>
      <w:proofErr w:type="spell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Technologies. The focus is on U.S. Patent No. US8765432, which details innovative quantum computing algorithms for data encryption, and the alleged similarities with </w:t>
      </w:r>
      <w:proofErr w:type="spell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DataPulse</w:t>
      </w:r>
      <w:proofErr w:type="spell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Technologies' </w:t>
      </w:r>
      <w:proofErr w:type="spell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SecureQuantum</w:t>
      </w:r>
      <w:proofErr w:type="spell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Encryptor product.</w:t>
      </w:r>
    </w:p>
    <w:p w14:paraId="27C29208" w14:textId="77777777" w:rsidR="009828F0" w:rsidRPr="009828F0" w:rsidRDefault="009828F0" w:rsidP="00982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pict w14:anchorId="156B89F5">
          <v:rect id="_x0000_i1042" style="width:0;height:1.5pt" o:hralign="center" o:hrstd="t" o:hr="t" fillcolor="#a0a0a0" stroked="f"/>
        </w:pict>
      </w:r>
    </w:p>
    <w:p w14:paraId="6E68F254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Overview of Patent Claims</w:t>
      </w:r>
    </w:p>
    <w:p w14:paraId="4B256DE9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The claims under scrutiny in this analysis include:</w:t>
      </w:r>
    </w:p>
    <w:p w14:paraId="75F664F9" w14:textId="77777777" w:rsidR="009828F0" w:rsidRPr="009828F0" w:rsidRDefault="009828F0" w:rsidP="00982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1: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implementing quantum-resistant encryption algorithms.</w:t>
      </w:r>
    </w:p>
    <w:p w14:paraId="088CA2CA" w14:textId="77777777" w:rsidR="009828F0" w:rsidRPr="009828F0" w:rsidRDefault="009828F0" w:rsidP="00982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2: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System for secure quantum key distribution networks.</w:t>
      </w:r>
    </w:p>
    <w:p w14:paraId="164DDC74" w14:textId="77777777" w:rsidR="009828F0" w:rsidRPr="009828F0" w:rsidRDefault="009828F0" w:rsidP="00982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3: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Process for automated quantum decryption under specific conditions.</w:t>
      </w:r>
    </w:p>
    <w:p w14:paraId="440F030A" w14:textId="77777777" w:rsidR="009828F0" w:rsidRPr="009828F0" w:rsidRDefault="009828F0" w:rsidP="00982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4: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Technique for leveraging entangled quantum states for enhanced security.</w:t>
      </w:r>
    </w:p>
    <w:p w14:paraId="0EF4799E" w14:textId="77777777" w:rsidR="009828F0" w:rsidRPr="009828F0" w:rsidRDefault="009828F0" w:rsidP="009828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5: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integrating quantum encryption with existing classical networks.</w:t>
      </w:r>
    </w:p>
    <w:p w14:paraId="53EA53DA" w14:textId="77777777" w:rsidR="009828F0" w:rsidRPr="009828F0" w:rsidRDefault="009828F0" w:rsidP="00982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pict w14:anchorId="599837B8">
          <v:rect id="_x0000_i1043" style="width:0;height:1.5pt" o:hralign="center" o:hrstd="t" o:hr="t" fillcolor="#a0a0a0" stroked="f"/>
        </w:pict>
      </w:r>
    </w:p>
    <w:p w14:paraId="5F9FA789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Comparative Analysis of Technology</w:t>
      </w:r>
    </w:p>
    <w:p w14:paraId="0AEB2EB4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2128"/>
        <w:gridCol w:w="2835"/>
        <w:gridCol w:w="1850"/>
      </w:tblGrid>
      <w:tr w:rsidR="009828F0" w:rsidRPr="009828F0" w14:paraId="72021BDB" w14:textId="77777777" w:rsidTr="009828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B737F" w14:textId="77777777" w:rsidR="009828F0" w:rsidRPr="009828F0" w:rsidRDefault="009828F0" w:rsidP="0098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3AD39C" w14:textId="77777777" w:rsidR="009828F0" w:rsidRPr="009828F0" w:rsidRDefault="009828F0" w:rsidP="0098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QuantumSoft</w:t>
            </w:r>
            <w:proofErr w:type="spellEnd"/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Inc (Plaintiff)</w:t>
            </w:r>
          </w:p>
        </w:tc>
        <w:tc>
          <w:tcPr>
            <w:tcW w:w="0" w:type="auto"/>
            <w:vAlign w:val="center"/>
            <w:hideMark/>
          </w:tcPr>
          <w:p w14:paraId="3FD4E6E8" w14:textId="77777777" w:rsidR="009828F0" w:rsidRPr="009828F0" w:rsidRDefault="009828F0" w:rsidP="0098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SecureQuantum</w:t>
            </w:r>
            <w:proofErr w:type="spellEnd"/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Encryptor (Defendant)</w:t>
            </w:r>
          </w:p>
        </w:tc>
        <w:tc>
          <w:tcPr>
            <w:tcW w:w="0" w:type="auto"/>
            <w:vAlign w:val="center"/>
            <w:hideMark/>
          </w:tcPr>
          <w:p w14:paraId="65AB26F3" w14:textId="77777777" w:rsidR="009828F0" w:rsidRPr="009828F0" w:rsidRDefault="009828F0" w:rsidP="00982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Infringement</w:t>
            </w:r>
          </w:p>
        </w:tc>
      </w:tr>
      <w:tr w:rsidR="009828F0" w:rsidRPr="009828F0" w14:paraId="20EC7C5C" w14:textId="77777777" w:rsidTr="00982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389C2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Quantum-resistant Algorithms</w:t>
            </w:r>
          </w:p>
        </w:tc>
        <w:tc>
          <w:tcPr>
            <w:tcW w:w="0" w:type="auto"/>
            <w:vAlign w:val="center"/>
            <w:hideMark/>
          </w:tcPr>
          <w:p w14:paraId="7AF8B236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Proprietary techniques</w:t>
            </w:r>
          </w:p>
        </w:tc>
        <w:tc>
          <w:tcPr>
            <w:tcW w:w="0" w:type="auto"/>
            <w:vAlign w:val="center"/>
            <w:hideMark/>
          </w:tcPr>
          <w:p w14:paraId="31D9C08C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techniques</w:t>
            </w:r>
          </w:p>
        </w:tc>
        <w:tc>
          <w:tcPr>
            <w:tcW w:w="0" w:type="auto"/>
            <w:vAlign w:val="center"/>
            <w:hideMark/>
          </w:tcPr>
          <w:p w14:paraId="09BC8950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9828F0" w:rsidRPr="009828F0" w14:paraId="28BBE640" w14:textId="77777777" w:rsidTr="00982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950A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Quantum Key Distribution</w:t>
            </w:r>
          </w:p>
        </w:tc>
        <w:tc>
          <w:tcPr>
            <w:tcW w:w="0" w:type="auto"/>
            <w:vAlign w:val="center"/>
            <w:hideMark/>
          </w:tcPr>
          <w:p w14:paraId="59415C46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network protocols</w:t>
            </w:r>
          </w:p>
        </w:tc>
        <w:tc>
          <w:tcPr>
            <w:tcW w:w="0" w:type="auto"/>
            <w:vAlign w:val="center"/>
            <w:hideMark/>
          </w:tcPr>
          <w:p w14:paraId="3B7DD9BF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Comparable protocols</w:t>
            </w:r>
          </w:p>
        </w:tc>
        <w:tc>
          <w:tcPr>
            <w:tcW w:w="0" w:type="auto"/>
            <w:vAlign w:val="center"/>
            <w:hideMark/>
          </w:tcPr>
          <w:p w14:paraId="661758F0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9828F0" w:rsidRPr="009828F0" w14:paraId="30622200" w14:textId="77777777" w:rsidTr="00982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F0C7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Automated Quantum Decryption</w:t>
            </w:r>
          </w:p>
        </w:tc>
        <w:tc>
          <w:tcPr>
            <w:tcW w:w="0" w:type="auto"/>
            <w:vAlign w:val="center"/>
            <w:hideMark/>
          </w:tcPr>
          <w:p w14:paraId="132DDFBB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Condition-based decryption</w:t>
            </w:r>
          </w:p>
        </w:tc>
        <w:tc>
          <w:tcPr>
            <w:tcW w:w="0" w:type="auto"/>
            <w:vAlign w:val="center"/>
            <w:hideMark/>
          </w:tcPr>
          <w:p w14:paraId="61ECCFD0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decryption capabilities</w:t>
            </w:r>
          </w:p>
        </w:tc>
        <w:tc>
          <w:tcPr>
            <w:tcW w:w="0" w:type="auto"/>
            <w:vAlign w:val="center"/>
            <w:hideMark/>
          </w:tcPr>
          <w:p w14:paraId="54ED5852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9828F0" w:rsidRPr="009828F0" w14:paraId="66DBFC1A" w14:textId="77777777" w:rsidTr="00982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F162B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Entanglement Utilization</w:t>
            </w:r>
          </w:p>
        </w:tc>
        <w:tc>
          <w:tcPr>
            <w:tcW w:w="0" w:type="auto"/>
            <w:vAlign w:val="center"/>
            <w:hideMark/>
          </w:tcPr>
          <w:p w14:paraId="20C243FE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High-security applications</w:t>
            </w:r>
          </w:p>
        </w:tc>
        <w:tc>
          <w:tcPr>
            <w:tcW w:w="0" w:type="auto"/>
            <w:vAlign w:val="center"/>
            <w:hideMark/>
          </w:tcPr>
          <w:p w14:paraId="57B72EFB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Uses</w:t>
            </w:r>
            <w:proofErr w:type="gramEnd"/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similar security features</w:t>
            </w:r>
          </w:p>
        </w:tc>
        <w:tc>
          <w:tcPr>
            <w:tcW w:w="0" w:type="auto"/>
            <w:vAlign w:val="center"/>
            <w:hideMark/>
          </w:tcPr>
          <w:p w14:paraId="29922681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9828F0" w:rsidRPr="009828F0" w14:paraId="57BF0065" w14:textId="77777777" w:rsidTr="00982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5819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Integration with Classical Networks</w:t>
            </w:r>
          </w:p>
        </w:tc>
        <w:tc>
          <w:tcPr>
            <w:tcW w:w="0" w:type="auto"/>
            <w:vAlign w:val="center"/>
            <w:hideMark/>
          </w:tcPr>
          <w:p w14:paraId="1E378B14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Seamless integration</w:t>
            </w:r>
          </w:p>
        </w:tc>
        <w:tc>
          <w:tcPr>
            <w:tcW w:w="0" w:type="auto"/>
            <w:vAlign w:val="center"/>
            <w:hideMark/>
          </w:tcPr>
          <w:p w14:paraId="53DF497E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integration approach</w:t>
            </w:r>
          </w:p>
        </w:tc>
        <w:tc>
          <w:tcPr>
            <w:tcW w:w="0" w:type="auto"/>
            <w:vAlign w:val="center"/>
            <w:hideMark/>
          </w:tcPr>
          <w:p w14:paraId="38134EB3" w14:textId="77777777" w:rsidR="009828F0" w:rsidRPr="009828F0" w:rsidRDefault="009828F0" w:rsidP="009828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28F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557EF496" w14:textId="77777777" w:rsidR="009828F0" w:rsidRPr="009828F0" w:rsidRDefault="009828F0" w:rsidP="00982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pict w14:anchorId="3F9E8521">
          <v:rect id="_x0000_i1044" style="width:0;height:1.5pt" o:hralign="center" o:hrstd="t" o:hr="t" fillcolor="#a0a0a0" stroked="f"/>
        </w:pict>
      </w:r>
    </w:p>
    <w:p w14:paraId="027A0CCA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Source Code Analysis</w:t>
      </w:r>
    </w:p>
    <w:p w14:paraId="1F49633F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5D7134C4" w14:textId="77777777" w:rsidR="009828F0" w:rsidRPr="009828F0" w:rsidRDefault="009828F0" w:rsidP="009828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Source code review indicates </w:t>
      </w:r>
      <w:proofErr w:type="gram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significant</w:t>
      </w:r>
      <w:proofErr w:type="gram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overlap in the encryption algorithms used, suggesting potential access or copying of proprietary technologies.</w:t>
      </w:r>
    </w:p>
    <w:p w14:paraId="5B021B9E" w14:textId="77777777" w:rsidR="009828F0" w:rsidRPr="009828F0" w:rsidRDefault="009828F0" w:rsidP="009828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Both systems employ similar quantum key distribution mechanisms, which could infringe on patented methods.</w:t>
      </w:r>
    </w:p>
    <w:p w14:paraId="7AEA631F" w14:textId="77777777" w:rsidR="009828F0" w:rsidRPr="009828F0" w:rsidRDefault="009828F0" w:rsidP="00982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pict w14:anchorId="3F66236C">
          <v:rect id="_x0000_i1045" style="width:0;height:1.5pt" o:hralign="center" o:hrstd="t" o:hr="t" fillcolor="#a0a0a0" stroked="f"/>
        </w:pict>
      </w:r>
    </w:p>
    <w:p w14:paraId="0CE99D97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Impact Assessment</w:t>
      </w:r>
    </w:p>
    <w:p w14:paraId="794F711C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The economic implications for </w:t>
      </w:r>
      <w:proofErr w:type="spell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QuantumSoft</w:t>
      </w:r>
      <w:proofErr w:type="spell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Inc due to potential infringement include:</w:t>
      </w:r>
    </w:p>
    <w:p w14:paraId="77B33568" w14:textId="77777777" w:rsidR="009828F0" w:rsidRPr="009828F0" w:rsidRDefault="009828F0" w:rsidP="009828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Potential loss of market dominance in quantum encryption technologies.</w:t>
      </w:r>
    </w:p>
    <w:p w14:paraId="3114C8E6" w14:textId="77777777" w:rsidR="009828F0" w:rsidRPr="009828F0" w:rsidRDefault="009828F0" w:rsidP="009828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Estimated damages are calculated to be $125,000,000 based on lost sales and diminished licensing opportunities.</w:t>
      </w:r>
    </w:p>
    <w:p w14:paraId="056BEB9C" w14:textId="77777777" w:rsidR="009828F0" w:rsidRPr="009828F0" w:rsidRDefault="009828F0" w:rsidP="00982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pict w14:anchorId="4C69B74E">
          <v:rect id="_x0000_i1046" style="width:0;height:1.5pt" o:hralign="center" o:hrstd="t" o:hr="t" fillcolor="#a0a0a0" stroked="f"/>
        </w:pict>
      </w:r>
    </w:p>
    <w:p w14:paraId="183A8129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Expert Conclusions</w:t>
      </w:r>
    </w:p>
    <w:p w14:paraId="1779D24C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technical analysis, there is a credible basis to believe that </w:t>
      </w:r>
      <w:proofErr w:type="spell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DataPulse</w:t>
      </w:r>
      <w:proofErr w:type="spell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Technologies has infringed on </w:t>
      </w:r>
      <w:proofErr w:type="spell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QuantumSoft</w:t>
      </w:r>
      <w:proofErr w:type="spell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Inc’s patents:</w:t>
      </w:r>
    </w:p>
    <w:p w14:paraId="37855D44" w14:textId="77777777" w:rsidR="009828F0" w:rsidRPr="009828F0" w:rsidRDefault="009828F0" w:rsidP="00982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The similarity in encryption methods and system features strongly supports claims of direct infringement.</w:t>
      </w:r>
    </w:p>
    <w:p w14:paraId="1257C143" w14:textId="77777777" w:rsidR="009828F0" w:rsidRPr="009828F0" w:rsidRDefault="009828F0" w:rsidP="009828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The evidence warrants significant financial compensation and injunctive relief.</w:t>
      </w:r>
    </w:p>
    <w:p w14:paraId="4B9DECB9" w14:textId="77777777" w:rsidR="009828F0" w:rsidRPr="009828F0" w:rsidRDefault="009828F0" w:rsidP="00982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pict w14:anchorId="0EAA19B5">
          <v:rect id="_x0000_i1047" style="width:0;height:1.5pt" o:hralign="center" o:hrstd="t" o:hr="t" fillcolor="#a0a0a0" stroked="f"/>
        </w:pict>
      </w:r>
    </w:p>
    <w:p w14:paraId="048F56B1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Supporting Documentation</w:t>
      </w:r>
    </w:p>
    <w:p w14:paraId="09FD83D8" w14:textId="77777777" w:rsidR="009828F0" w:rsidRPr="009828F0" w:rsidRDefault="009828F0" w:rsidP="009828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Detailed claim charts </w:t>
      </w:r>
      <w:proofErr w:type="gramStart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>correlating</w:t>
      </w:r>
      <w:proofErr w:type="gramEnd"/>
      <w:r w:rsidRPr="009828F0">
        <w:rPr>
          <w:rFonts w:ascii="Times New Roman" w:eastAsia="Times New Roman" w:hAnsi="Times New Roman" w:cs="Times New Roman"/>
          <w:kern w:val="0"/>
          <w14:ligatures w14:val="none"/>
        </w:rPr>
        <w:t xml:space="preserve"> the patented features with those observed in the defendant's product.</w:t>
      </w:r>
    </w:p>
    <w:p w14:paraId="5DB7AA24" w14:textId="77777777" w:rsidR="009828F0" w:rsidRPr="009828F0" w:rsidRDefault="009828F0" w:rsidP="009828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Excerpts from the comparative source code analysis.</w:t>
      </w:r>
    </w:p>
    <w:p w14:paraId="6A071B84" w14:textId="77777777" w:rsidR="009828F0" w:rsidRPr="009828F0" w:rsidRDefault="009828F0" w:rsidP="009828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Market impact reports and financial damage assessments.</w:t>
      </w:r>
    </w:p>
    <w:p w14:paraId="2DB77B22" w14:textId="77777777" w:rsidR="009828F0" w:rsidRPr="009828F0" w:rsidRDefault="009828F0" w:rsidP="009828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Expert testimonials and technical evaluations from industry specialists.</w:t>
      </w:r>
    </w:p>
    <w:p w14:paraId="72FB9B91" w14:textId="77777777" w:rsidR="009828F0" w:rsidRPr="009828F0" w:rsidRDefault="009828F0" w:rsidP="009828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EA8FD96">
          <v:rect id="_x0000_i1048" style="width:0;height:1.5pt" o:hralign="center" o:hrstd="t" o:hr="t" fillcolor="#a0a0a0" stroked="f"/>
        </w:pict>
      </w:r>
    </w:p>
    <w:p w14:paraId="398C102C" w14:textId="77777777" w:rsidR="009828F0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04EB0A86" w14:textId="7509EF64" w:rsidR="00A16AF8" w:rsidRPr="009828F0" w:rsidRDefault="009828F0" w:rsidP="00982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28F0">
        <w:rPr>
          <w:rFonts w:ascii="Times New Roman" w:eastAsia="Times New Roman" w:hAnsi="Times New Roman" w:cs="Times New Roman"/>
          <w:kern w:val="0"/>
          <w14:ligatures w14:val="none"/>
        </w:rPr>
        <w:t>Dr. Aaron Blake, Ph.D.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br/>
        <w:t>Quantum Computing Expert</w:t>
      </w:r>
      <w:r w:rsidRPr="009828F0">
        <w:rPr>
          <w:rFonts w:ascii="Times New Roman" w:eastAsia="Times New Roman" w:hAnsi="Times New Roman" w:cs="Times New Roman"/>
          <w:kern w:val="0"/>
          <w14:ligatures w14:val="none"/>
        </w:rPr>
        <w:br/>
        <w:t>555-123-4567</w:t>
      </w:r>
    </w:p>
    <w:sectPr w:rsidR="00A16AF8" w:rsidRPr="0098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E1D24"/>
    <w:multiLevelType w:val="multilevel"/>
    <w:tmpl w:val="542C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3750"/>
    <w:multiLevelType w:val="multilevel"/>
    <w:tmpl w:val="86E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52C89"/>
    <w:multiLevelType w:val="multilevel"/>
    <w:tmpl w:val="9F0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259CA"/>
    <w:multiLevelType w:val="multilevel"/>
    <w:tmpl w:val="EB9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76D6C"/>
    <w:multiLevelType w:val="multilevel"/>
    <w:tmpl w:val="196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625EC"/>
    <w:multiLevelType w:val="multilevel"/>
    <w:tmpl w:val="EC8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F65AE"/>
    <w:multiLevelType w:val="multilevel"/>
    <w:tmpl w:val="FDF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F2E9F"/>
    <w:multiLevelType w:val="multilevel"/>
    <w:tmpl w:val="8E3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90F7D"/>
    <w:multiLevelType w:val="multilevel"/>
    <w:tmpl w:val="B0B2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F7865"/>
    <w:multiLevelType w:val="multilevel"/>
    <w:tmpl w:val="25E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563391">
    <w:abstractNumId w:val="2"/>
  </w:num>
  <w:num w:numId="2" w16cid:durableId="1921480386">
    <w:abstractNumId w:val="6"/>
  </w:num>
  <w:num w:numId="3" w16cid:durableId="1570967476">
    <w:abstractNumId w:val="4"/>
  </w:num>
  <w:num w:numId="4" w16cid:durableId="2062289612">
    <w:abstractNumId w:val="3"/>
  </w:num>
  <w:num w:numId="5" w16cid:durableId="2048336447">
    <w:abstractNumId w:val="9"/>
  </w:num>
  <w:num w:numId="6" w16cid:durableId="2044473580">
    <w:abstractNumId w:val="0"/>
  </w:num>
  <w:num w:numId="7" w16cid:durableId="1216698379">
    <w:abstractNumId w:val="5"/>
  </w:num>
  <w:num w:numId="8" w16cid:durableId="1287197795">
    <w:abstractNumId w:val="7"/>
  </w:num>
  <w:num w:numId="9" w16cid:durableId="720523876">
    <w:abstractNumId w:val="8"/>
  </w:num>
  <w:num w:numId="10" w16cid:durableId="214264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F8"/>
    <w:rsid w:val="0053163D"/>
    <w:rsid w:val="008333B5"/>
    <w:rsid w:val="00942FC0"/>
    <w:rsid w:val="00972DF8"/>
    <w:rsid w:val="009828F0"/>
    <w:rsid w:val="00A1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23D8"/>
  <w15:chartTrackingRefBased/>
  <w15:docId w15:val="{CEDA26FD-5236-4208-872D-B3EAFB1C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2</cp:revision>
  <dcterms:created xsi:type="dcterms:W3CDTF">2025-02-09T23:41:00Z</dcterms:created>
  <dcterms:modified xsi:type="dcterms:W3CDTF">2025-02-09T23:41:00Z</dcterms:modified>
</cp:coreProperties>
</file>