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BEE93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Title: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Technical Analysis Report (FICTIONAL)</w:t>
      </w:r>
    </w:p>
    <w:p w14:paraId="1FFC2E68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Title: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Streamline Solutions v </w:t>
      </w:r>
      <w:proofErr w:type="spellStart"/>
      <w:r w:rsidRPr="00190CA9">
        <w:rPr>
          <w:rFonts w:ascii="Times New Roman" w:eastAsia="Times New Roman" w:hAnsi="Times New Roman" w:cs="Times New Roman"/>
          <w:kern w:val="0"/>
          <w14:ligatures w14:val="none"/>
        </w:rPr>
        <w:t>FlowTech</w:t>
      </w:r>
      <w:proofErr w:type="spellEnd"/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Pumps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Docket ID: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mock_014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Filing Date: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December 1, 2025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Expert Witness - Dr. Marcus Bennett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April 1, 2025</w:t>
      </w:r>
    </w:p>
    <w:p w14:paraId="288D1DAE" w14:textId="77777777" w:rsidR="00190CA9" w:rsidRPr="00190CA9" w:rsidRDefault="00190CA9" w:rsidP="00190C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pict w14:anchorId="6A4B326A">
          <v:rect id="_x0000_i1116" style="width:0;height:1.5pt" o:hralign="center" o:hrstd="t" o:hr="t" fillcolor="#a0a0a0" stroked="f"/>
        </w:pict>
      </w:r>
    </w:p>
    <w:p w14:paraId="48B86424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64E6A14D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This technical analysis investigates the patent infringement claims made by Streamline Solutions against </w:t>
      </w:r>
      <w:proofErr w:type="spellStart"/>
      <w:r w:rsidRPr="00190CA9">
        <w:rPr>
          <w:rFonts w:ascii="Times New Roman" w:eastAsia="Times New Roman" w:hAnsi="Times New Roman" w:cs="Times New Roman"/>
          <w:kern w:val="0"/>
          <w14:ligatures w14:val="none"/>
        </w:rPr>
        <w:t>FlowTech</w:t>
      </w:r>
      <w:proofErr w:type="spellEnd"/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Pumps regarding the patented technology specified in U.S. Patent No. US20202020, focusing on high-efficiency water filtration systems.</w:t>
      </w:r>
    </w:p>
    <w:p w14:paraId="7EC6FA35" w14:textId="77777777" w:rsidR="00190CA9" w:rsidRPr="00190CA9" w:rsidRDefault="00190CA9" w:rsidP="00190C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pict w14:anchorId="61D9F674">
          <v:rect id="_x0000_i1117" style="width:0;height:1.5pt" o:hralign="center" o:hrstd="t" o:hr="t" fillcolor="#a0a0a0" stroked="f"/>
        </w:pict>
      </w:r>
    </w:p>
    <w:p w14:paraId="3279D165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Overview of Patent Claims</w:t>
      </w:r>
    </w:p>
    <w:p w14:paraId="0662D933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>This analysis encompasses the following patent claims:</w:t>
      </w:r>
    </w:p>
    <w:p w14:paraId="19333446" w14:textId="77777777" w:rsidR="00190CA9" w:rsidRPr="00190CA9" w:rsidRDefault="00190CA9" w:rsidP="00190C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1: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Method for optimizing water flow through multi-stage filtration.</w:t>
      </w:r>
    </w:p>
    <w:p w14:paraId="5C69247D" w14:textId="77777777" w:rsidR="00190CA9" w:rsidRPr="00190CA9" w:rsidRDefault="00190CA9" w:rsidP="00190C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2: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System for reducing energy consumption in water filtration pumps.</w:t>
      </w:r>
    </w:p>
    <w:p w14:paraId="48A9BF0E" w14:textId="77777777" w:rsidR="00190CA9" w:rsidRPr="00190CA9" w:rsidRDefault="00190CA9" w:rsidP="00190C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3: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Technique for automatic filter regeneration based on turbidity sensors.</w:t>
      </w:r>
    </w:p>
    <w:p w14:paraId="3313484A" w14:textId="77777777" w:rsidR="00190CA9" w:rsidRPr="00190CA9" w:rsidRDefault="00190CA9" w:rsidP="00190C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4: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Process for integrating IoT devices for real-time water quality monitoring.</w:t>
      </w:r>
    </w:p>
    <w:p w14:paraId="05C90E50" w14:textId="77777777" w:rsidR="00190CA9" w:rsidRPr="00190CA9" w:rsidRDefault="00190CA9" w:rsidP="00190C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pict w14:anchorId="01D0BA34">
          <v:rect id="_x0000_i1118" style="width:0;height:1.5pt" o:hralign="center" o:hrstd="t" o:hr="t" fillcolor="#a0a0a0" stroked="f"/>
        </w:pict>
      </w:r>
    </w:p>
    <w:p w14:paraId="0D36B4DC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Comparative Analysis of Technology</w:t>
      </w:r>
    </w:p>
    <w:p w14:paraId="06C50C54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2330"/>
        <w:gridCol w:w="2153"/>
        <w:gridCol w:w="1940"/>
      </w:tblGrid>
      <w:tr w:rsidR="00190CA9" w:rsidRPr="00190CA9" w14:paraId="1E104725" w14:textId="77777777" w:rsidTr="00190C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6B307" w14:textId="77777777" w:rsidR="00190CA9" w:rsidRPr="00190CA9" w:rsidRDefault="00190CA9" w:rsidP="00190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BEFC71" w14:textId="77777777" w:rsidR="00190CA9" w:rsidRPr="00190CA9" w:rsidRDefault="00190CA9" w:rsidP="00190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Streamline Solutions (Plaintiff)</w:t>
            </w:r>
          </w:p>
        </w:tc>
        <w:tc>
          <w:tcPr>
            <w:tcW w:w="0" w:type="auto"/>
            <w:vAlign w:val="center"/>
            <w:hideMark/>
          </w:tcPr>
          <w:p w14:paraId="5DE76047" w14:textId="77777777" w:rsidR="00190CA9" w:rsidRPr="00190CA9" w:rsidRDefault="00190CA9" w:rsidP="00190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190C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AquaPure</w:t>
            </w:r>
            <w:proofErr w:type="spellEnd"/>
            <w:r w:rsidRPr="00190C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Pro (Defendant)</w:t>
            </w:r>
          </w:p>
        </w:tc>
        <w:tc>
          <w:tcPr>
            <w:tcW w:w="0" w:type="auto"/>
            <w:vAlign w:val="center"/>
            <w:hideMark/>
          </w:tcPr>
          <w:p w14:paraId="10656CEC" w14:textId="77777777" w:rsidR="00190CA9" w:rsidRPr="00190CA9" w:rsidRDefault="00190CA9" w:rsidP="00190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Possible Infringement</w:t>
            </w:r>
          </w:p>
        </w:tc>
      </w:tr>
      <w:tr w:rsidR="00190CA9" w:rsidRPr="00190CA9" w14:paraId="737FEC93" w14:textId="77777777" w:rsidTr="0019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60CC3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Water Flow Optimization</w:t>
            </w:r>
          </w:p>
        </w:tc>
        <w:tc>
          <w:tcPr>
            <w:tcW w:w="0" w:type="auto"/>
            <w:vAlign w:val="center"/>
            <w:hideMark/>
          </w:tcPr>
          <w:p w14:paraId="3EA48921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Multi-stage filtration</w:t>
            </w:r>
          </w:p>
        </w:tc>
        <w:tc>
          <w:tcPr>
            <w:tcW w:w="0" w:type="auto"/>
            <w:vAlign w:val="center"/>
            <w:hideMark/>
          </w:tcPr>
          <w:p w14:paraId="492D8D3B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system</w:t>
            </w:r>
          </w:p>
        </w:tc>
        <w:tc>
          <w:tcPr>
            <w:tcW w:w="0" w:type="auto"/>
            <w:vAlign w:val="center"/>
            <w:hideMark/>
          </w:tcPr>
          <w:p w14:paraId="738FECE4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190CA9" w:rsidRPr="00190CA9" w14:paraId="3F5B360F" w14:textId="77777777" w:rsidTr="0019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A616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Energy Consumption Reduction</w:t>
            </w:r>
          </w:p>
        </w:tc>
        <w:tc>
          <w:tcPr>
            <w:tcW w:w="0" w:type="auto"/>
            <w:vAlign w:val="center"/>
            <w:hideMark/>
          </w:tcPr>
          <w:p w14:paraId="5A275602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Energy-efficient design</w:t>
            </w:r>
          </w:p>
        </w:tc>
        <w:tc>
          <w:tcPr>
            <w:tcW w:w="0" w:type="auto"/>
            <w:vAlign w:val="center"/>
            <w:hideMark/>
          </w:tcPr>
          <w:p w14:paraId="321B7786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Comparable design</w:t>
            </w:r>
          </w:p>
        </w:tc>
        <w:tc>
          <w:tcPr>
            <w:tcW w:w="0" w:type="auto"/>
            <w:vAlign w:val="center"/>
            <w:hideMark/>
          </w:tcPr>
          <w:p w14:paraId="62C51FA0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190CA9" w:rsidRPr="00190CA9" w14:paraId="1A3611D9" w14:textId="77777777" w:rsidTr="0019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5BDBC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Automatic Filter Regeneration</w:t>
            </w:r>
          </w:p>
        </w:tc>
        <w:tc>
          <w:tcPr>
            <w:tcW w:w="0" w:type="auto"/>
            <w:vAlign w:val="center"/>
            <w:hideMark/>
          </w:tcPr>
          <w:p w14:paraId="0DBC9870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Turbidity-based automation</w:t>
            </w:r>
          </w:p>
        </w:tc>
        <w:tc>
          <w:tcPr>
            <w:tcW w:w="0" w:type="auto"/>
            <w:vAlign w:val="center"/>
            <w:hideMark/>
          </w:tcPr>
          <w:p w14:paraId="1730AA93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automation</w:t>
            </w:r>
          </w:p>
        </w:tc>
        <w:tc>
          <w:tcPr>
            <w:tcW w:w="0" w:type="auto"/>
            <w:vAlign w:val="center"/>
            <w:hideMark/>
          </w:tcPr>
          <w:p w14:paraId="410C917C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190CA9" w:rsidRPr="00190CA9" w14:paraId="0FB174B2" w14:textId="77777777" w:rsidTr="00190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77678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IoT Integration for Quality Monitoring</w:t>
            </w:r>
          </w:p>
        </w:tc>
        <w:tc>
          <w:tcPr>
            <w:tcW w:w="0" w:type="auto"/>
            <w:vAlign w:val="center"/>
            <w:hideMark/>
          </w:tcPr>
          <w:p w14:paraId="61689BC1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IoT-enabled monitoring</w:t>
            </w:r>
          </w:p>
        </w:tc>
        <w:tc>
          <w:tcPr>
            <w:tcW w:w="0" w:type="auto"/>
            <w:vAlign w:val="center"/>
            <w:hideMark/>
          </w:tcPr>
          <w:p w14:paraId="052C23DE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IoT features</w:t>
            </w:r>
          </w:p>
        </w:tc>
        <w:tc>
          <w:tcPr>
            <w:tcW w:w="0" w:type="auto"/>
            <w:vAlign w:val="center"/>
            <w:hideMark/>
          </w:tcPr>
          <w:p w14:paraId="0968AC95" w14:textId="77777777" w:rsidR="00190CA9" w:rsidRPr="00190CA9" w:rsidRDefault="00190CA9" w:rsidP="00190C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C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25D69CB8" w14:textId="77777777" w:rsidR="00190CA9" w:rsidRPr="00190CA9" w:rsidRDefault="00190CA9" w:rsidP="00190C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pict w14:anchorId="3F840C3F">
          <v:rect id="_x0000_i1119" style="width:0;height:1.5pt" o:hralign="center" o:hrstd="t" o:hr="t" fillcolor="#a0a0a0" stroked="f"/>
        </w:pict>
      </w:r>
    </w:p>
    <w:p w14:paraId="35470055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Source Code Analysis</w:t>
      </w:r>
    </w:p>
    <w:p w14:paraId="7FE48D46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Observations:</w:t>
      </w:r>
    </w:p>
    <w:p w14:paraId="7E0CB2CF" w14:textId="77777777" w:rsidR="00190CA9" w:rsidRPr="00190CA9" w:rsidRDefault="00190CA9" w:rsidP="00190C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>Examination of the software controlling the filtration systems reveals significant similarities in algorithms used for filter management and monitoring.</w:t>
      </w:r>
    </w:p>
    <w:p w14:paraId="48349D1E" w14:textId="77777777" w:rsidR="00190CA9" w:rsidRPr="00190CA9" w:rsidRDefault="00190CA9" w:rsidP="00190C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>The coding patterns for IoT integration show notable parallels that could constitute unauthorized use of Streamline's patented methods.</w:t>
      </w:r>
    </w:p>
    <w:p w14:paraId="257C73B9" w14:textId="77777777" w:rsidR="00190CA9" w:rsidRPr="00190CA9" w:rsidRDefault="00190CA9" w:rsidP="00190C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pict w14:anchorId="47D69EEF">
          <v:rect id="_x0000_i1120" style="width:0;height:1.5pt" o:hralign="center" o:hrstd="t" o:hr="t" fillcolor="#a0a0a0" stroked="f"/>
        </w:pict>
      </w:r>
    </w:p>
    <w:p w14:paraId="3270424C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Financial Impact Assessment</w:t>
      </w:r>
    </w:p>
    <w:p w14:paraId="17AC1908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The possible financial </w:t>
      </w:r>
      <w:proofErr w:type="gramStart"/>
      <w:r w:rsidRPr="00190CA9">
        <w:rPr>
          <w:rFonts w:ascii="Times New Roman" w:eastAsia="Times New Roman" w:hAnsi="Times New Roman" w:cs="Times New Roman"/>
          <w:kern w:val="0"/>
          <w14:ligatures w14:val="none"/>
        </w:rPr>
        <w:t>ramifications</w:t>
      </w:r>
      <w:proofErr w:type="gramEnd"/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for Streamline Solutions due to the alleged infringement include:</w:t>
      </w:r>
    </w:p>
    <w:p w14:paraId="4048FCF5" w14:textId="77777777" w:rsidR="00190CA9" w:rsidRPr="00190CA9" w:rsidRDefault="00190CA9" w:rsidP="00190C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>Market share dilution in the water filtration sector.</w:t>
      </w:r>
    </w:p>
    <w:p w14:paraId="4B1D0D8F" w14:textId="77777777" w:rsidR="00190CA9" w:rsidRPr="00190CA9" w:rsidRDefault="00190CA9" w:rsidP="00190C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Estimated financial </w:t>
      </w:r>
      <w:proofErr w:type="gramStart"/>
      <w:r w:rsidRPr="00190CA9">
        <w:rPr>
          <w:rFonts w:ascii="Times New Roman" w:eastAsia="Times New Roman" w:hAnsi="Times New Roman" w:cs="Times New Roman"/>
          <w:kern w:val="0"/>
          <w14:ligatures w14:val="none"/>
        </w:rPr>
        <w:t>damages are</w:t>
      </w:r>
      <w:proofErr w:type="gramEnd"/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around $50,000,000, primarily from lost sales and competitive disadvantages.</w:t>
      </w:r>
    </w:p>
    <w:p w14:paraId="349DF686" w14:textId="77777777" w:rsidR="00190CA9" w:rsidRPr="00190CA9" w:rsidRDefault="00190CA9" w:rsidP="00190C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pict w14:anchorId="0F9C23B3">
          <v:rect id="_x0000_i1121" style="width:0;height:1.5pt" o:hralign="center" o:hrstd="t" o:hr="t" fillcolor="#a0a0a0" stroked="f"/>
        </w:pict>
      </w:r>
    </w:p>
    <w:p w14:paraId="2B0748C6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Expert Conclusions</w:t>
      </w:r>
    </w:p>
    <w:p w14:paraId="517FA274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technical evidence, there is a strong case that </w:t>
      </w:r>
      <w:proofErr w:type="spellStart"/>
      <w:r w:rsidRPr="00190CA9">
        <w:rPr>
          <w:rFonts w:ascii="Times New Roman" w:eastAsia="Times New Roman" w:hAnsi="Times New Roman" w:cs="Times New Roman"/>
          <w:kern w:val="0"/>
          <w14:ligatures w14:val="none"/>
        </w:rPr>
        <w:t>FlowTech</w:t>
      </w:r>
      <w:proofErr w:type="spellEnd"/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Pumps has infringed upon Streamline Solutions' patents:</w:t>
      </w:r>
    </w:p>
    <w:p w14:paraId="288823C5" w14:textId="77777777" w:rsidR="00190CA9" w:rsidRPr="00190CA9" w:rsidRDefault="00190CA9" w:rsidP="00190C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>The functional and technological comparisons provide clear indicators of direct infringement.</w:t>
      </w:r>
    </w:p>
    <w:p w14:paraId="09D0F810" w14:textId="77777777" w:rsidR="00190CA9" w:rsidRPr="00190CA9" w:rsidRDefault="00190CA9" w:rsidP="00190C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>The detailed analysis supports the need for substantial financial redress and corrective measures.</w:t>
      </w:r>
    </w:p>
    <w:p w14:paraId="30C939D5" w14:textId="77777777" w:rsidR="00190CA9" w:rsidRPr="00190CA9" w:rsidRDefault="00190CA9" w:rsidP="00190C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pict w14:anchorId="74123A94">
          <v:rect id="_x0000_i1122" style="width:0;height:1.5pt" o:hralign="center" o:hrstd="t" o:hr="t" fillcolor="#a0a0a0" stroked="f"/>
        </w:pict>
      </w:r>
    </w:p>
    <w:p w14:paraId="32BC66D0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Supporting Documentation</w:t>
      </w:r>
    </w:p>
    <w:p w14:paraId="00C10984" w14:textId="77777777" w:rsidR="00190CA9" w:rsidRPr="00190CA9" w:rsidRDefault="00190CA9" w:rsidP="00190C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Detailed claim charts </w:t>
      </w:r>
      <w:proofErr w:type="gramStart"/>
      <w:r w:rsidRPr="00190CA9">
        <w:rPr>
          <w:rFonts w:ascii="Times New Roman" w:eastAsia="Times New Roman" w:hAnsi="Times New Roman" w:cs="Times New Roman"/>
          <w:kern w:val="0"/>
          <w14:ligatures w14:val="none"/>
        </w:rPr>
        <w:t>illustrating</w:t>
      </w:r>
      <w:proofErr w:type="gramEnd"/>
      <w:r w:rsidRPr="00190CA9">
        <w:rPr>
          <w:rFonts w:ascii="Times New Roman" w:eastAsia="Times New Roman" w:hAnsi="Times New Roman" w:cs="Times New Roman"/>
          <w:kern w:val="0"/>
          <w14:ligatures w14:val="none"/>
        </w:rPr>
        <w:t xml:space="preserve"> the overlap in technology.</w:t>
      </w:r>
    </w:p>
    <w:p w14:paraId="0896B92A" w14:textId="77777777" w:rsidR="00190CA9" w:rsidRPr="00190CA9" w:rsidRDefault="00190CA9" w:rsidP="00190C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>Source code comparison extracts.</w:t>
      </w:r>
    </w:p>
    <w:p w14:paraId="194A3A2E" w14:textId="77777777" w:rsidR="00190CA9" w:rsidRPr="00190CA9" w:rsidRDefault="00190CA9" w:rsidP="00190C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>Market impact analysis and financial loss documentation.</w:t>
      </w:r>
    </w:p>
    <w:p w14:paraId="4FA6C559" w14:textId="77777777" w:rsidR="00190CA9" w:rsidRPr="00190CA9" w:rsidRDefault="00190CA9" w:rsidP="00190C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>Expert statements and technical evaluations from industry specialists.</w:t>
      </w:r>
    </w:p>
    <w:p w14:paraId="4BEDC63A" w14:textId="77777777" w:rsidR="00190CA9" w:rsidRPr="00190CA9" w:rsidRDefault="00190CA9" w:rsidP="00190C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pict w14:anchorId="7A5E3493">
          <v:rect id="_x0000_i1123" style="width:0;height:1.5pt" o:hralign="center" o:hrstd="t" o:hr="t" fillcolor="#a0a0a0" stroked="f"/>
        </w:pict>
      </w:r>
    </w:p>
    <w:p w14:paraId="7BDA8DF6" w14:textId="77777777" w:rsidR="00190CA9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</w:p>
    <w:p w14:paraId="57DFD7EA" w14:textId="19CD9CA5" w:rsidR="00F1284A" w:rsidRPr="00190CA9" w:rsidRDefault="00190CA9" w:rsidP="0019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CA9">
        <w:rPr>
          <w:rFonts w:ascii="Times New Roman" w:eastAsia="Times New Roman" w:hAnsi="Times New Roman" w:cs="Times New Roman"/>
          <w:kern w:val="0"/>
          <w14:ligatures w14:val="none"/>
        </w:rPr>
        <w:t>Dr. Marcus Bennett, Ph.D.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br/>
        <w:t>Water Filtration Technology Expert</w:t>
      </w:r>
      <w:r w:rsidRPr="00190CA9">
        <w:rPr>
          <w:rFonts w:ascii="Times New Roman" w:eastAsia="Times New Roman" w:hAnsi="Times New Roman" w:cs="Times New Roman"/>
          <w:kern w:val="0"/>
          <w14:ligatures w14:val="none"/>
        </w:rPr>
        <w:br/>
        <w:t>555-789-0123</w:t>
      </w:r>
    </w:p>
    <w:sectPr w:rsidR="00F1284A" w:rsidRPr="0019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04D1"/>
    <w:multiLevelType w:val="multilevel"/>
    <w:tmpl w:val="E11C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3713D"/>
    <w:multiLevelType w:val="multilevel"/>
    <w:tmpl w:val="214A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46D89"/>
    <w:multiLevelType w:val="multilevel"/>
    <w:tmpl w:val="E97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F3BAB"/>
    <w:multiLevelType w:val="multilevel"/>
    <w:tmpl w:val="799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E46F4"/>
    <w:multiLevelType w:val="multilevel"/>
    <w:tmpl w:val="A75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47FF3"/>
    <w:multiLevelType w:val="multilevel"/>
    <w:tmpl w:val="D3F4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255D9"/>
    <w:multiLevelType w:val="multilevel"/>
    <w:tmpl w:val="356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16FF5"/>
    <w:multiLevelType w:val="multilevel"/>
    <w:tmpl w:val="D6F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56833"/>
    <w:multiLevelType w:val="multilevel"/>
    <w:tmpl w:val="969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640BB"/>
    <w:multiLevelType w:val="multilevel"/>
    <w:tmpl w:val="1BA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815994">
    <w:abstractNumId w:val="7"/>
  </w:num>
  <w:num w:numId="2" w16cid:durableId="878592774">
    <w:abstractNumId w:val="3"/>
  </w:num>
  <w:num w:numId="3" w16cid:durableId="1245070768">
    <w:abstractNumId w:val="8"/>
  </w:num>
  <w:num w:numId="4" w16cid:durableId="867335565">
    <w:abstractNumId w:val="2"/>
  </w:num>
  <w:num w:numId="5" w16cid:durableId="383602939">
    <w:abstractNumId w:val="4"/>
  </w:num>
  <w:num w:numId="6" w16cid:durableId="1221864217">
    <w:abstractNumId w:val="6"/>
  </w:num>
  <w:num w:numId="7" w16cid:durableId="1318538515">
    <w:abstractNumId w:val="9"/>
  </w:num>
  <w:num w:numId="8" w16cid:durableId="853618914">
    <w:abstractNumId w:val="1"/>
  </w:num>
  <w:num w:numId="9" w16cid:durableId="248581239">
    <w:abstractNumId w:val="0"/>
  </w:num>
  <w:num w:numId="10" w16cid:durableId="99305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4A"/>
    <w:rsid w:val="000C4931"/>
    <w:rsid w:val="00190CA9"/>
    <w:rsid w:val="00F1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71AD"/>
  <w15:chartTrackingRefBased/>
  <w15:docId w15:val="{05F36251-34D1-45D1-ADC8-88126BA3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Garcia</dc:creator>
  <cp:keywords/>
  <dc:description/>
  <cp:lastModifiedBy>Frank Garcia</cp:lastModifiedBy>
  <cp:revision>2</cp:revision>
  <dcterms:created xsi:type="dcterms:W3CDTF">2025-02-09T23:55:00Z</dcterms:created>
  <dcterms:modified xsi:type="dcterms:W3CDTF">2025-02-09T23:55:00Z</dcterms:modified>
</cp:coreProperties>
</file>