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rate at 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money_precision_at_k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recall_at_k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money_recall_at_k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map@k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NDCG@k - для оценок пользователей (1-3) по учебному примеру из лекции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619752" cy="28567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85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523615" cy="17104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710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Reciprocal Rank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4527560" cy="9264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796" l="207" r="764" t="7146"/>
                    <a:stretch>
                      <a:fillRect/>
                    </a:stretch>
                  </pic:blipFill>
                  <pic:spPr>
                    <a:xfrm>
                      <a:off x="0" y="0"/>
                      <a:ext cx="4527560" cy="92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*average_precision для ранжирования по примеру с картинки лекции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226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